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02D53" w14:textId="3C166E85" w:rsidR="00B91ACE" w:rsidRDefault="00B91ACE" w:rsidP="00B91ACE">
      <w:pPr>
        <w:spacing w:line="360" w:lineRule="auto"/>
        <w:jc w:val="center"/>
        <w:rPr>
          <w:rFonts w:ascii="Times New Roman" w:eastAsia="新宋体" w:hAnsi="Times New Roman"/>
          <w:b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EDAAA7" wp14:editId="72ED3D0C">
            <wp:simplePos x="0" y="0"/>
            <wp:positionH relativeFrom="page">
              <wp:posOffset>12153900</wp:posOffset>
            </wp:positionH>
            <wp:positionV relativeFrom="page">
              <wp:posOffset>11887200</wp:posOffset>
            </wp:positionV>
            <wp:extent cx="444500" cy="419100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sz w:val="30"/>
          <w:szCs w:val="30"/>
        </w:rPr>
        <w:t>2020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年辽宁省营口市中考数学真题试卷及解析</w:t>
      </w:r>
    </w:p>
    <w:p w14:paraId="60E7914E" w14:textId="77777777" w:rsidR="00B91ACE" w:rsidRDefault="00B91ACE" w:rsidP="00B91ACE">
      <w:pPr>
        <w:spacing w:line="360" w:lineRule="auto"/>
        <w:jc w:val="center"/>
        <w:rPr>
          <w:rFonts w:ascii="Times New Roman" w:eastAsia="新宋体" w:hAnsi="Times New Roman"/>
          <w:b/>
          <w:sz w:val="30"/>
          <w:szCs w:val="30"/>
        </w:rPr>
      </w:pPr>
    </w:p>
    <w:p w14:paraId="2EBE5A78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一、选择题（下列各题的备选答案中，只有一个是正确的，每小题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7A16E1B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的绝对值是（　　）</w:t>
      </w:r>
    </w:p>
    <w:p w14:paraId="6709EAB5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6</m:t>
            </m:r>
          </m:den>
        </m:f>
      </m:oMath>
    </w:p>
    <w:p w14:paraId="027E06FC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．如图所示的几何体是由四个完全相同的小正方体搭成的，它的俯视图是（　　）</w:t>
      </w:r>
    </w:p>
    <w:p w14:paraId="37DEB43C" w14:textId="4C581921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BB89A56" wp14:editId="706ACD6F">
            <wp:extent cx="704850" cy="7048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B52E99" w14:textId="240B4E7E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405D4FE" wp14:editId="1981CFBD">
            <wp:extent cx="571500" cy="5715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EC908F0" wp14:editId="4A7B921B">
            <wp:extent cx="571500" cy="32385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168B1FC" wp14:editId="5EFB1591">
            <wp:extent cx="571500" cy="57150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880DF5F" wp14:editId="27108E82">
            <wp:extent cx="571500" cy="5715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99B64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．下列计算正确的是（　　）</w:t>
      </w:r>
    </w:p>
    <w:p w14:paraId="4B5B3640" w14:textId="77777777" w:rsidR="00B91ACE" w:rsidRDefault="00B91ACE" w:rsidP="00B91ACE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-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/>
          <w:i/>
          <w:szCs w:val="21"/>
        </w:rPr>
        <w:t>xy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/>
          <w:i/>
          <w:szCs w:val="21"/>
        </w:rPr>
        <w:t>xy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</w:p>
    <w:p w14:paraId="053D16D0" w14:textId="77777777" w:rsidR="00B91ACE" w:rsidRDefault="00B91ACE" w:rsidP="00B91ACE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</w:p>
    <w:p w14:paraId="13A0C9B6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EFD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64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FEB</w:t>
      </w:r>
      <w:r>
        <w:rPr>
          <w:rFonts w:ascii="Times New Roman" w:eastAsia="新宋体" w:hAnsi="Times New Roman" w:hint="eastAsia"/>
          <w:szCs w:val="21"/>
        </w:rPr>
        <w:t>的角平分线</w:t>
      </w:r>
      <w:r>
        <w:rPr>
          <w:rFonts w:ascii="Times New Roman" w:eastAsia="新宋体" w:hAnsi="Times New Roman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，则∠</w:t>
      </w:r>
      <w:r>
        <w:rPr>
          <w:rFonts w:ascii="Times New Roman" w:eastAsia="新宋体" w:hAnsi="Times New Roman"/>
          <w:i/>
          <w:szCs w:val="21"/>
        </w:rPr>
        <w:t>GEB</w:t>
      </w:r>
      <w:r>
        <w:rPr>
          <w:rFonts w:ascii="Times New Roman" w:eastAsia="新宋体" w:hAnsi="Times New Roman" w:hint="eastAsia"/>
          <w:szCs w:val="21"/>
        </w:rPr>
        <w:t>的度数为</w:t>
      </w:r>
    </w:p>
    <w:p w14:paraId="1A66FBAC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　　）</w:t>
      </w:r>
    </w:p>
    <w:p w14:paraId="7BD1C3EE" w14:textId="7B7005CF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3061CA7" wp14:editId="12986539">
            <wp:extent cx="1447800" cy="12192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6887C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66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56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68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58</w:t>
      </w:r>
      <w:r>
        <w:rPr>
          <w:rFonts w:ascii="Times New Roman" w:eastAsia="新宋体" w:hAnsi="Times New Roman" w:hint="eastAsia"/>
          <w:szCs w:val="21"/>
        </w:rPr>
        <w:t>°</w:t>
      </w:r>
    </w:p>
    <w:p w14:paraId="47BEBCD0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．反比例函数</w:t>
      </w:r>
      <w:r>
        <w:rPr>
          <w:rFonts w:ascii="Times New Roman" w:eastAsia="新宋体" w:hAnsi="Times New Roman"/>
          <w:i/>
          <w:szCs w:val="21"/>
        </w:rPr>
        <w:t>y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）的图象位于（　　）</w:t>
      </w:r>
    </w:p>
    <w:p w14:paraId="7B5E4124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．第一象限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．第二象限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．第三象限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．第四象限</w:t>
      </w:r>
    </w:p>
    <w:p w14:paraId="69F5EA27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，且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CD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BD</m:t>
            </m:r>
          </m:den>
        </m:f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CE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CA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的值为（　　）</w:t>
      </w:r>
    </w:p>
    <w:p w14:paraId="1A24BF8C" w14:textId="1B2E0C30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C85DDAD" wp14:editId="1D95E990">
            <wp:extent cx="1190625" cy="1047750"/>
            <wp:effectExtent l="0" t="0" r="952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52E7C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</w:p>
    <w:p w14:paraId="23650F9C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上的两点，连接</w:t>
      </w:r>
      <w:r>
        <w:rPr>
          <w:rFonts w:ascii="Times New Roman" w:eastAsia="新宋体" w:hAnsi="Times New Roman"/>
          <w:i/>
          <w:szCs w:val="21"/>
        </w:rPr>
        <w:t>CA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．若∠</w:t>
      </w:r>
      <w:r>
        <w:rPr>
          <w:rFonts w:ascii="Times New Roman" w:eastAsia="新宋体" w:hAnsi="Times New Roman"/>
          <w:i/>
          <w:szCs w:val="21"/>
        </w:rPr>
        <w:t>CAB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ADC</w:t>
      </w:r>
      <w:r>
        <w:rPr>
          <w:rFonts w:ascii="Times New Roman" w:eastAsia="新宋体" w:hAnsi="Times New Roman" w:hint="eastAsia"/>
          <w:szCs w:val="21"/>
        </w:rPr>
        <w:t>的度数是（　　）</w:t>
      </w:r>
    </w:p>
    <w:p w14:paraId="77148EDD" w14:textId="675429E3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69619BA" wp14:editId="6665B817">
            <wp:extent cx="1190625" cy="1076325"/>
            <wp:effectExtent l="0" t="0" r="9525" b="952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9A127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110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130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140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160</w:t>
      </w:r>
      <w:r>
        <w:rPr>
          <w:rFonts w:ascii="Times New Roman" w:eastAsia="新宋体" w:hAnsi="Times New Roman" w:hint="eastAsia"/>
          <w:szCs w:val="21"/>
        </w:rPr>
        <w:t>°</w:t>
      </w:r>
    </w:p>
    <w:p w14:paraId="6E685285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．一元二次方程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+6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的解为（　　）</w:t>
      </w:r>
    </w:p>
    <w:p w14:paraId="3332B419" w14:textId="77777777" w:rsidR="00B91ACE" w:rsidRDefault="00B91ACE" w:rsidP="00B91ACE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tab/>
      </w:r>
    </w:p>
    <w:p w14:paraId="3B33FF9E" w14:textId="77777777" w:rsidR="00B91ACE" w:rsidRDefault="00B91ACE" w:rsidP="00B91ACE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</w:p>
    <w:p w14:paraId="54E236C0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．某射击运动员在同一条件下的射击成绩记录如下：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536"/>
        <w:gridCol w:w="840"/>
        <w:gridCol w:w="746"/>
        <w:gridCol w:w="799"/>
        <w:gridCol w:w="760"/>
        <w:gridCol w:w="705"/>
        <w:gridCol w:w="634"/>
      </w:tblGrid>
      <w:tr w:rsidR="00B91ACE" w14:paraId="592D9154" w14:textId="77777777" w:rsidTr="00B91ACE"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55B423D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射击次数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08D383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2A708A8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</w:t>
            </w: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D03D41F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100</w:t>
            </w:r>
          </w:p>
        </w:tc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6ED80DA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200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752901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400</w:t>
            </w:r>
          </w:p>
        </w:tc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B2BDF0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1000</w:t>
            </w:r>
          </w:p>
        </w:tc>
      </w:tr>
      <w:tr w:rsidR="00B91ACE" w14:paraId="5703EFCC" w14:textId="77777777" w:rsidTr="00B91ACE"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2D2825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“射中九环以上”的次数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69EB1C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18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6D5894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68</w:t>
            </w: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EC0394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82</w:t>
            </w:r>
          </w:p>
        </w:tc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520821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168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50E98C7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327</w:t>
            </w:r>
          </w:p>
        </w:tc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C07EC5F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823</w:t>
            </w:r>
          </w:p>
        </w:tc>
      </w:tr>
      <w:tr w:rsidR="00B91ACE" w14:paraId="55759CF1" w14:textId="77777777" w:rsidTr="00B91ACE">
        <w:tc>
          <w:tcPr>
            <w:tcW w:w="35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13458B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lastRenderedPageBreak/>
              <w:t>“射中九环以上”的频率（结果保留两位小数）</w:t>
            </w:r>
          </w:p>
        </w:tc>
        <w:tc>
          <w:tcPr>
            <w:tcW w:w="84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75FB691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0.90</w:t>
            </w:r>
          </w:p>
        </w:tc>
        <w:tc>
          <w:tcPr>
            <w:tcW w:w="7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DEBC70C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0.85</w:t>
            </w:r>
          </w:p>
        </w:tc>
        <w:tc>
          <w:tcPr>
            <w:tcW w:w="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93FE044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0.82</w:t>
            </w:r>
          </w:p>
        </w:tc>
        <w:tc>
          <w:tcPr>
            <w:tcW w:w="76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8B606E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0.84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FF19A1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0.82</w:t>
            </w:r>
          </w:p>
        </w:tc>
        <w:tc>
          <w:tcPr>
            <w:tcW w:w="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86FBC6" w14:textId="77777777" w:rsidR="00B91ACE" w:rsidRDefault="00B91ACE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0.82</w:t>
            </w:r>
          </w:p>
        </w:tc>
      </w:tr>
    </w:tbl>
    <w:p w14:paraId="1C12A45E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根据频率的稳定性，估计这名运动员射击一次时“射中九环以上”的概率约是（　　）</w:t>
      </w:r>
    </w:p>
    <w:p w14:paraId="12386EC9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0.90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0.82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0.85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0.84</w:t>
      </w:r>
    </w:p>
    <w:p w14:paraId="19FED72F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．如图，在平面直角坐标系中，△</w:t>
      </w:r>
      <w:r>
        <w:rPr>
          <w:rFonts w:ascii="Times New Roman" w:eastAsia="新宋体" w:hAnsi="Times New Roman"/>
          <w:i/>
          <w:szCs w:val="21"/>
        </w:rPr>
        <w:t>OAB</w:t>
      </w:r>
      <w:r>
        <w:rPr>
          <w:rFonts w:ascii="Times New Roman" w:eastAsia="新宋体" w:hAnsi="Times New Roman" w:hint="eastAsia"/>
          <w:szCs w:val="21"/>
        </w:rPr>
        <w:t>的边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轴正半轴上，其中∠</w:t>
      </w:r>
      <w:r>
        <w:rPr>
          <w:rFonts w:ascii="Times New Roman" w:eastAsia="新宋体" w:hAnsi="Times New Roman"/>
          <w:i/>
          <w:szCs w:val="21"/>
        </w:rPr>
        <w:t>OAB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AO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为斜边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的中点，反比例函数</w:t>
      </w:r>
      <w:r>
        <w:rPr>
          <w:rFonts w:ascii="Times New Roman" w:eastAsia="新宋体" w:hAnsi="Times New Roman"/>
          <w:i/>
          <w:szCs w:val="21"/>
        </w:rPr>
        <w:t>y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k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）的图象过点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且交线段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OD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△</w:t>
      </w:r>
      <w:r>
        <w:rPr>
          <w:rFonts w:ascii="Times New Roman" w:eastAsia="新宋体" w:hAnsi="Times New Roman"/>
          <w:i/>
          <w:sz w:val="24"/>
          <w:szCs w:val="24"/>
          <w:vertAlign w:val="subscript"/>
        </w:rPr>
        <w:t>OCD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的值为（　　）</w:t>
      </w:r>
    </w:p>
    <w:p w14:paraId="6091E876" w14:textId="6F5082A1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765D35B" wp14:editId="4400D74D">
            <wp:extent cx="1333500" cy="142875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FCE28" w14:textId="77777777" w:rsidR="00B91ACE" w:rsidRDefault="00B91ACE" w:rsidP="00B91ACE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2</m:t>
            </m:r>
          </m:den>
        </m:f>
      </m:oMath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</w:p>
    <w:p w14:paraId="1FE4C5D3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二、填空題（每小题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2685FBB5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axy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ay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D16103D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．长江的流域面积大约是</w:t>
      </w:r>
      <w:r>
        <w:rPr>
          <w:rFonts w:ascii="Times New Roman" w:eastAsia="新宋体" w:hAnsi="Times New Roman"/>
          <w:szCs w:val="21"/>
        </w:rPr>
        <w:t>1800000</w:t>
      </w:r>
      <w:r>
        <w:rPr>
          <w:rFonts w:ascii="Times New Roman" w:eastAsia="新宋体" w:hAnsi="Times New Roman" w:hint="eastAsia"/>
          <w:szCs w:val="21"/>
        </w:rPr>
        <w:t>平方千米，</w:t>
      </w:r>
      <w:r>
        <w:rPr>
          <w:rFonts w:ascii="Times New Roman" w:eastAsia="新宋体" w:hAnsi="Times New Roman"/>
          <w:szCs w:val="21"/>
        </w:rPr>
        <w:t>1800000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279EAEC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2</m:t>
            </m:r>
          </m:e>
        </m:rad>
        <m:r>
          <w:rPr>
            <w:rFonts w:ascii="Cambria Math" w:eastAsia="新宋体" w:hAnsi="Cambria Math"/>
            <w:szCs w:val="21"/>
          </w:rPr>
          <m:t>+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6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）（</w:t>
      </w:r>
      <w:r>
        <w:rPr>
          <w:rFonts w:ascii="Times New Roman" w:eastAsia="新宋体" w:hAnsi="Times New Roman"/>
          <w:szCs w:val="21"/>
        </w:rPr>
        <w:t>3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2</m:t>
            </m:r>
          </m:e>
        </m:rad>
        <m:r>
          <w:rPr>
            <w:rFonts w:ascii="Cambria Math" w:eastAsia="新宋体" w:hAnsi="Cambria Math"/>
            <w:szCs w:val="21"/>
          </w:rPr>
          <m:t>-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6</m:t>
            </m:r>
          </m:e>
        </m:rad>
      </m:oMath>
      <w:r>
        <w:rPr>
          <w:rFonts w:ascii="Times New Roman" w:eastAsia="新宋体" w:hAnsi="Times New Roman" w:hint="eastAsia"/>
          <w:szCs w:val="21"/>
        </w:rPr>
        <w:t>）＝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A3635D4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．从甲、乙、丙三人中选拔一人参加职业技能大赛，经过几轮初赛选拔，他们的平均成绩都是</w:t>
      </w:r>
      <w:r>
        <w:rPr>
          <w:rFonts w:ascii="Times New Roman" w:eastAsia="新宋体" w:hAnsi="Times New Roman"/>
          <w:szCs w:val="21"/>
        </w:rPr>
        <w:t>87.9</w:t>
      </w:r>
      <w:r>
        <w:rPr>
          <w:rFonts w:ascii="Times New Roman" w:eastAsia="新宋体" w:hAnsi="Times New Roman" w:hint="eastAsia"/>
          <w:szCs w:val="21"/>
        </w:rPr>
        <w:t>分，方差分别是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甲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3.83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乙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2.71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 w:hint="eastAsia"/>
          <w:sz w:val="24"/>
          <w:szCs w:val="24"/>
          <w:vertAlign w:val="subscript"/>
        </w:rPr>
        <w:t>丙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1.52</w:t>
      </w:r>
      <w:r>
        <w:rPr>
          <w:rFonts w:ascii="Times New Roman" w:eastAsia="新宋体" w:hAnsi="Times New Roman" w:hint="eastAsia"/>
          <w:szCs w:val="21"/>
        </w:rPr>
        <w:t>．若选取成绩稳定的一人参加比赛，你认为适合参加比赛的选手是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CBBD489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．一个圆锥的底面半径为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，高为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，则此圆锥的侧面积为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CD599C2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．如图，在菱形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中，对角线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9788969" w14:textId="258466E7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86A1B49" wp14:editId="45854A69">
            <wp:extent cx="1962150" cy="10668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3C4421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．如图，△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为等边三角形，边长为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，垂足为点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分别是线段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上的两个动点，连接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的最小值为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30E8EAB" w14:textId="0D90FC85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9A56F19" wp14:editId="4AB7F078">
            <wp:extent cx="1485900" cy="137160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3E014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．如图，∠</w:t>
      </w:r>
      <w:r>
        <w:rPr>
          <w:rFonts w:ascii="Times New Roman" w:eastAsia="新宋体" w:hAnsi="Times New Roman"/>
          <w:i/>
          <w:szCs w:val="21"/>
        </w:rPr>
        <w:t>MON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在射线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上，且</w:t>
      </w:r>
      <w:r>
        <w:rPr>
          <w:rFonts w:ascii="Times New Roman" w:eastAsia="新宋体" w:hAnsi="Times New Roman"/>
          <w:i/>
          <w:szCs w:val="21"/>
        </w:rPr>
        <w:t>OA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，在射线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上截取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；过点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，在射线</w:t>
      </w:r>
      <w:r>
        <w:rPr>
          <w:rFonts w:ascii="Times New Roman" w:eastAsia="新宋体" w:hAnsi="Times New Roman"/>
          <w:i/>
          <w:szCs w:val="21"/>
        </w:rPr>
        <w:t>ON</w:t>
      </w:r>
      <w:r>
        <w:rPr>
          <w:rFonts w:ascii="Times New Roman" w:eastAsia="新宋体" w:hAnsi="Times New Roman" w:hint="eastAsia"/>
          <w:szCs w:val="21"/>
        </w:rPr>
        <w:t>上截取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；…；按照此规律进行下去，则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bscript"/>
        </w:rPr>
        <w:t>2020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bscript"/>
        </w:rPr>
        <w:t>2020</w:t>
      </w:r>
      <w:r>
        <w:rPr>
          <w:rFonts w:ascii="Times New Roman" w:eastAsia="新宋体" w:hAnsi="Times New Roman" w:hint="eastAsia"/>
          <w:szCs w:val="21"/>
        </w:rPr>
        <w:t>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E3854AE" w14:textId="30600AD4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AA3F909" wp14:editId="4866F208">
            <wp:extent cx="1162050" cy="1514475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20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1579E5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</w:t>
      </w:r>
      <w:r>
        <w:rPr>
          <w:rFonts w:ascii="Times New Roman" w:eastAsia="新宋体" w:hAnsi="Times New Roman"/>
          <w:b/>
          <w:szCs w:val="21"/>
        </w:rPr>
        <w:t>19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CF20222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分）先化简，再求值：（</w:t>
      </w:r>
      <m:oMath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4-x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x-1</m:t>
            </m:r>
          </m:den>
        </m:f>
        <m:r>
          <w:rPr>
            <w:rFonts w:ascii="Cambria Math" w:eastAsia="新宋体" w:hAnsi="Cambria Math"/>
            <w:szCs w:val="21"/>
          </w:rPr>
          <m:t>-</m:t>
        </m:r>
      </m:oMath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）</w:t>
      </w:r>
      <m:oMath>
        <m:r>
          <w:rPr>
            <w:rFonts w:ascii="Cambria Math" w:eastAsia="新宋体" w:hAnsi="Cambria Math"/>
            <w:szCs w:val="21"/>
          </w:rPr>
          <m:t>÷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x-2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x-1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，请在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的范围内选一个合适的整数代入求值．</w:t>
      </w:r>
    </w:p>
    <w:p w14:paraId="4B48B82E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3FCE90C8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72951ADA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5D340100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2F1734BE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284F2B66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0040C1C0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4F55801F" w14:textId="77777777" w:rsidR="00B91ACE" w:rsidRDefault="00B91ACE" w:rsidP="00B91ACE">
      <w:pPr>
        <w:spacing w:line="360" w:lineRule="auto"/>
        <w:ind w:left="273" w:hangingChars="130" w:hanging="273"/>
        <w:rPr>
          <w:rFonts w:ascii="Times New Roman" w:eastAsia="新宋体" w:hAnsi="Times New Roman"/>
          <w:szCs w:val="21"/>
        </w:rPr>
      </w:pPr>
    </w:p>
    <w:p w14:paraId="1E2106E6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分）随着“新冠肺炎”疫情防控形势日渐好转，各地开始复工复学，某校复学后成立“防疫志愿者服务队”，设立四个“服务监督岗”：</w:t>
      </w: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洗手监督岗，</w:t>
      </w: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戴口罩监督岗，</w:t>
      </w:r>
      <w:r>
        <w:rPr>
          <w:rFonts w:ascii="Cambria Math" w:eastAsia="Cambria Math" w:hAnsi="Cambria Math"/>
          <w:szCs w:val="21"/>
        </w:rPr>
        <w:t>③</w:t>
      </w:r>
      <w:r>
        <w:rPr>
          <w:rFonts w:ascii="Times New Roman" w:eastAsia="新宋体" w:hAnsi="Times New Roman" w:hint="eastAsia"/>
          <w:szCs w:val="21"/>
        </w:rPr>
        <w:t>就餐监督岗，</w:t>
      </w:r>
      <w:r>
        <w:rPr>
          <w:rFonts w:ascii="Cambria Math" w:eastAsia="Cambria Math" w:hAnsi="Cambria Math"/>
          <w:szCs w:val="21"/>
        </w:rPr>
        <w:t>④</w:t>
      </w:r>
      <w:r>
        <w:rPr>
          <w:rFonts w:ascii="Times New Roman" w:eastAsia="新宋体" w:hAnsi="Times New Roman" w:hint="eastAsia"/>
          <w:szCs w:val="21"/>
        </w:rPr>
        <w:t>操场活动监督岗．李老师和王老师报名参加了志愿者服务工作，学校将报名的志愿者随机分配到四个监督岗．</w:t>
      </w:r>
    </w:p>
    <w:p w14:paraId="74125B0D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）李老师被分配到“洗手监督岗”的概率为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7F3BF615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）用列表法或画树状图法，求李老师和王老师被分配到同一个监督岗的概率．</w:t>
      </w:r>
    </w:p>
    <w:p w14:paraId="3A5C8747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ABE8E2E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4B6136F4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6B8609FA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1039A5C6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E994A6A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29C881CD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C285F48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3DBFD6A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29957E16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四、解答题（</w:t>
      </w:r>
      <w:r>
        <w:rPr>
          <w:rFonts w:ascii="Times New Roman" w:eastAsia="新宋体" w:hAnsi="Times New Roman"/>
          <w:b/>
          <w:szCs w:val="21"/>
        </w:rPr>
        <w:t>21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22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6712DCC5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分）“生活垃圾分类”逐渐成为社会生活新风尚，某学校为了了解学生对“生活垃圾分类”的看法，随机调查了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名学生（每名学生必须选择且只能选择一类看法），调查结果分为“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．很有必要”“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．有必要”“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．无所谓”“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．没有必要”四类．并根据调查结果绘制了图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和图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两幅统计图（均不完整），请根据图中提供的信息，解答下列问题：</w:t>
      </w:r>
    </w:p>
    <w:p w14:paraId="59AC560B" w14:textId="4FA3979A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F9597C6" wp14:editId="7E103A90">
            <wp:extent cx="3419475" cy="1685925"/>
            <wp:effectExtent l="0" t="0" r="9525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6DD417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）补全条形统计图；</w:t>
      </w:r>
    </w:p>
    <w:p w14:paraId="676E4601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）扇形统计图中“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．没有必要”所在扇形的圆心角度数为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0C80716D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）该校共有</w:t>
      </w:r>
      <w:r>
        <w:rPr>
          <w:rFonts w:ascii="Times New Roman" w:eastAsia="新宋体" w:hAnsi="Times New Roman"/>
          <w:szCs w:val="21"/>
        </w:rPr>
        <w:t>2500</w:t>
      </w:r>
      <w:r>
        <w:rPr>
          <w:rFonts w:ascii="Times New Roman" w:eastAsia="新宋体" w:hAnsi="Times New Roman" w:hint="eastAsia"/>
          <w:szCs w:val="21"/>
        </w:rPr>
        <w:t>名学生，根据调查结果估计该校对“生活垃圾分类”认为“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．很有必要”的学生人数．</w:t>
      </w:r>
    </w:p>
    <w:p w14:paraId="368C2D01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3AA74100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3D757B56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5F096004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5B56820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1B6851F8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C1D4F5E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5B7A8C6F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分）如图，海中有一个小岛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，它周围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海里内有暗礁，渔船跟踪鱼群由东向西航行，在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点测得小岛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在北偏西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°方向上，航行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海里到达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点，这时测得小岛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在北偏西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°方向上，如果渔船不改变方向继续向西航行，有没有触礁的危险？并说明理由．（参考数据：</w:t>
      </w:r>
      <m:oMath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w:rPr>
                <w:rFonts w:ascii="Cambria Math" w:eastAsia="新宋体" w:hAnsi="Cambria Math"/>
                <w:szCs w:val="21"/>
              </w:rPr>
              <m:t>3</m:t>
            </m:r>
          </m:e>
        </m:rad>
        <m:r>
          <w:rPr>
            <w:rFonts w:ascii="Cambria Math" w:eastAsia="新宋体" w:hAnsi="Cambria Math"/>
            <w:szCs w:val="21"/>
          </w:rPr>
          <m:t>≈</m:t>
        </m:r>
      </m:oMath>
      <w:r>
        <w:rPr>
          <w:rFonts w:ascii="Times New Roman" w:eastAsia="新宋体" w:hAnsi="Times New Roman"/>
          <w:szCs w:val="21"/>
        </w:rPr>
        <w:t>1.73</w:t>
      </w:r>
      <w:r>
        <w:rPr>
          <w:rFonts w:ascii="Times New Roman" w:eastAsia="新宋体" w:hAnsi="Times New Roman" w:hint="eastAsia"/>
          <w:szCs w:val="21"/>
        </w:rPr>
        <w:t>）</w:t>
      </w:r>
    </w:p>
    <w:p w14:paraId="076A5C83" w14:textId="192C4C46" w:rsidR="00B91ACE" w:rsidRDefault="00B91ACE" w:rsidP="00B91ACE">
      <w:pPr>
        <w:spacing w:line="360" w:lineRule="auto"/>
        <w:ind w:leftChars="130" w:left="273"/>
        <w:jc w:val="righ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8EC680A" wp14:editId="03EF94CE">
            <wp:extent cx="1781175" cy="1047750"/>
            <wp:effectExtent l="0" t="0" r="952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BCD6E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40B4C582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7209F02E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024FFA65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51459489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75602D2D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05B20D4A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五、解答题（</w:t>
      </w:r>
      <w:r>
        <w:rPr>
          <w:rFonts w:ascii="Times New Roman" w:eastAsia="新宋体" w:hAnsi="Times New Roman"/>
          <w:b/>
          <w:szCs w:val="21"/>
        </w:rPr>
        <w:t>23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小题</w:t>
      </w:r>
      <w:r>
        <w:rPr>
          <w:rFonts w:ascii="Times New Roman" w:eastAsia="新宋体" w:hAnsi="Times New Roman"/>
          <w:b/>
          <w:szCs w:val="21"/>
        </w:rPr>
        <w:t>12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AB47FC4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BO</w:t>
      </w:r>
      <w:r>
        <w:rPr>
          <w:rFonts w:ascii="Times New Roman" w:eastAsia="新宋体" w:hAnsi="Times New Roman" w:hint="eastAsia"/>
          <w:szCs w:val="21"/>
        </w:rPr>
        <w:t>为△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的角平分线，以点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/>
          <w:i/>
          <w:szCs w:val="21"/>
        </w:rPr>
        <w:t>OC</w:t>
      </w:r>
      <w:r>
        <w:rPr>
          <w:rFonts w:ascii="Times New Roman" w:eastAsia="新宋体" w:hAnsi="Times New Roman" w:hint="eastAsia"/>
          <w:szCs w:val="21"/>
        </w:rPr>
        <w:t>为半径作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与线段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交于点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996384E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32FAC15C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/>
          <w:i/>
          <w:szCs w:val="21"/>
        </w:rPr>
        <w:t>A</w:t>
      </w:r>
      <m:oMath>
        <m:r>
          <w:rPr>
            <w:rFonts w:ascii="Cambria Math" w:eastAsia="新宋体" w:hAnsi="Cambria Math"/>
            <w:szCs w:val="21"/>
          </w:rPr>
          <m:t>=</m:t>
        </m:r>
        <m:f>
          <m:fPr>
            <m:ctrlPr>
              <w:rPr>
                <w:rFonts w:ascii="Cambria Math" w:eastAsia="新宋体" w:hAnsi="Cambria Math"/>
                <w:sz w:val="28"/>
                <w:szCs w:val="28"/>
              </w:rPr>
            </m:ctrlPr>
          </m:fPr>
          <m:num>
            <m:r>
              <w:rPr>
                <w:rFonts w:ascii="Cambria Math" w:eastAsia="新宋体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="新宋体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BO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8D8A2AA" w14:textId="3BCE7990" w:rsidR="00B91ACE" w:rsidRDefault="00B91ACE" w:rsidP="00B91ACE">
      <w:pPr>
        <w:spacing w:line="360" w:lineRule="auto"/>
        <w:ind w:leftChars="130" w:left="273"/>
        <w:jc w:val="right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0600AB1" wp14:editId="25BC1716">
            <wp:extent cx="1609725" cy="1524000"/>
            <wp:effectExtent l="0" t="0" r="9525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52F19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384C95AB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6D1694D0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1657EBA6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45F7EAFD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52FEC1C7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125CCF47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0D88A46C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4E187D9A" w14:textId="77777777" w:rsidR="00B91ACE" w:rsidRDefault="00B91ACE" w:rsidP="00B91ACE">
      <w:pPr>
        <w:spacing w:line="360" w:lineRule="auto"/>
        <w:ind w:leftChars="130" w:left="273"/>
        <w:jc w:val="center"/>
        <w:rPr>
          <w:rFonts w:ascii="Times New Roman" w:eastAsia="新宋体" w:hAnsi="Times New Roman"/>
          <w:szCs w:val="21"/>
        </w:rPr>
      </w:pPr>
    </w:p>
    <w:p w14:paraId="1C9769E5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分）某超市销售一款“免洗洗手液”，这款“免洗洗手液”的成本价为每瓶</w:t>
      </w: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元，当销售单价定为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元时，每天可售出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瓶．根据市场行情，现决定降价销售．市场调查反映：销售单价每降低</w:t>
      </w:r>
      <w:r>
        <w:rPr>
          <w:rFonts w:ascii="Times New Roman" w:eastAsia="新宋体" w:hAnsi="Times New Roman"/>
          <w:szCs w:val="21"/>
        </w:rPr>
        <w:t>0.5</w:t>
      </w:r>
      <w:r>
        <w:rPr>
          <w:rFonts w:ascii="Times New Roman" w:eastAsia="新宋体" w:hAnsi="Times New Roman" w:hint="eastAsia"/>
          <w:szCs w:val="21"/>
        </w:rPr>
        <w:t>元，则每天可多售出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瓶（销售单价不低于成本价），若设这款“免洗洗手液”的销售单价为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（元），每天的销售量为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（瓶）．</w:t>
      </w:r>
    </w:p>
    <w:p w14:paraId="77C62DB6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）求每天的销售量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（瓶）与销售单价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（元）之间的函数关系式；</w:t>
      </w:r>
    </w:p>
    <w:p w14:paraId="08D48FD0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）当销售单价为多少元时，销售这款“免洗洗手液”每天的销售利润最大，最大利润为多少元？</w:t>
      </w:r>
    </w:p>
    <w:p w14:paraId="5D9DD93B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0BA38EE5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1CAD8E3B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49363943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403F9249" w14:textId="77777777" w:rsidR="00B91ACE" w:rsidRDefault="00B91ACE" w:rsidP="00B91ACE">
      <w:pPr>
        <w:spacing w:line="360" w:lineRule="auto"/>
        <w:ind w:leftChars="130" w:left="273"/>
        <w:rPr>
          <w:rFonts w:ascii="Times New Roman" w:eastAsia="新宋体" w:hAnsi="Times New Roman"/>
          <w:szCs w:val="21"/>
        </w:rPr>
      </w:pPr>
    </w:p>
    <w:p w14:paraId="61DBD747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六、解答题（本题满分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49DEBA0D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kAB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是线段</w:t>
      </w:r>
      <w:r>
        <w:rPr>
          <w:rFonts w:ascii="Times New Roman" w:eastAsia="新宋体" w:hAnsi="Times New Roman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延长线上的一个动点，连接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交射线</w:t>
      </w:r>
      <w:r>
        <w:rPr>
          <w:rFonts w:ascii="Times New Roman" w:eastAsia="新宋体" w:hAnsi="Times New Roman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09456D9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之间的数量关系是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55D4794E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，试判断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之间的数量关系，写出结论并证明；（用含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的式子表示）</w:t>
      </w:r>
    </w:p>
    <w:p w14:paraId="533E8133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1FEF5AFE" w14:textId="679A3FE7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F8717F1" wp14:editId="63E1C6F3">
            <wp:extent cx="4572000" cy="11239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29778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78F99E39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1B37E36D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4A1C83AB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42F4245E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2B23FD8C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1EC29DB5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2B28E4EC" w14:textId="77777777" w:rsidR="00B91ACE" w:rsidRDefault="00B91ACE" w:rsidP="00B91ACE">
      <w:pPr>
        <w:spacing w:line="360" w:lineRule="auto"/>
        <w:rPr>
          <w:rFonts w:ascii="Times New Roman" w:eastAsia="新宋体" w:hAnsi="Times New Roman"/>
          <w:b/>
          <w:szCs w:val="21"/>
        </w:rPr>
      </w:pPr>
    </w:p>
    <w:p w14:paraId="5AE3061A" w14:textId="77777777" w:rsidR="00B91ACE" w:rsidRDefault="00B91ACE" w:rsidP="00B91ACE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七、解答题（本题满分</w:t>
      </w:r>
      <w:r>
        <w:rPr>
          <w:rFonts w:ascii="Times New Roman" w:eastAsia="新宋体" w:hAnsi="Times New Roman"/>
          <w:b/>
          <w:szCs w:val="21"/>
        </w:rPr>
        <w:t>14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526E0184" w14:textId="77777777" w:rsidR="00B91ACE" w:rsidRDefault="00B91ACE" w:rsidP="00B91ACE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分）在平面直角坐标系中，抛物线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过点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，顶点为点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13CF846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）求抛物线的解析式；</w:t>
      </w:r>
    </w:p>
    <w:p w14:paraId="7B0D6EAA" w14:textId="77777777" w:rsidR="00B91ACE" w:rsidRDefault="00B91ACE" w:rsidP="00B91ACE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为直线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上的一个动点，连接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；</w:t>
      </w:r>
    </w:p>
    <w:p w14:paraId="4D5B7CC6" w14:textId="77777777" w:rsidR="00B91ACE" w:rsidRDefault="00B91ACE" w:rsidP="00B91ACE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，是否存在点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，使∠</w:t>
      </w:r>
      <w:r>
        <w:rPr>
          <w:rFonts w:ascii="Times New Roman" w:eastAsia="新宋体" w:hAnsi="Times New Roman"/>
          <w:i/>
          <w:szCs w:val="21"/>
        </w:rPr>
        <w:t>PBC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BCO</w:t>
      </w:r>
      <w:r>
        <w:rPr>
          <w:rFonts w:ascii="Times New Roman" w:eastAsia="新宋体" w:hAnsi="Times New Roman" w:hint="eastAsia"/>
          <w:szCs w:val="21"/>
        </w:rPr>
        <w:t>？若存在，求出所有满足条件的点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的坐标；若不存在，请说明理由；</w:t>
      </w:r>
    </w:p>
    <w:p w14:paraId="49CE8C13" w14:textId="77777777" w:rsidR="00B91ACE" w:rsidRDefault="00B91ACE" w:rsidP="00B91ACE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轴上方，连接</w:t>
      </w:r>
      <w:r>
        <w:rPr>
          <w:rFonts w:ascii="Times New Roman" w:eastAsia="新宋体" w:hAnsi="Times New Roman"/>
          <w:i/>
          <w:szCs w:val="21"/>
        </w:rPr>
        <w:t>PA</w:t>
      </w:r>
      <w:r>
        <w:rPr>
          <w:rFonts w:ascii="Times New Roman" w:eastAsia="新宋体" w:hAnsi="Times New Roman" w:hint="eastAsia"/>
          <w:szCs w:val="21"/>
        </w:rPr>
        <w:t>交抛物线于点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PAB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BCO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在第三象限抛物线上，连接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，当∠</w:t>
      </w:r>
      <w:r>
        <w:rPr>
          <w:rFonts w:ascii="Times New Roman" w:eastAsia="新宋体" w:hAnsi="Times New Roman"/>
          <w:i/>
          <w:szCs w:val="21"/>
        </w:rPr>
        <w:t>ANM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°时，请直接写出点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13E08E12" w14:textId="4DB6977C" w:rsidR="00B91ACE" w:rsidRDefault="00B91ACE" w:rsidP="00B91ACE">
      <w:pPr>
        <w:spacing w:line="360" w:lineRule="auto"/>
        <w:ind w:leftChars="130" w:left="273"/>
        <w:jc w:val="center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CAE6B1D" wp14:editId="649F48BE">
            <wp:extent cx="3314700" cy="158115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FC98B" w14:textId="4F05D041" w:rsidR="009331F3" w:rsidRDefault="009331F3" w:rsidP="00B91ACE">
      <w:pPr>
        <w:widowControl/>
        <w:spacing w:line="360" w:lineRule="auto"/>
        <w:jc w:val="left"/>
      </w:pPr>
    </w:p>
    <w:sectPr w:rsidR="009331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1F3"/>
    <w:rsid w:val="00742FE3"/>
    <w:rsid w:val="009331F3"/>
    <w:rsid w:val="00B9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26E76"/>
  <w15:chartTrackingRefBased/>
  <w15:docId w15:val="{7D52D56F-9CA5-4B90-974D-3BC71A616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ACE"/>
    <w:pPr>
      <w:widowControl w:val="0"/>
      <w:spacing w:after="20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120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1473</Words>
  <Characters>1724</Characters>
  <Application>Microsoft Office Word</Application>
  <DocSecurity>0</DocSecurity>
  <Lines>114</Lines>
  <Paragraphs>94</Paragraphs>
  <ScaleCrop>false</ScaleCrop>
  <Manager>【公众号：历年中高考真题】</Manager>
  <Company>【公众号：历年中高考真题】</Company>
  <LinksUpToDate>false</LinksUpToDate>
  <CharactersWithSpaces>3103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2022-03-26T09:46:00Z</dcterms:created>
  <dcterms:modified xsi:type="dcterms:W3CDTF">2022-03-26T11:31:00Z</dcterms:modified>
  <cp:category>【公众号：历年中高考真题】</cp:category>
</cp:coreProperties>
</file>