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C6AB8" w14:textId="16C2BEE7" w:rsidR="000806B6" w:rsidRDefault="000806B6" w:rsidP="000806B6">
      <w:pPr>
        <w:spacing w:line="360" w:lineRule="auto"/>
        <w:jc w:val="center"/>
        <w:textAlignment w:val="center"/>
        <w:rPr>
          <w:kern w:val="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4D9EBF" wp14:editId="674B34F6">
            <wp:simplePos x="0" y="0"/>
            <wp:positionH relativeFrom="page">
              <wp:posOffset>10782300</wp:posOffset>
            </wp:positionH>
            <wp:positionV relativeFrom="page">
              <wp:posOffset>10756900</wp:posOffset>
            </wp:positionV>
            <wp:extent cx="304800" cy="304800"/>
            <wp:effectExtent l="0" t="0" r="0" b="0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kern w:val="0"/>
          <w:sz w:val="30"/>
          <w:szCs w:val="30"/>
        </w:rPr>
        <w:t>2018</w:t>
      </w:r>
      <w:r>
        <w:rPr>
          <w:rFonts w:ascii="Times New Roman" w:eastAsia="新宋体" w:hAnsi="Times New Roman" w:hint="eastAsia"/>
          <w:b/>
          <w:kern w:val="0"/>
          <w:sz w:val="30"/>
          <w:szCs w:val="30"/>
        </w:rPr>
        <w:t>年辽宁省铁岭市中考数学试卷</w:t>
      </w:r>
    </w:p>
    <w:p w14:paraId="04670743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一、选择题（共</w:t>
      </w:r>
      <w:r>
        <w:rPr>
          <w:rFonts w:ascii="Times New Roman" w:eastAsia="新宋体" w:hAnsi="Times New Roman"/>
          <w:b/>
          <w:kern w:val="0"/>
          <w:szCs w:val="21"/>
        </w:rPr>
        <w:t>10</w:t>
      </w:r>
      <w:r>
        <w:rPr>
          <w:rFonts w:ascii="Times New Roman" w:eastAsia="新宋体" w:hAnsi="Times New Roman" w:hint="eastAsia"/>
          <w:b/>
          <w:kern w:val="0"/>
          <w:szCs w:val="21"/>
        </w:rPr>
        <w:t>小题，每小题</w:t>
      </w:r>
      <w:r>
        <w:rPr>
          <w:rFonts w:ascii="Times New Roman" w:eastAsia="新宋体" w:hAnsi="Times New Roman"/>
          <w:b/>
          <w:kern w:val="0"/>
          <w:szCs w:val="21"/>
        </w:rPr>
        <w:t>3</w:t>
      </w:r>
      <w:r>
        <w:rPr>
          <w:rFonts w:ascii="Times New Roman" w:eastAsia="新宋体" w:hAnsi="Times New Roman" w:hint="eastAsia"/>
          <w:b/>
          <w:kern w:val="0"/>
          <w:szCs w:val="21"/>
        </w:rPr>
        <w:t>分，共</w:t>
      </w:r>
      <w:r>
        <w:rPr>
          <w:rFonts w:ascii="Times New Roman" w:eastAsia="新宋体" w:hAnsi="Times New Roman"/>
          <w:b/>
          <w:kern w:val="0"/>
          <w:szCs w:val="21"/>
        </w:rPr>
        <w:t>30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7F8E56E6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的绝对值是（　　）</w:t>
      </w:r>
    </w:p>
    <w:p w14:paraId="12A8B34A" w14:textId="21EB7A08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smartTag w:uri="urn:schemas-microsoft-com:office:smarttags" w:element="chmetcnv">
        <w:smartTagPr>
          <w:attr w:name="UnitName" w:val="C"/>
          <w:attr w:name="TCSC" w:val="0"/>
          <w:attr w:name="SourceValue" w:val="3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3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43CFDDBA" wp14:editId="3ABA8E22">
            <wp:extent cx="123825" cy="333375"/>
            <wp:effectExtent l="0" t="0" r="9525" b="9525"/>
            <wp:docPr id="42" name="图片 4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87A0855" wp14:editId="50D6FE86">
            <wp:extent cx="219075" cy="333375"/>
            <wp:effectExtent l="0" t="0" r="9525" b="9525"/>
            <wp:docPr id="41" name="图片 4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5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2C990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．下列图形既是轴对称图形又是中心对称图形的是（　　）</w:t>
      </w:r>
    </w:p>
    <w:p w14:paraId="392B958B" w14:textId="61628AB3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C9E5D9A" wp14:editId="04057B94">
            <wp:extent cx="762000" cy="742950"/>
            <wp:effectExtent l="0" t="0" r="0" b="0"/>
            <wp:docPr id="40" name="图片 4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7" b="1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0279A3AF" wp14:editId="11737C4F">
            <wp:extent cx="762000" cy="742950"/>
            <wp:effectExtent l="0" t="0" r="0" b="0"/>
            <wp:docPr id="39" name="图片 3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7" b="1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0F890FAC" wp14:editId="418660CB">
            <wp:extent cx="742950" cy="733425"/>
            <wp:effectExtent l="0" t="0" r="0" b="9525"/>
            <wp:docPr id="38" name="图片 3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50" b="1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82AFB94" wp14:editId="5110C175">
            <wp:extent cx="762000" cy="752475"/>
            <wp:effectExtent l="0" t="0" r="0" b="9525"/>
            <wp:docPr id="37" name="图片 3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7" b="1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4D5A1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．计算（﹣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的结果正确的是（　　）</w:t>
      </w:r>
    </w:p>
    <w:p w14:paraId="32545D0D" w14:textId="77777777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6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smartTag w:uri="urn:schemas-microsoft-com:office:smarttags" w:element="chmetcnv">
        <w:smartTagPr>
          <w:attr w:name="UnitName" w:val="C"/>
          <w:attr w:name="TCSC" w:val="0"/>
          <w:attr w:name="SourceValue" w:val="6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 w:val="24"/>
            <w:szCs w:val="24"/>
            <w:vertAlign w:val="superscript"/>
          </w:rPr>
          <w:t>6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5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5</w:t>
      </w:r>
    </w:p>
    <w:p w14:paraId="69829436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．如图是由</w:t>
      </w: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个大小相同的小立方体搭成的几何体，这个几何体的主视图是（　　）</w:t>
      </w:r>
    </w:p>
    <w:p w14:paraId="517CC950" w14:textId="050EAB7C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440208D3" wp14:editId="42C47022">
            <wp:extent cx="628650" cy="866775"/>
            <wp:effectExtent l="0" t="0" r="0" b="9525"/>
            <wp:docPr id="36" name="图片 3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91" b="1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3D8E8" w14:textId="5C7405BF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D195900" wp14:editId="0C9C1F93">
            <wp:extent cx="504825" cy="714375"/>
            <wp:effectExtent l="0" t="0" r="9525" b="9525"/>
            <wp:docPr id="35" name="图片 3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6" b="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70782060" wp14:editId="487AE73A">
            <wp:extent cx="504825" cy="714375"/>
            <wp:effectExtent l="0" t="0" r="9525" b="9525"/>
            <wp:docPr id="34" name="图片 3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6" b="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4B7EF8BD" wp14:editId="540EE8CB">
            <wp:extent cx="504825" cy="714375"/>
            <wp:effectExtent l="0" t="0" r="9525" b="9525"/>
            <wp:docPr id="33" name="图片 3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6" b="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611939DC" wp14:editId="34F004E6">
            <wp:extent cx="495300" cy="714375"/>
            <wp:effectExtent l="0" t="0" r="0" b="9525"/>
            <wp:docPr id="32" name="图片 3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3" b="1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503C4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．下列一元二次方程中，有两个不相等的实数根的方程是（　　）</w:t>
      </w:r>
    </w:p>
    <w:p w14:paraId="50CE349E" w14:textId="77777777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+1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+1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smartTag w:uri="urn:schemas-microsoft-com:office:smarttags" w:element="chmetcnv">
        <w:smartTagPr>
          <w:attr w:name="UnitName" w:val="C"/>
          <w:attr w:name="TCSC" w:val="0"/>
          <w:attr w:name="SourceValue" w:val="0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0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+4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</w:t>
      </w:r>
    </w:p>
    <w:p w14:paraId="11C57701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．有</w:t>
      </w: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张看上去无差别的卡片，正面分别写着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7</w:t>
      </w:r>
      <w:r>
        <w:rPr>
          <w:rFonts w:ascii="Times New Roman" w:eastAsia="新宋体" w:hAnsi="Times New Roman" w:hint="eastAsia"/>
          <w:kern w:val="0"/>
          <w:szCs w:val="21"/>
        </w:rPr>
        <w:t>、</w:t>
      </w: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．把卡片背面朝上洗匀后，从中任意抽取一张卡片，卡片上的数字是偶数的概率是（　　）</w:t>
      </w:r>
    </w:p>
    <w:p w14:paraId="5F732087" w14:textId="7490E060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FCD868A" wp14:editId="7BBBF41C">
            <wp:extent cx="123825" cy="333375"/>
            <wp:effectExtent l="0" t="0" r="9525" b="9525"/>
            <wp:docPr id="31" name="图片 3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2AAF18E7" wp14:editId="22A446D9">
            <wp:extent cx="123825" cy="333375"/>
            <wp:effectExtent l="0" t="0" r="9525" b="9525"/>
            <wp:docPr id="30" name="图片 3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A5B154F" wp14:editId="0BB2F3EA">
            <wp:extent cx="123825" cy="333375"/>
            <wp:effectExtent l="0" t="0" r="9525" b="9525"/>
            <wp:docPr id="29" name="图片 2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334D44CD" wp14:editId="458DC542">
            <wp:extent cx="123825" cy="333375"/>
            <wp:effectExtent l="0" t="0" r="9525" b="9525"/>
            <wp:docPr id="28" name="图片 2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3B99A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7</w:t>
      </w:r>
      <w:r>
        <w:rPr>
          <w:rFonts w:ascii="Times New Roman" w:eastAsia="新宋体" w:hAnsi="Times New Roman" w:hint="eastAsia"/>
          <w:kern w:val="0"/>
          <w:szCs w:val="21"/>
        </w:rPr>
        <w:t>．如图，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∥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，∠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°，则∠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的度数是（　　）</w:t>
      </w:r>
    </w:p>
    <w:p w14:paraId="2FE42BA1" w14:textId="636FE4F8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65542CA" wp14:editId="58D0F5BB">
            <wp:extent cx="1209675" cy="819150"/>
            <wp:effectExtent l="0" t="0" r="9525" b="0"/>
            <wp:docPr id="27" name="图片 2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3" b="1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A7B6E" w14:textId="77777777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120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130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150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135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</w:p>
    <w:p w14:paraId="130E10CB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．下表是我市</w:t>
      </w: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个县（市）区今年某日最高气温（℃）的统计结果：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 w:rsidR="000806B6" w14:paraId="763D6100" w14:textId="77777777" w:rsidTr="000806B6"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A6E974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lastRenderedPageBreak/>
              <w:t>地区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56D957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银川区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DC9C0C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调兵山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5B501A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清河区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1CC3D2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西丰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9128FB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昌图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DDE8EB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开原</w:t>
            </w:r>
          </w:p>
        </w:tc>
      </w:tr>
      <w:tr w:rsidR="000806B6" w14:paraId="7ADE9AF1" w14:textId="77777777" w:rsidTr="000806B6"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BF30D7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 w:hint="eastAsia"/>
                <w:kern w:val="0"/>
                <w:szCs w:val="21"/>
              </w:rPr>
              <w:t>温度（℃）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C17B0D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31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9A7E7B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30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6F32FF1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30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8302C0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0D3D30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29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F1588B" w14:textId="77777777" w:rsidR="000806B6" w:rsidRDefault="000806B6">
            <w:pPr>
              <w:spacing w:line="360" w:lineRule="auto"/>
              <w:jc w:val="center"/>
              <w:textAlignment w:val="center"/>
              <w:rPr>
                <w:kern w:val="0"/>
              </w:rPr>
            </w:pPr>
            <w:r>
              <w:rPr>
                <w:rFonts w:ascii="Times New Roman" w:eastAsia="新宋体" w:hAnsi="Times New Roman"/>
                <w:kern w:val="0"/>
                <w:szCs w:val="21"/>
              </w:rPr>
              <w:t>30</w:t>
            </w:r>
          </w:p>
        </w:tc>
      </w:tr>
    </w:tbl>
    <w:p w14:paraId="48EB1692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则该日最高气温（℃）的众数和中位数分别是（　　）</w:t>
      </w:r>
    </w:p>
    <w:p w14:paraId="7DCDC52A" w14:textId="77777777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31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smartTag w:uri="urn:schemas-microsoft-com:office:smarttags" w:element="chmetcnv">
        <w:smartTagPr>
          <w:attr w:name="UnitName" w:val="C"/>
          <w:attr w:name="TCSC" w:val="0"/>
          <w:attr w:name="SourceValue" w:val="30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30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29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30</w:t>
      </w:r>
    </w:p>
    <w:p w14:paraId="5A11CC33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9</w:t>
      </w:r>
      <w:r>
        <w:rPr>
          <w:rFonts w:ascii="Times New Roman" w:eastAsia="新宋体" w:hAnsi="Times New Roman" w:hint="eastAsia"/>
          <w:kern w:val="0"/>
          <w:szCs w:val="21"/>
        </w:rPr>
        <w:t>．如图，在菱形</w:t>
      </w:r>
      <w:r>
        <w:rPr>
          <w:rFonts w:ascii="Times New Roman" w:eastAsia="新宋体" w:hAnsi="Times New Roman"/>
          <w:i/>
          <w:kern w:val="0"/>
          <w:szCs w:val="21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中，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，对角线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相交于点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，且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：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：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⊥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，则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的长是（　　）</w:t>
      </w:r>
    </w:p>
    <w:p w14:paraId="77D3A8C0" w14:textId="62C7903F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7FF022CF" wp14:editId="6DBF6661">
            <wp:extent cx="1562100" cy="1123950"/>
            <wp:effectExtent l="0" t="0" r="0" b="0"/>
            <wp:docPr id="26" name="图片 2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7" b="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DC0FE" w14:textId="62B7FB1B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3A7460D3" wp14:editId="2B9DE070">
            <wp:extent cx="200025" cy="333375"/>
            <wp:effectExtent l="0" t="0" r="9525" b="9525"/>
            <wp:docPr id="25" name="图片 2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DB361C9" wp14:editId="58A88F74">
            <wp:extent cx="2000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191D6" w14:textId="3C36B385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．如图，直线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轴交于点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，与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轴交于点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，与反比例函数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05BB1B6A" wp14:editId="5D6D111F">
            <wp:extent cx="123825" cy="333375"/>
            <wp:effectExtent l="0" t="0" r="9525" b="9525"/>
            <wp:docPr id="23" name="图片 2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）的图象交于点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，点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）在直线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 w:hint="eastAsia"/>
          <w:kern w:val="0"/>
          <w:szCs w:val="21"/>
        </w:rPr>
        <w:t>上，连接</w:t>
      </w:r>
      <w:r>
        <w:rPr>
          <w:rFonts w:ascii="Times New Roman" w:eastAsia="新宋体" w:hAnsi="Times New Roman"/>
          <w:i/>
          <w:kern w:val="0"/>
          <w:szCs w:val="21"/>
        </w:rPr>
        <w:t>OD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OC</w:t>
      </w:r>
      <w:r>
        <w:rPr>
          <w:rFonts w:ascii="Times New Roman" w:eastAsia="新宋体" w:hAnsi="Times New Roman" w:hint="eastAsia"/>
          <w:kern w:val="0"/>
          <w:szCs w:val="21"/>
        </w:rPr>
        <w:t>，若∠</w:t>
      </w:r>
      <w:r>
        <w:rPr>
          <w:rFonts w:ascii="Times New Roman" w:eastAsia="新宋体" w:hAnsi="Times New Roman"/>
          <w:i/>
          <w:kern w:val="0"/>
          <w:szCs w:val="21"/>
        </w:rPr>
        <w:t>COD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135</w:t>
      </w:r>
      <w:r>
        <w:rPr>
          <w:rFonts w:ascii="Times New Roman" w:eastAsia="新宋体" w:hAnsi="Times New Roman" w:hint="eastAsia"/>
          <w:kern w:val="0"/>
          <w:szCs w:val="21"/>
        </w:rPr>
        <w:t>°，则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的值为（　　）</w:t>
      </w:r>
    </w:p>
    <w:p w14:paraId="1AA4961C" w14:textId="75EB48C5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7617583E" wp14:editId="1F936DE2">
            <wp:extent cx="2257425" cy="2066925"/>
            <wp:effectExtent l="0" t="0" r="9525" b="9525"/>
            <wp:docPr id="22" name="图片 2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9" b="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F8212" w14:textId="77777777" w:rsidR="000806B6" w:rsidRDefault="000806B6" w:rsidP="000806B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smartTag w:uri="urn:schemas-microsoft-com:office:smarttags" w:element="chmetcnv">
        <w:smartTagPr>
          <w:attr w:name="UnitName" w:val="C"/>
          <w:attr w:name="TCSC" w:val="0"/>
          <w:attr w:name="SourceValue" w:val="4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4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8</w:t>
      </w:r>
    </w:p>
    <w:p w14:paraId="4ECDB478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二、填空题（共</w:t>
      </w:r>
      <w:r>
        <w:rPr>
          <w:rFonts w:ascii="Times New Roman" w:eastAsia="新宋体" w:hAnsi="Times New Roman"/>
          <w:b/>
          <w:kern w:val="0"/>
          <w:szCs w:val="21"/>
        </w:rPr>
        <w:t>8</w:t>
      </w:r>
      <w:r>
        <w:rPr>
          <w:rFonts w:ascii="Times New Roman" w:eastAsia="新宋体" w:hAnsi="Times New Roman" w:hint="eastAsia"/>
          <w:b/>
          <w:kern w:val="0"/>
          <w:szCs w:val="21"/>
        </w:rPr>
        <w:t>小题，每题</w:t>
      </w:r>
      <w:r>
        <w:rPr>
          <w:rFonts w:ascii="Times New Roman" w:eastAsia="新宋体" w:hAnsi="Times New Roman"/>
          <w:b/>
          <w:kern w:val="0"/>
          <w:szCs w:val="21"/>
        </w:rPr>
        <w:t>3</w:t>
      </w:r>
      <w:r>
        <w:rPr>
          <w:rFonts w:ascii="Times New Roman" w:eastAsia="新宋体" w:hAnsi="Times New Roman" w:hint="eastAsia"/>
          <w:b/>
          <w:kern w:val="0"/>
          <w:szCs w:val="21"/>
        </w:rPr>
        <w:t>分，共</w:t>
      </w:r>
      <w:r>
        <w:rPr>
          <w:rFonts w:ascii="Times New Roman" w:eastAsia="新宋体" w:hAnsi="Times New Roman"/>
          <w:b/>
          <w:kern w:val="0"/>
          <w:szCs w:val="21"/>
        </w:rPr>
        <w:t>24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449147D2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11</w:t>
      </w:r>
      <w:r>
        <w:rPr>
          <w:rFonts w:ascii="Times New Roman" w:eastAsia="新宋体" w:hAnsi="Times New Roman" w:hint="eastAsia"/>
          <w:kern w:val="0"/>
          <w:szCs w:val="21"/>
        </w:rPr>
        <w:t>．据统计，去年我国汽车进口总量超过</w:t>
      </w:r>
      <w:r>
        <w:rPr>
          <w:rFonts w:ascii="Times New Roman" w:eastAsia="新宋体" w:hAnsi="Times New Roman"/>
          <w:kern w:val="0"/>
          <w:szCs w:val="21"/>
        </w:rPr>
        <w:t>1200000</w:t>
      </w:r>
      <w:r>
        <w:rPr>
          <w:rFonts w:ascii="Times New Roman" w:eastAsia="新宋体" w:hAnsi="Times New Roman" w:hint="eastAsia"/>
          <w:kern w:val="0"/>
          <w:szCs w:val="21"/>
        </w:rPr>
        <w:t>辆，将</w:t>
      </w:r>
      <w:r>
        <w:rPr>
          <w:rFonts w:ascii="Times New Roman" w:eastAsia="新宋体" w:hAnsi="Times New Roman"/>
          <w:kern w:val="0"/>
          <w:szCs w:val="21"/>
        </w:rPr>
        <w:t>1200000</w:t>
      </w:r>
      <w:r>
        <w:rPr>
          <w:rFonts w:ascii="Times New Roman" w:eastAsia="新宋体" w:hAnsi="Times New Roman" w:hint="eastAsia"/>
          <w:kern w:val="0"/>
          <w:szCs w:val="21"/>
        </w:rPr>
        <w:t>用科学记数法表示为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147D102B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．分解因式：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i/>
          <w:kern w:val="0"/>
          <w:szCs w:val="21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i/>
          <w:kern w:val="0"/>
          <w:szCs w:val="21"/>
        </w:rPr>
        <w:t>mn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1CE20309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13</w:t>
      </w:r>
      <w:r>
        <w:rPr>
          <w:rFonts w:ascii="Times New Roman" w:eastAsia="新宋体" w:hAnsi="Times New Roman" w:hint="eastAsia"/>
          <w:kern w:val="0"/>
          <w:szCs w:val="21"/>
        </w:rPr>
        <w:t>．某校九年级甲、乙两名男生将近期</w:t>
      </w: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次立定跳远的平均成绩都是</w:t>
      </w:r>
      <w:smartTag w:uri="urn:schemas-microsoft-com:office:smarttags" w:element="chmetcnv">
        <w:smartTagPr>
          <w:attr w:name="UnitName" w:val="米"/>
          <w:attr w:name="TCSC" w:val="0"/>
          <w:attr w:name="SourceValue" w:val="2.2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2.2</w:t>
        </w:r>
        <w:r>
          <w:rPr>
            <w:rFonts w:ascii="Times New Roman" w:eastAsia="新宋体" w:hAnsi="Times New Roman" w:hint="eastAsia"/>
            <w:kern w:val="0"/>
            <w:szCs w:val="21"/>
          </w:rPr>
          <w:t>米</w:t>
        </w:r>
      </w:smartTag>
      <w:r>
        <w:rPr>
          <w:rFonts w:ascii="Times New Roman" w:eastAsia="新宋体" w:hAnsi="Times New Roman" w:hint="eastAsia"/>
          <w:kern w:val="0"/>
          <w:szCs w:val="21"/>
        </w:rPr>
        <w:t>，方差分别是</w:t>
      </w:r>
      <w:r>
        <w:rPr>
          <w:rFonts w:ascii="Times New Roman" w:eastAsia="新宋体" w:hAnsi="Times New Roman"/>
          <w:i/>
          <w:kern w:val="0"/>
          <w:szCs w:val="21"/>
        </w:rPr>
        <w:t>S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bscript"/>
        </w:rPr>
        <w:t>甲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0.004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S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bscript"/>
        </w:rPr>
        <w:t>乙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0.006</w:t>
      </w:r>
      <w:r>
        <w:rPr>
          <w:rFonts w:ascii="Times New Roman" w:eastAsia="新宋体" w:hAnsi="Times New Roman" w:hint="eastAsia"/>
          <w:kern w:val="0"/>
          <w:szCs w:val="21"/>
        </w:rPr>
        <w:t>，则两名男生中成绩较稳定的是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（填“甲”或“乙”）</w:t>
      </w:r>
    </w:p>
    <w:p w14:paraId="259B39B4" w14:textId="737C641C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lastRenderedPageBreak/>
        <w:t>14</w:t>
      </w:r>
      <w:r>
        <w:rPr>
          <w:rFonts w:ascii="Times New Roman" w:eastAsia="新宋体" w:hAnsi="Times New Roman" w:hint="eastAsia"/>
          <w:kern w:val="0"/>
          <w:szCs w:val="21"/>
        </w:rPr>
        <w:t>．不等式组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78A13F33" wp14:editId="6460DFF3">
            <wp:extent cx="647700" cy="361950"/>
            <wp:effectExtent l="0" t="0" r="0" b="0"/>
            <wp:docPr id="21" name="图片 2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 b="2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的解集是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4F01622A" w14:textId="59AA2945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15</w:t>
      </w:r>
      <w:r>
        <w:rPr>
          <w:rFonts w:ascii="Times New Roman" w:eastAsia="新宋体" w:hAnsi="Times New Roman" w:hint="eastAsia"/>
          <w:kern w:val="0"/>
          <w:szCs w:val="21"/>
        </w:rPr>
        <w:t>．若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5D029152" wp14:editId="7E493604">
            <wp:extent cx="190500" cy="171450"/>
            <wp:effectExtent l="0" t="0" r="0" b="0"/>
            <wp:docPr id="20" name="图片 2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且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是两个连续的整数，则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的值是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031FD2CF" w14:textId="79D93A7D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16</w:t>
      </w:r>
      <w:r>
        <w:rPr>
          <w:rFonts w:ascii="Times New Roman" w:eastAsia="新宋体" w:hAnsi="Times New Roman" w:hint="eastAsia"/>
          <w:kern w:val="0"/>
          <w:szCs w:val="21"/>
        </w:rPr>
        <w:t>．如图，直线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468DD220" wp14:editId="3F45F51D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轴交于点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，以</w:t>
      </w:r>
      <w:r>
        <w:rPr>
          <w:rFonts w:ascii="Times New Roman" w:eastAsia="新宋体" w:hAnsi="Times New Roman"/>
          <w:i/>
          <w:kern w:val="0"/>
          <w:szCs w:val="21"/>
        </w:rPr>
        <w:t>OA</w:t>
      </w:r>
      <w:r>
        <w:rPr>
          <w:rFonts w:ascii="Times New Roman" w:eastAsia="新宋体" w:hAnsi="Times New Roman" w:hint="eastAsia"/>
          <w:kern w:val="0"/>
          <w:szCs w:val="21"/>
        </w:rPr>
        <w:t>为斜边在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轴上方作等腰直角三角形</w:t>
      </w:r>
      <w:r>
        <w:rPr>
          <w:rFonts w:ascii="Times New Roman" w:eastAsia="新宋体" w:hAnsi="Times New Roman"/>
          <w:i/>
          <w:kern w:val="0"/>
          <w:szCs w:val="21"/>
        </w:rPr>
        <w:t>OAB</w:t>
      </w:r>
      <w:r>
        <w:rPr>
          <w:rFonts w:ascii="Times New Roman" w:eastAsia="新宋体" w:hAnsi="Times New Roman" w:hint="eastAsia"/>
          <w:kern w:val="0"/>
          <w:szCs w:val="21"/>
        </w:rPr>
        <w:t>，将△</w:t>
      </w:r>
      <w:r>
        <w:rPr>
          <w:rFonts w:ascii="Times New Roman" w:eastAsia="新宋体" w:hAnsi="Times New Roman"/>
          <w:i/>
          <w:kern w:val="0"/>
          <w:szCs w:val="21"/>
        </w:rPr>
        <w:t>OAB</w:t>
      </w:r>
      <w:r>
        <w:rPr>
          <w:rFonts w:ascii="Times New Roman" w:eastAsia="新宋体" w:hAnsi="Times New Roman" w:hint="eastAsia"/>
          <w:kern w:val="0"/>
          <w:szCs w:val="21"/>
        </w:rPr>
        <w:t>沿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轴向右平移，当点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落在直线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49C2FF93" wp14:editId="0F27403C">
            <wp:extent cx="123825" cy="333375"/>
            <wp:effectExtent l="0" t="0" r="9525" b="9525"/>
            <wp:docPr id="18" name="图片 1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上时，则△</w:t>
      </w:r>
      <w:r>
        <w:rPr>
          <w:rFonts w:ascii="Times New Roman" w:eastAsia="新宋体" w:hAnsi="Times New Roman"/>
          <w:i/>
          <w:kern w:val="0"/>
          <w:szCs w:val="21"/>
        </w:rPr>
        <w:t>OAB</w:t>
      </w:r>
      <w:r>
        <w:rPr>
          <w:rFonts w:ascii="Times New Roman" w:eastAsia="新宋体" w:hAnsi="Times New Roman" w:hint="eastAsia"/>
          <w:kern w:val="0"/>
          <w:szCs w:val="21"/>
        </w:rPr>
        <w:t>平移的距离是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76E6F1BD" w14:textId="0D4D1A5C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58D37E19" wp14:editId="264056C2">
            <wp:extent cx="1295400" cy="1304925"/>
            <wp:effectExtent l="0" t="0" r="0" b="9525"/>
            <wp:docPr id="17" name="图片 1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8" b="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4D5C1" w14:textId="19D91B6F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17</w:t>
      </w:r>
      <w:r>
        <w:rPr>
          <w:rFonts w:ascii="Times New Roman" w:eastAsia="新宋体" w:hAnsi="Times New Roman" w:hint="eastAsia"/>
          <w:kern w:val="0"/>
          <w:szCs w:val="21"/>
        </w:rPr>
        <w:t>．在半径为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的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中，弦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的长是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44995ACD" wp14:editId="4FAF799B">
            <wp:extent cx="190500" cy="171450"/>
            <wp:effectExtent l="0" t="0" r="0" b="0"/>
            <wp:docPr id="16" name="图片 1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，则弦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所对的圆周角的度数是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4418FB7E" w14:textId="2517E5F0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18</w:t>
      </w:r>
      <w:r>
        <w:rPr>
          <w:rFonts w:ascii="Times New Roman" w:eastAsia="新宋体" w:hAnsi="Times New Roman" w:hint="eastAsia"/>
          <w:kern w:val="0"/>
          <w:szCs w:val="21"/>
        </w:rPr>
        <w:t>．如图，点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在直线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：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4A3D3C85" wp14:editId="34CC8505">
            <wp:extent cx="190500" cy="171450"/>
            <wp:effectExtent l="0" t="0" r="0" b="0"/>
            <wp:docPr id="15" name="图片 1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上，过点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轴的平行线交直线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：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2A479030" wp14:editId="33E53558">
            <wp:extent cx="219075" cy="352425"/>
            <wp:effectExtent l="0" t="0" r="9525" b="9525"/>
            <wp:docPr id="14" name="图片 1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5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的垂线交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轴的平行线交直线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的垂线交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轴的平行线交直线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，……，过点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，……，分别作</w:t>
      </w:r>
      <w:r>
        <w:rPr>
          <w:rFonts w:ascii="Times New Roman" w:eastAsia="新宋体" w:hAnsi="Times New Roman"/>
          <w:i/>
          <w:kern w:val="0"/>
          <w:szCs w:val="21"/>
        </w:rPr>
        <w:t>l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的平行线交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，……，按此规律继续下去，若</w:t>
      </w:r>
      <w:r>
        <w:rPr>
          <w:rFonts w:ascii="Times New Roman" w:eastAsia="新宋体" w:hAnsi="Times New Roman"/>
          <w:i/>
          <w:kern w:val="0"/>
          <w:szCs w:val="21"/>
        </w:rPr>
        <w:t>OA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，则点</w:t>
      </w:r>
      <w:r>
        <w:rPr>
          <w:rFonts w:ascii="Cambria Math" w:eastAsia="Cambria Math" w:hAnsi="Cambria Math"/>
          <w:kern w:val="0"/>
          <w:szCs w:val="21"/>
        </w:rPr>
        <w:t>∁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的坐标为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．（用含正整数</w:t>
      </w:r>
      <w:r>
        <w:rPr>
          <w:rFonts w:ascii="Times New Roman" w:eastAsia="新宋体" w:hAnsi="Times New Roman"/>
          <w:i/>
          <w:kern w:val="0"/>
          <w:szCs w:val="21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的式子表示）</w:t>
      </w:r>
    </w:p>
    <w:p w14:paraId="0D74FB53" w14:textId="79555486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16733B0F" wp14:editId="2DCF0090">
            <wp:extent cx="1924050" cy="1314450"/>
            <wp:effectExtent l="0" t="0" r="0" b="0"/>
            <wp:docPr id="13" name="图片 1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5" b="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A5DDE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三、解答题（</w:t>
      </w:r>
      <w:r>
        <w:rPr>
          <w:rFonts w:ascii="Times New Roman" w:eastAsia="新宋体" w:hAnsi="Times New Roman"/>
          <w:b/>
          <w:kern w:val="0"/>
          <w:szCs w:val="21"/>
        </w:rPr>
        <w:t>19</w:t>
      </w:r>
      <w:r>
        <w:rPr>
          <w:rFonts w:ascii="Times New Roman" w:eastAsia="新宋体" w:hAnsi="Times New Roman" w:hint="eastAsia"/>
          <w:b/>
          <w:kern w:val="0"/>
          <w:szCs w:val="21"/>
        </w:rPr>
        <w:t>题</w:t>
      </w:r>
      <w:r>
        <w:rPr>
          <w:rFonts w:ascii="Times New Roman" w:eastAsia="新宋体" w:hAnsi="Times New Roman"/>
          <w:b/>
          <w:kern w:val="0"/>
          <w:szCs w:val="21"/>
        </w:rPr>
        <w:t>10</w:t>
      </w:r>
      <w:r>
        <w:rPr>
          <w:rFonts w:ascii="Times New Roman" w:eastAsia="新宋体" w:hAnsi="Times New Roman" w:hint="eastAsia"/>
          <w:b/>
          <w:kern w:val="0"/>
          <w:szCs w:val="21"/>
        </w:rPr>
        <w:t>分，</w:t>
      </w:r>
      <w:r>
        <w:rPr>
          <w:rFonts w:ascii="Times New Roman" w:eastAsia="新宋体" w:hAnsi="Times New Roman"/>
          <w:b/>
          <w:kern w:val="0"/>
          <w:szCs w:val="21"/>
        </w:rPr>
        <w:t>20</w:t>
      </w:r>
      <w:r>
        <w:rPr>
          <w:rFonts w:ascii="Times New Roman" w:eastAsia="新宋体" w:hAnsi="Times New Roman" w:hint="eastAsia"/>
          <w:b/>
          <w:kern w:val="0"/>
          <w:szCs w:val="21"/>
        </w:rPr>
        <w:t>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分，共</w:t>
      </w:r>
      <w:r>
        <w:rPr>
          <w:rFonts w:ascii="Times New Roman" w:eastAsia="新宋体" w:hAnsi="Times New Roman"/>
          <w:b/>
          <w:kern w:val="0"/>
          <w:szCs w:val="21"/>
        </w:rPr>
        <w:t>22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634FE8C2" w14:textId="4BB843E6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19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分）先化简，再求值：（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5DAD7C13" wp14:editId="2B1B271D">
            <wp:extent cx="276225" cy="333375"/>
            <wp:effectExtent l="0" t="0" r="9525" b="9525"/>
            <wp:docPr id="12" name="图片 1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5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）÷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637DC5A2" wp14:editId="7EC3E36B">
            <wp:extent cx="552450" cy="390525"/>
            <wp:effectExtent l="0" t="0" r="0" b="9525"/>
            <wp:docPr id="11" name="图片 1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8" b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，其中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＝﹣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6B13C4CC" wp14:editId="12011624">
            <wp:extent cx="123825" cy="333375"/>
            <wp:effectExtent l="0" t="0" r="9525" b="9525"/>
            <wp:docPr id="10" name="图片 1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0BA155E3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20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分）自我省深化课程改革以来，铁岭市某校开设了：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．利用影长求物体高度，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．制作视力表，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．设计遮阳棚，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．制作中心对称图形，四类数学实践活动课．规定每名学生必选且只能选修一类实践活动课，学校对学生选修实践活动课的情况进行抽样调查，将调查结果绘制成如下两幅不完整的统计图．</w:t>
      </w:r>
    </w:p>
    <w:p w14:paraId="47689F29" w14:textId="78FCD8C8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7071A3FE" wp14:editId="1E608C8E">
            <wp:extent cx="3867150" cy="1905000"/>
            <wp:effectExtent l="0" t="0" r="0" b="0"/>
            <wp:docPr id="9" name="图片 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2" b="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EBC7E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根据图中信息解决下列问题：</w:t>
      </w:r>
    </w:p>
    <w:p w14:paraId="3181E406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）本次共调查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名学生，扇形统计图中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所对应的扇形的圆心角为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度；</w:t>
      </w:r>
    </w:p>
    <w:p w14:paraId="5F158123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）补全条形统计图；</w:t>
      </w:r>
    </w:p>
    <w:p w14:paraId="5707F614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）选修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类数学实践活动的学生中有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名女生和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名男生表现出色，现从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人中随机抽取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人做校报设计，请用列表或画树状图法求所抽取的两人恰好是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名女生和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名男生的概率．</w:t>
      </w:r>
    </w:p>
    <w:p w14:paraId="6778395A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四、解答题（</w:t>
      </w:r>
      <w:r>
        <w:rPr>
          <w:rFonts w:ascii="Times New Roman" w:eastAsia="新宋体" w:hAnsi="Times New Roman"/>
          <w:b/>
          <w:kern w:val="0"/>
          <w:szCs w:val="21"/>
        </w:rPr>
        <w:t>21</w:t>
      </w:r>
      <w:r>
        <w:rPr>
          <w:rFonts w:ascii="Times New Roman" w:eastAsia="新宋体" w:hAnsi="Times New Roman" w:hint="eastAsia"/>
          <w:b/>
          <w:kern w:val="0"/>
          <w:szCs w:val="21"/>
        </w:rPr>
        <w:t>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分，</w:t>
      </w:r>
      <w:r>
        <w:rPr>
          <w:rFonts w:ascii="Times New Roman" w:eastAsia="新宋体" w:hAnsi="Times New Roman"/>
          <w:b/>
          <w:kern w:val="0"/>
          <w:szCs w:val="21"/>
        </w:rPr>
        <w:t>22</w:t>
      </w:r>
      <w:r>
        <w:rPr>
          <w:rFonts w:ascii="Times New Roman" w:eastAsia="新宋体" w:hAnsi="Times New Roman" w:hint="eastAsia"/>
          <w:b/>
          <w:kern w:val="0"/>
          <w:szCs w:val="21"/>
        </w:rPr>
        <w:t>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分，共</w:t>
      </w:r>
      <w:r>
        <w:rPr>
          <w:rFonts w:ascii="Times New Roman" w:eastAsia="新宋体" w:hAnsi="Times New Roman"/>
          <w:b/>
          <w:kern w:val="0"/>
          <w:szCs w:val="21"/>
        </w:rPr>
        <w:t>24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0A3D149B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21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分）俄罗斯足球世界杯点燃了同学们对足球运动的热情，某学校计划购买甲、乙两种品牌的足球供学生使用．已知用</w:t>
      </w:r>
      <w:r>
        <w:rPr>
          <w:rFonts w:ascii="Times New Roman" w:eastAsia="新宋体" w:hAnsi="Times New Roman"/>
          <w:kern w:val="0"/>
          <w:szCs w:val="21"/>
        </w:rPr>
        <w:t>1000</w:t>
      </w:r>
      <w:r>
        <w:rPr>
          <w:rFonts w:ascii="Times New Roman" w:eastAsia="新宋体" w:hAnsi="Times New Roman" w:hint="eastAsia"/>
          <w:kern w:val="0"/>
          <w:szCs w:val="21"/>
        </w:rPr>
        <w:t>元购买甲种足球的数量和用</w:t>
      </w:r>
      <w:r>
        <w:rPr>
          <w:rFonts w:ascii="Times New Roman" w:eastAsia="新宋体" w:hAnsi="Times New Roman"/>
          <w:kern w:val="0"/>
          <w:szCs w:val="21"/>
        </w:rPr>
        <w:t>1600</w:t>
      </w:r>
      <w:r>
        <w:rPr>
          <w:rFonts w:ascii="Times New Roman" w:eastAsia="新宋体" w:hAnsi="Times New Roman" w:hint="eastAsia"/>
          <w:kern w:val="0"/>
          <w:szCs w:val="21"/>
        </w:rPr>
        <w:t>元购买乙种足球的数量相同，甲种足球的单价比乙种足球的单价少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元．</w:t>
      </w:r>
    </w:p>
    <w:p w14:paraId="644C28CB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）求甲、乙两种品牌的足球的单价各是多少元？</w:t>
      </w:r>
    </w:p>
    <w:p w14:paraId="58C5CD36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）学校准备一次性购买甲、乙两种品牌的足球共</w:t>
      </w:r>
      <w:r>
        <w:rPr>
          <w:rFonts w:ascii="Times New Roman" w:eastAsia="新宋体" w:hAnsi="Times New Roman"/>
          <w:kern w:val="0"/>
          <w:szCs w:val="21"/>
        </w:rPr>
        <w:t>25</w:t>
      </w:r>
      <w:r>
        <w:rPr>
          <w:rFonts w:ascii="Times New Roman" w:eastAsia="新宋体" w:hAnsi="Times New Roman" w:hint="eastAsia"/>
          <w:kern w:val="0"/>
          <w:szCs w:val="21"/>
        </w:rPr>
        <w:t>个，但总费用不超过</w:t>
      </w:r>
      <w:r>
        <w:rPr>
          <w:rFonts w:ascii="Times New Roman" w:eastAsia="新宋体" w:hAnsi="Times New Roman"/>
          <w:kern w:val="0"/>
          <w:szCs w:val="21"/>
        </w:rPr>
        <w:t>1610</w:t>
      </w:r>
      <w:r>
        <w:rPr>
          <w:rFonts w:ascii="Times New Roman" w:eastAsia="新宋体" w:hAnsi="Times New Roman" w:hint="eastAsia"/>
          <w:kern w:val="0"/>
          <w:szCs w:val="21"/>
        </w:rPr>
        <w:t>元，那么这所学校最多购买多少个乙种品牌的足球？</w:t>
      </w:r>
    </w:p>
    <w:p w14:paraId="375E65D0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22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分）如图，某地质公园中有两座相邻小山．游客需从左侧小山山脚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处乘坐竖直观光电梯上行</w:t>
      </w:r>
      <w:smartTag w:uri="urn:schemas-microsoft-com:office:smarttags" w:element="chmetcnv">
        <w:smartTagPr>
          <w:attr w:name="UnitName" w:val="米"/>
          <w:attr w:name="TCSC" w:val="0"/>
          <w:attr w:name="SourceValue" w:val="100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100</w:t>
        </w:r>
        <w:r>
          <w:rPr>
            <w:rFonts w:ascii="Times New Roman" w:eastAsia="新宋体" w:hAnsi="Times New Roman" w:hint="eastAsia"/>
            <w:kern w:val="0"/>
            <w:szCs w:val="21"/>
          </w:rPr>
          <w:t>米</w:t>
        </w:r>
      </w:smartTag>
      <w:r>
        <w:rPr>
          <w:rFonts w:ascii="Times New Roman" w:eastAsia="新宋体" w:hAnsi="Times New Roman" w:hint="eastAsia"/>
          <w:kern w:val="0"/>
          <w:szCs w:val="21"/>
        </w:rPr>
        <w:t>到达山顶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处，然后既可以沿水平观光桥步行到景点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处，也可以通过滑行索道到达景点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处，在山顶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处观测坡底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的俯角为</w:t>
      </w:r>
      <w:r>
        <w:rPr>
          <w:rFonts w:ascii="Times New Roman" w:eastAsia="新宋体" w:hAnsi="Times New Roman"/>
          <w:kern w:val="0"/>
          <w:szCs w:val="21"/>
        </w:rPr>
        <w:t>75</w:t>
      </w:r>
      <w:r>
        <w:rPr>
          <w:rFonts w:ascii="Times New Roman" w:eastAsia="新宋体" w:hAnsi="Times New Roman" w:hint="eastAsia"/>
          <w:kern w:val="0"/>
          <w:szCs w:val="21"/>
        </w:rPr>
        <w:t>°，观测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处的俯角为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°，已知右侧小山的坡角为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°（图中的点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均在同一平面内，点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在同一直线上）</w:t>
      </w:r>
    </w:p>
    <w:p w14:paraId="3B74A432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）求∠</w:t>
      </w:r>
      <w:r>
        <w:rPr>
          <w:rFonts w:ascii="Times New Roman" w:eastAsia="新宋体" w:hAnsi="Times New Roman"/>
          <w:i/>
          <w:kern w:val="0"/>
          <w:szCs w:val="21"/>
        </w:rPr>
        <w:t>CAP</w:t>
      </w:r>
      <w:r>
        <w:rPr>
          <w:rFonts w:ascii="Times New Roman" w:eastAsia="新宋体" w:hAnsi="Times New Roman" w:hint="eastAsia"/>
          <w:kern w:val="0"/>
          <w:szCs w:val="21"/>
        </w:rPr>
        <w:t>的度数及</w:t>
      </w:r>
      <w:r>
        <w:rPr>
          <w:rFonts w:ascii="Times New Roman" w:eastAsia="新宋体" w:hAnsi="Times New Roman"/>
          <w:i/>
          <w:kern w:val="0"/>
          <w:szCs w:val="21"/>
        </w:rPr>
        <w:t>CP</w:t>
      </w:r>
      <w:r>
        <w:rPr>
          <w:rFonts w:ascii="Times New Roman" w:eastAsia="新宋体" w:hAnsi="Times New Roman" w:hint="eastAsia"/>
          <w:kern w:val="0"/>
          <w:szCs w:val="21"/>
        </w:rPr>
        <w:t>的长度；</w:t>
      </w:r>
    </w:p>
    <w:p w14:paraId="04CBDE85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）求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两点之间的距离．（结果保留根号）</w:t>
      </w:r>
    </w:p>
    <w:p w14:paraId="1C244B51" w14:textId="4004E7F1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52AD380A" wp14:editId="4344C34B">
            <wp:extent cx="2495550" cy="1476375"/>
            <wp:effectExtent l="0" t="0" r="0" b="9525"/>
            <wp:docPr id="8" name="图片 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6" b="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A2257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五、解答题（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7DB43B1E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23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分）如图，四边形</w:t>
      </w:r>
      <w:r>
        <w:rPr>
          <w:rFonts w:ascii="Times New Roman" w:eastAsia="新宋体" w:hAnsi="Times New Roman"/>
          <w:i/>
          <w:kern w:val="0"/>
          <w:szCs w:val="21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中，连接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，以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为直径的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过点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EF</w:t>
      </w:r>
      <w:r>
        <w:rPr>
          <w:rFonts w:ascii="Times New Roman" w:eastAsia="新宋体" w:hAnsi="Times New Roman" w:hint="eastAsia"/>
          <w:kern w:val="0"/>
          <w:szCs w:val="21"/>
        </w:rPr>
        <w:t>⊥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F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064CF419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）求证：</w:t>
      </w:r>
      <w:r>
        <w:rPr>
          <w:rFonts w:ascii="Times New Roman" w:eastAsia="新宋体" w:hAnsi="Times New Roman"/>
          <w:i/>
          <w:kern w:val="0"/>
          <w:szCs w:val="21"/>
        </w:rPr>
        <w:t>EF</w:t>
      </w:r>
      <w:r>
        <w:rPr>
          <w:rFonts w:ascii="Times New Roman" w:eastAsia="新宋体" w:hAnsi="Times New Roman" w:hint="eastAsia"/>
          <w:kern w:val="0"/>
          <w:szCs w:val="21"/>
        </w:rPr>
        <w:t>是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的切线；</w:t>
      </w:r>
    </w:p>
    <w:p w14:paraId="513D22D8" w14:textId="626693ED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）若∠</w:t>
      </w:r>
      <w:r>
        <w:rPr>
          <w:rFonts w:ascii="Times New Roman" w:eastAsia="新宋体" w:hAnsi="Times New Roman"/>
          <w:i/>
          <w:kern w:val="0"/>
          <w:szCs w:val="21"/>
        </w:rPr>
        <w:t>BAC</w:t>
      </w:r>
      <w:r>
        <w:rPr>
          <w:rFonts w:ascii="Times New Roman" w:eastAsia="新宋体" w:hAnsi="Times New Roman" w:hint="eastAsia"/>
          <w:kern w:val="0"/>
          <w:szCs w:val="21"/>
        </w:rPr>
        <w:t>＝∠</w:t>
      </w:r>
      <w:r>
        <w:rPr>
          <w:rFonts w:ascii="Times New Roman" w:eastAsia="新宋体" w:hAnsi="Times New Roman"/>
          <w:i/>
          <w:kern w:val="0"/>
          <w:szCs w:val="21"/>
        </w:rPr>
        <w:t>DAC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°，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，求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5A4BBFB5" wp14:editId="6DAB5EF3">
            <wp:extent cx="247650" cy="190500"/>
            <wp:effectExtent l="0" t="0" r="0" b="0"/>
            <wp:docPr id="7" name="图片 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51" b="5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的长．（结果保留</w:t>
      </w:r>
      <w:r>
        <w:rPr>
          <w:rFonts w:ascii="Cambria Math" w:eastAsia="Cambria Math" w:hAnsi="Cambria Math"/>
          <w:kern w:val="0"/>
          <w:szCs w:val="21"/>
        </w:rPr>
        <w:t>π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</w:p>
    <w:p w14:paraId="316EA86A" w14:textId="3386AC93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2706680F" wp14:editId="26D0CE4A">
            <wp:extent cx="1219200" cy="1114425"/>
            <wp:effectExtent l="0" t="0" r="0" b="9525"/>
            <wp:docPr id="6" name="图片 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7" b="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FAC37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六、解答题（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0EBEC5A6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24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分）铁岭市某商贸公司以每千克</w:t>
      </w:r>
      <w:r>
        <w:rPr>
          <w:rFonts w:ascii="Times New Roman" w:eastAsia="新宋体" w:hAnsi="Times New Roman"/>
          <w:kern w:val="0"/>
          <w:szCs w:val="21"/>
        </w:rPr>
        <w:t>40</w:t>
      </w:r>
      <w:r>
        <w:rPr>
          <w:rFonts w:ascii="Times New Roman" w:eastAsia="新宋体" w:hAnsi="Times New Roman" w:hint="eastAsia"/>
          <w:kern w:val="0"/>
          <w:szCs w:val="21"/>
        </w:rPr>
        <w:t>元的价格购进一种干果，计划以每千克</w:t>
      </w:r>
      <w:r>
        <w:rPr>
          <w:rFonts w:ascii="Times New Roman" w:eastAsia="新宋体" w:hAnsi="Times New Roman"/>
          <w:kern w:val="0"/>
          <w:szCs w:val="21"/>
        </w:rPr>
        <w:t>60</w:t>
      </w:r>
      <w:r>
        <w:rPr>
          <w:rFonts w:ascii="Times New Roman" w:eastAsia="新宋体" w:hAnsi="Times New Roman" w:hint="eastAsia"/>
          <w:kern w:val="0"/>
          <w:szCs w:val="21"/>
        </w:rPr>
        <w:t>元的价格销售，为了让顾客得到更大的实惠，现决定降价销售，已知这种干果销售量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（千克）与每千克降价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（元）（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kern w:val="0"/>
          <w:szCs w:val="21"/>
        </w:rPr>
        <w:t>20</w:t>
      </w:r>
      <w:r>
        <w:rPr>
          <w:rFonts w:ascii="Times New Roman" w:eastAsia="新宋体" w:hAnsi="Times New Roman" w:hint="eastAsia"/>
          <w:kern w:val="0"/>
          <w:szCs w:val="21"/>
        </w:rPr>
        <w:t>）之间满足一次函数关系，其图象如图所示：</w:t>
      </w:r>
    </w:p>
    <w:p w14:paraId="47B13AF6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之间的函数关系式；</w:t>
      </w:r>
    </w:p>
    <w:p w14:paraId="752FB80B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）商贸公司要想获利</w:t>
      </w:r>
      <w:r>
        <w:rPr>
          <w:rFonts w:ascii="Times New Roman" w:eastAsia="新宋体" w:hAnsi="Times New Roman"/>
          <w:kern w:val="0"/>
          <w:szCs w:val="21"/>
        </w:rPr>
        <w:t>2090</w:t>
      </w:r>
      <w:r>
        <w:rPr>
          <w:rFonts w:ascii="Times New Roman" w:eastAsia="新宋体" w:hAnsi="Times New Roman" w:hint="eastAsia"/>
          <w:kern w:val="0"/>
          <w:szCs w:val="21"/>
        </w:rPr>
        <w:t>元，则这种干果每千克应降价多少元？</w:t>
      </w:r>
    </w:p>
    <w:p w14:paraId="42B4858B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）该干果每千克降价多少元时，商贸公司获利最大？最大利润是多少元？</w:t>
      </w:r>
    </w:p>
    <w:p w14:paraId="2273EF9A" w14:textId="35A522E5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BD2D11B" wp14:editId="17ABD207">
            <wp:extent cx="1885950" cy="1552575"/>
            <wp:effectExtent l="0" t="0" r="0" b="9525"/>
            <wp:docPr id="5" name="图片 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6" b="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BB312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七、解答题（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3FD1A85C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25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分）如图，△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与△</w:t>
      </w:r>
      <w:r>
        <w:rPr>
          <w:rFonts w:ascii="Times New Roman" w:eastAsia="新宋体" w:hAnsi="Times New Roman"/>
          <w:i/>
          <w:kern w:val="0"/>
          <w:szCs w:val="21"/>
        </w:rPr>
        <w:t>CDE</w:t>
      </w:r>
      <w:r>
        <w:rPr>
          <w:rFonts w:ascii="Times New Roman" w:eastAsia="新宋体" w:hAnsi="Times New Roman" w:hint="eastAsia"/>
          <w:kern w:val="0"/>
          <w:szCs w:val="21"/>
        </w:rPr>
        <w:t>是等边三角形，连接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，取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的中点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，连接</w:t>
      </w:r>
      <w:r>
        <w:rPr>
          <w:rFonts w:ascii="Times New Roman" w:eastAsia="新宋体" w:hAnsi="Times New Roman"/>
          <w:i/>
          <w:kern w:val="0"/>
          <w:szCs w:val="21"/>
        </w:rPr>
        <w:t>BP</w:t>
      </w:r>
      <w:r>
        <w:rPr>
          <w:rFonts w:ascii="Times New Roman" w:eastAsia="新宋体" w:hAnsi="Times New Roman" w:hint="eastAsia"/>
          <w:kern w:val="0"/>
          <w:szCs w:val="21"/>
        </w:rPr>
        <w:t>并延长至点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，使</w:t>
      </w:r>
      <w:r>
        <w:rPr>
          <w:rFonts w:ascii="Times New Roman" w:eastAsia="新宋体" w:hAnsi="Times New Roman"/>
          <w:i/>
          <w:kern w:val="0"/>
          <w:szCs w:val="21"/>
        </w:rPr>
        <w:t>PM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BP</w:t>
      </w:r>
      <w:r>
        <w:rPr>
          <w:rFonts w:ascii="Times New Roman" w:eastAsia="新宋体" w:hAnsi="Times New Roman" w:hint="eastAsia"/>
          <w:kern w:val="0"/>
          <w:szCs w:val="21"/>
        </w:rPr>
        <w:t>，连接</w:t>
      </w:r>
      <w:r>
        <w:rPr>
          <w:rFonts w:ascii="Times New Roman" w:eastAsia="新宋体" w:hAnsi="Times New Roman"/>
          <w:i/>
          <w:kern w:val="0"/>
          <w:szCs w:val="21"/>
        </w:rPr>
        <w:t>AM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EM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，将△</w:t>
      </w:r>
      <w:r>
        <w:rPr>
          <w:rFonts w:ascii="Times New Roman" w:eastAsia="新宋体" w:hAnsi="Times New Roman"/>
          <w:i/>
          <w:kern w:val="0"/>
          <w:szCs w:val="21"/>
        </w:rPr>
        <w:t>CDE</w:t>
      </w:r>
      <w:r>
        <w:rPr>
          <w:rFonts w:ascii="Times New Roman" w:eastAsia="新宋体" w:hAnsi="Times New Roman" w:hint="eastAsia"/>
          <w:kern w:val="0"/>
          <w:szCs w:val="21"/>
        </w:rPr>
        <w:t>绕点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顺时针旋转．</w:t>
      </w:r>
    </w:p>
    <w:p w14:paraId="69349DB2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）如图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，当点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上，点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上时，则△</w:t>
      </w:r>
      <w:r>
        <w:rPr>
          <w:rFonts w:ascii="Times New Roman" w:eastAsia="新宋体" w:hAnsi="Times New Roman"/>
          <w:i/>
          <w:kern w:val="0"/>
          <w:szCs w:val="21"/>
        </w:rPr>
        <w:t>AEM</w:t>
      </w:r>
      <w:r>
        <w:rPr>
          <w:rFonts w:ascii="Times New Roman" w:eastAsia="新宋体" w:hAnsi="Times New Roman" w:hint="eastAsia"/>
          <w:kern w:val="0"/>
          <w:szCs w:val="21"/>
        </w:rPr>
        <w:t>的形状为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；</w:t>
      </w:r>
    </w:p>
    <w:p w14:paraId="2292B26C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）将△</w:t>
      </w:r>
      <w:r>
        <w:rPr>
          <w:rFonts w:ascii="Times New Roman" w:eastAsia="新宋体" w:hAnsi="Times New Roman"/>
          <w:i/>
          <w:kern w:val="0"/>
          <w:szCs w:val="21"/>
        </w:rPr>
        <w:t>CDE</w:t>
      </w:r>
      <w:r>
        <w:rPr>
          <w:rFonts w:ascii="Times New Roman" w:eastAsia="新宋体" w:hAnsi="Times New Roman" w:hint="eastAsia"/>
          <w:kern w:val="0"/>
          <w:szCs w:val="21"/>
        </w:rPr>
        <w:t>绕点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顺时针旋转至图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的位置，请判断△</w:t>
      </w:r>
      <w:r>
        <w:rPr>
          <w:rFonts w:ascii="Times New Roman" w:eastAsia="新宋体" w:hAnsi="Times New Roman"/>
          <w:i/>
          <w:kern w:val="0"/>
          <w:szCs w:val="21"/>
        </w:rPr>
        <w:t>AEM</w:t>
      </w:r>
      <w:r>
        <w:rPr>
          <w:rFonts w:ascii="Times New Roman" w:eastAsia="新宋体" w:hAnsi="Times New Roman" w:hint="eastAsia"/>
          <w:kern w:val="0"/>
          <w:szCs w:val="21"/>
        </w:rPr>
        <w:t>的形状，并说明理由；</w:t>
      </w:r>
    </w:p>
    <w:p w14:paraId="70D39D44" w14:textId="04CC3F60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）若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21ACC17E" wp14:editId="7A395704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，将△</w:t>
      </w:r>
      <w:r>
        <w:rPr>
          <w:rFonts w:ascii="Times New Roman" w:eastAsia="新宋体" w:hAnsi="Times New Roman"/>
          <w:i/>
          <w:kern w:val="0"/>
          <w:szCs w:val="21"/>
        </w:rPr>
        <w:t>CDE</w:t>
      </w:r>
      <w:r>
        <w:rPr>
          <w:rFonts w:ascii="Times New Roman" w:eastAsia="新宋体" w:hAnsi="Times New Roman" w:hint="eastAsia"/>
          <w:kern w:val="0"/>
          <w:szCs w:val="21"/>
        </w:rPr>
        <w:t>由图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位置绕点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顺时针旋转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°≤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kern w:val="0"/>
          <w:szCs w:val="21"/>
        </w:rPr>
        <w:t>360</w:t>
      </w:r>
      <w:r>
        <w:rPr>
          <w:rFonts w:ascii="Times New Roman" w:eastAsia="新宋体" w:hAnsi="Times New Roman" w:hint="eastAsia"/>
          <w:kern w:val="0"/>
          <w:szCs w:val="21"/>
        </w:rPr>
        <w:t>°），当</w:t>
      </w:r>
      <w:r>
        <w:rPr>
          <w:rFonts w:ascii="Times New Roman" w:eastAsia="新宋体" w:hAnsi="Times New Roman"/>
          <w:i/>
          <w:kern w:val="0"/>
          <w:szCs w:val="21"/>
        </w:rPr>
        <w:t>ME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noProof/>
          <w:kern w:val="0"/>
          <w:szCs w:val="21"/>
        </w:rPr>
        <w:drawing>
          <wp:inline distT="0" distB="0" distL="0" distR="0" wp14:anchorId="7B87B997" wp14:editId="5FCED029">
            <wp:extent cx="190500" cy="171450"/>
            <wp:effectExtent l="0" t="0" r="0" b="0"/>
            <wp:docPr id="3" name="图片 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时，请直接写出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的值．</w:t>
      </w:r>
    </w:p>
    <w:p w14:paraId="01453736" w14:textId="615F2582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20E7C640" wp14:editId="716C434F">
            <wp:extent cx="5257800" cy="1819275"/>
            <wp:effectExtent l="0" t="0" r="0" b="9525"/>
            <wp:docPr id="2" name="图片 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" b="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3CFAF" w14:textId="77777777" w:rsidR="000806B6" w:rsidRDefault="000806B6" w:rsidP="000806B6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八、解答题（</w:t>
      </w:r>
      <w:r>
        <w:rPr>
          <w:rFonts w:ascii="Times New Roman" w:eastAsia="新宋体" w:hAnsi="Times New Roman"/>
          <w:b/>
          <w:kern w:val="0"/>
          <w:szCs w:val="21"/>
        </w:rPr>
        <w:t>14</w:t>
      </w:r>
      <w:r>
        <w:rPr>
          <w:rFonts w:ascii="Times New Roman" w:eastAsia="新宋体" w:hAnsi="Times New Roman" w:hint="eastAsia"/>
          <w:b/>
          <w:kern w:val="0"/>
          <w:szCs w:val="21"/>
        </w:rPr>
        <w:t>分）</w:t>
      </w:r>
    </w:p>
    <w:p w14:paraId="2B2347D7" w14:textId="77777777" w:rsidR="000806B6" w:rsidRDefault="000806B6" w:rsidP="000806B6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26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14</w:t>
      </w:r>
      <w:r>
        <w:rPr>
          <w:rFonts w:ascii="Times New Roman" w:eastAsia="新宋体" w:hAnsi="Times New Roman" w:hint="eastAsia"/>
          <w:kern w:val="0"/>
          <w:szCs w:val="21"/>
        </w:rPr>
        <w:t>分）如图，抛物线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bx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交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轴于点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轴于点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的坐标为（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）点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的坐标为（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），点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与点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关于抛物线的对称轴对称．</w:t>
      </w:r>
    </w:p>
    <w:p w14:paraId="0387CB31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）求抛物线的解析式；</w:t>
      </w:r>
    </w:p>
    <w:p w14:paraId="0B8AC03D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）若点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为抛物线对称轴上一点，连接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，以</w:t>
      </w:r>
      <w:r>
        <w:rPr>
          <w:rFonts w:ascii="Times New Roman" w:eastAsia="新宋体" w:hAnsi="Times New Roman"/>
          <w:i/>
          <w:kern w:val="0"/>
          <w:szCs w:val="21"/>
        </w:rPr>
        <w:t>PD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PB</w:t>
      </w:r>
      <w:r>
        <w:rPr>
          <w:rFonts w:ascii="Times New Roman" w:eastAsia="新宋体" w:hAnsi="Times New Roman" w:hint="eastAsia"/>
          <w:kern w:val="0"/>
          <w:szCs w:val="21"/>
        </w:rPr>
        <w:t>为边作平行四边形</w:t>
      </w:r>
      <w:r>
        <w:rPr>
          <w:rFonts w:ascii="Times New Roman" w:eastAsia="新宋体" w:hAnsi="Times New Roman"/>
          <w:i/>
          <w:kern w:val="0"/>
          <w:szCs w:val="21"/>
        </w:rPr>
        <w:t>PDNB</w:t>
      </w:r>
      <w:r>
        <w:rPr>
          <w:rFonts w:ascii="Times New Roman" w:eastAsia="新宋体" w:hAnsi="Times New Roman" w:hint="eastAsia"/>
          <w:kern w:val="0"/>
          <w:szCs w:val="21"/>
        </w:rPr>
        <w:t>，是否存在这样的点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，使得</w:t>
      </w:r>
      <w:r>
        <w:rPr>
          <w:rFonts w:ascii="Cambria Math" w:eastAsia="Cambria Math" w:hAnsi="Cambria Math"/>
          <w:kern w:val="0"/>
          <w:szCs w:val="21"/>
        </w:rPr>
        <w:t>▱</w:t>
      </w:r>
      <w:r>
        <w:rPr>
          <w:rFonts w:ascii="Times New Roman" w:eastAsia="新宋体" w:hAnsi="Times New Roman"/>
          <w:i/>
          <w:kern w:val="0"/>
          <w:szCs w:val="21"/>
        </w:rPr>
        <w:t>PDNB</w:t>
      </w:r>
      <w:r>
        <w:rPr>
          <w:rFonts w:ascii="Times New Roman" w:eastAsia="新宋体" w:hAnsi="Times New Roman" w:hint="eastAsia"/>
          <w:kern w:val="0"/>
          <w:szCs w:val="21"/>
        </w:rPr>
        <w:t>是矩形？若存在，请求出</w:t>
      </w:r>
      <w:r>
        <w:rPr>
          <w:rFonts w:ascii="Times New Roman" w:eastAsia="新宋体" w:hAnsi="Times New Roman"/>
          <w:kern w:val="0"/>
          <w:szCs w:val="21"/>
        </w:rPr>
        <w:t>tan</w:t>
      </w:r>
      <w:r>
        <w:rPr>
          <w:rFonts w:ascii="Times New Roman" w:eastAsia="新宋体" w:hAnsi="Times New Roman" w:hint="eastAsia"/>
          <w:kern w:val="0"/>
          <w:szCs w:val="21"/>
        </w:rPr>
        <w:t>∠</w:t>
      </w:r>
      <w:r>
        <w:rPr>
          <w:rFonts w:ascii="Times New Roman" w:eastAsia="新宋体" w:hAnsi="Times New Roman"/>
          <w:i/>
          <w:kern w:val="0"/>
          <w:szCs w:val="21"/>
        </w:rPr>
        <w:t>BDN</w:t>
      </w:r>
      <w:r>
        <w:rPr>
          <w:rFonts w:ascii="Times New Roman" w:eastAsia="新宋体" w:hAnsi="Times New Roman" w:hint="eastAsia"/>
          <w:kern w:val="0"/>
          <w:szCs w:val="21"/>
        </w:rPr>
        <w:t>的值；若不存在，请说明理由；</w:t>
      </w:r>
    </w:p>
    <w:p w14:paraId="64FDA8CB" w14:textId="77777777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）点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轴右侧抛物线上运动，当△</w:t>
      </w:r>
      <w:r>
        <w:rPr>
          <w:rFonts w:ascii="Times New Roman" w:eastAsia="新宋体" w:hAnsi="Times New Roman"/>
          <w:i/>
          <w:kern w:val="0"/>
          <w:szCs w:val="21"/>
        </w:rPr>
        <w:t>ACQ</w:t>
      </w:r>
      <w:r>
        <w:rPr>
          <w:rFonts w:ascii="Times New Roman" w:eastAsia="新宋体" w:hAnsi="Times New Roman" w:hint="eastAsia"/>
          <w:kern w:val="0"/>
          <w:szCs w:val="21"/>
        </w:rPr>
        <w:t>的面积与△</w:t>
      </w:r>
      <w:r>
        <w:rPr>
          <w:rFonts w:ascii="Times New Roman" w:eastAsia="新宋体" w:hAnsi="Times New Roman"/>
          <w:i/>
          <w:kern w:val="0"/>
          <w:szCs w:val="21"/>
        </w:rPr>
        <w:t>ABQ</w:t>
      </w:r>
      <w:r>
        <w:rPr>
          <w:rFonts w:ascii="Times New Roman" w:eastAsia="新宋体" w:hAnsi="Times New Roman" w:hint="eastAsia"/>
          <w:kern w:val="0"/>
          <w:szCs w:val="21"/>
        </w:rPr>
        <w:t>的面积相等时，请直接写出点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的坐标．</w:t>
      </w:r>
    </w:p>
    <w:p w14:paraId="72415C45" w14:textId="05777821" w:rsidR="000806B6" w:rsidRDefault="000806B6" w:rsidP="000806B6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76AD4A68" wp14:editId="5FA2D94E">
            <wp:extent cx="3086100" cy="1466850"/>
            <wp:effectExtent l="0" t="0" r="0" b="0"/>
            <wp:docPr id="1" name="图片 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" b="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235B7" w14:textId="4AF57E41" w:rsidR="000225DD" w:rsidRPr="000806B6" w:rsidRDefault="000225DD" w:rsidP="000806B6">
      <w:pPr>
        <w:widowControl/>
        <w:spacing w:line="360" w:lineRule="auto"/>
        <w:jc w:val="left"/>
        <w:textAlignment w:val="center"/>
        <w:rPr>
          <w:kern w:val="0"/>
        </w:rPr>
      </w:pPr>
    </w:p>
    <w:sectPr w:rsidR="000225DD" w:rsidRPr="00080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67FF8" w14:textId="77777777" w:rsidR="00E15BB5" w:rsidRDefault="00E15BB5" w:rsidP="000806B6">
      <w:r>
        <w:separator/>
      </w:r>
    </w:p>
  </w:endnote>
  <w:endnote w:type="continuationSeparator" w:id="0">
    <w:p w14:paraId="3BDF3DA2" w14:textId="77777777" w:rsidR="00E15BB5" w:rsidRDefault="00E15BB5" w:rsidP="0008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44243" w14:textId="77777777" w:rsidR="00E15BB5" w:rsidRDefault="00E15BB5" w:rsidP="000806B6">
      <w:r>
        <w:separator/>
      </w:r>
    </w:p>
  </w:footnote>
  <w:footnote w:type="continuationSeparator" w:id="0">
    <w:p w14:paraId="35D4D2BE" w14:textId="77777777" w:rsidR="00E15BB5" w:rsidRDefault="00E15BB5" w:rsidP="00080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DD"/>
    <w:rsid w:val="000225DD"/>
    <w:rsid w:val="00071A12"/>
    <w:rsid w:val="000806B6"/>
    <w:rsid w:val="00E1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1AAA0EF7"/>
  <w15:chartTrackingRefBased/>
  <w15:docId w15:val="{C9152FE0-9F6D-4C57-9B72-471F3EDB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6B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06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06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06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06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9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1436</Words>
  <Characters>1596</Characters>
  <Application>Microsoft Office Word</Application>
  <DocSecurity>0</DocSecurity>
  <Lines>72</Lines>
  <Paragraphs>84</Paragraphs>
  <ScaleCrop>false</ScaleCrop>
  <Manager>【公众号：历年中高考真题】</Manager>
  <Company>【公众号：历年中高考真题】</Company>
  <LinksUpToDate>false</LinksUpToDate>
  <CharactersWithSpaces>2948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2022-03-26T08:30:00Z</dcterms:created>
  <dcterms:modified xsi:type="dcterms:W3CDTF">2022-03-26T08:58:00Z</dcterms:modified>
  <cp:category>【公众号：历年中高考真题】</cp:category>
</cp:coreProperties>
</file>