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5F1C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12242800</wp:posOffset>
            </wp:positionV>
            <wp:extent cx="266700" cy="406400"/>
            <wp:effectExtent l="0" t="0" r="0" b="12700"/>
            <wp:wrapNone/>
            <wp:docPr id="100263" name="图片 1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年贵州省中考数学真题</w:t>
      </w:r>
    </w:p>
    <w:p w14:paraId="52E28D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67C48DE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分钟．考试形式为闭卷．</w:t>
      </w:r>
    </w:p>
    <w:p w14:paraId="3B253A0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．请在答题卡相应位置作答，在试题卷上答题不计分．</w:t>
      </w:r>
    </w:p>
    <w:p w14:paraId="2C5D55C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 w14:paraId="0D8D9BA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铅笔在答题卡相应位置填涂）</w:t>
      </w:r>
    </w:p>
    <w:p w14:paraId="7D7AB3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如果向前运动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" o:title="eqIdf36b51b654efcff60d2d640b9b4c44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4" o:title="eqId4477d0664607fa28cc5273b88356e8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，那么向后运动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" o:title="eqIdf71a41641aa0d0e45a3c03d3d2c119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，记作（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33814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88181959" name="图片 78818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59" name="图片 7881819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19" o:title="eqIdf6fe8b721fa6c4476554a60b35e2f7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" o:title="eqIdafa7e6464aa9950f2621ec71954d51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3" o:title="eqIdca18cb1650b2fa2d6d8e7cca9f3d76a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5" o:title="eqIdeec8a358dbba925e5fec5d50552f50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2767D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下列图中能说明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" o:title="eqId0e53497af8899cb299d762f1a4f46a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2996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390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409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457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3F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贵州省的“花江峡谷大桥”因跨越花江大峡谷而得名，其中主桥跨径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" o:title="eqId2ebd8805ca87a0d009a08405a5625c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，桥面至水面高度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5" o:title="eqIdafddc093c18fa07d300810011d2a5f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．建成后，会成为新的世界第一高桥和世界第一的山区跨径桥梁．</w:t>
      </w:r>
      <w:r>
        <w:rPr>
          <w:rFonts w:ascii="Times New Roman" w:hAnsi="Times New Roman" w:eastAsia="Times New Roman" w:cs="Times New Roman"/>
          <w:color w:val="000000"/>
        </w:rPr>
        <w:t>1420</w:t>
      </w:r>
      <w:r>
        <w:rPr>
          <w:rFonts w:ascii="宋体" w:hAnsi="宋体" w:eastAsia="宋体" w:cs="宋体"/>
          <w:color w:val="000000"/>
        </w:rPr>
        <w:t>这个数用科学记数法可表示为（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773D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37" o:title="eqId8a11650eff87a5831ed8767cee38909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49.45pt;" o:ole="t" filled="f" o:preferrelative="t" stroked="f" coordsize="21600,21600">
            <v:path/>
            <v:fill on="f" focussize="0,0"/>
            <v:stroke on="f" joinstyle="miter"/>
            <v:imagedata r:id="rId39" o:title="eqIdfd6aa6ca085a87360f67a61ad3303b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41" o:title="eqIdbd5d236373029156dfb2fece4ece88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43" o:title="eqId851dab497a051f274b580156fcc961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04330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如图，小红想将一张矩形纸片沿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45" o:title="eqId6d93949d8a15aca4e79cedb9785905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剪下后得到一个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49" o:title="eqId60b407ae418a5c5d7b2185cfeaed1c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1" o:title="eqId9d57899ad4774aed9ccc7bd23db721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3F60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E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0aee6e4e9350a2665df8597ff8045bb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16aa0b9869db50a9ab48cc32925d8e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391479c151307826c9765a47a5f105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0" o:title="eqId27ef3e89c37d21fd86537bee7c57b0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 w14:paraId="3F5D9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四点，根据图中各点位置判断，哪一个点在第四象限（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5D0E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A2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 w14:paraId="6C502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.95pt;" o:ole="t" filled="f" o:preferrelative="t" stroked="f" coordsize="21600,21600">
            <v:path/>
            <v:fill on="f" focussize="0,0"/>
            <v:stroke on="f" joinstyle="miter"/>
            <v:imagedata r:id="rId75" o:title="eqId867d18abef8f0fe66951255fef5568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30514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FCCE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某学习小组抛掷一枚质地不均匀的棋子，为了估计“正面朝上”的概率，将同学们获得的试验数据整理如下表：（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740"/>
        <w:gridCol w:w="720"/>
        <w:gridCol w:w="720"/>
        <w:gridCol w:w="756"/>
        <w:gridCol w:w="756"/>
        <w:gridCol w:w="756"/>
        <w:gridCol w:w="756"/>
        <w:gridCol w:w="756"/>
        <w:gridCol w:w="756"/>
        <w:gridCol w:w="756"/>
      </w:tblGrid>
      <w:tr w14:paraId="73B9E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3C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抛掷次数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79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B1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02F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5E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8E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1B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0DD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57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84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3B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54C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</w:p>
        </w:tc>
      </w:tr>
      <w:tr w14:paraId="43E4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540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“正面朝上”的次数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7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D26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A00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55A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FF8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F5D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105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B4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78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273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F8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2750</w:t>
            </w:r>
          </w:p>
        </w:tc>
      </w:tr>
      <w:tr w14:paraId="7900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9ED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“正面朝上”的频率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      <v:path/>
                  <v:fill on="f" focussize="0,0"/>
                  <v:stroke on="f" joinstyle="miter"/>
                  <v:imagedata r:id="rId82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D0F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      <v:path/>
                  <v:fill on="f" focussize="0,0"/>
                  <v:stroke on="f" joinstyle="miter"/>
                  <v:imagedata r:id="rId84" o:title="eqId1a8369759e1b9fb732c3968b20cfae6a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128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      <v:path/>
                  <v:fill on="f" focussize="0,0"/>
                  <v:stroke on="f" joinstyle="miter"/>
                  <v:imagedata r:id="rId86" o:title="eqId446f2acd4d144fc3119e7d0173acf5b2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FC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6.8pt;width:24pt;" o:ole="t" filled="f" o:preferrelative="t" stroked="f" coordsize="21600,21600">
                  <v:path/>
                  <v:fill on="f" focussize="0,0"/>
                  <v:stroke on="f" joinstyle="miter"/>
                  <v:imagedata r:id="rId88" o:title="eqIdb2e84dddf767725d8273f405332cb6f7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2A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0" o:title="eqIdc1e90f7e76b8f4e66a4ba1f2ecfbfc9c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AB2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2" o:title="eqIdf3e763fa5e67241080a91ab872a8555d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632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D7B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FFF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27A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C1A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8">
                  <o:LockedField>false</o:LockedField>
                </o:OLEObject>
              </w:object>
            </w:r>
          </w:p>
        </w:tc>
      </w:tr>
    </w:tbl>
    <w:p w14:paraId="30297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则抛掷这枚棋子出现“正面朝上”的概率约为（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4CCC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" o:title="eqId4ac6c319c289a0c08276ab730aaa741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94" o:title="eqId1c8178cb762f8769602cd7fa8c6525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3" o:title="eqId6e3d83086d014b36229b72baad4507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6" o:title="eqId446f2acd4d144fc3119e7d0173acf5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</w:p>
    <w:p w14:paraId="33BC6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6" o:title="eqId66ad902b1e2da5dd204cd3b78c251c5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CF9B2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9" o:title="eqId274a9dc37509f01c2606fb3086a46f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-3</w:t>
      </w:r>
    </w:p>
    <w:p w14:paraId="6D1C4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149pt;" o:ole="t" filled="f" o:preferrelative="t" stroked="f" coordsize="21600,21600">
            <v:path/>
            <v:fill on="f" focussize="0,0"/>
            <v:stroke on="f" joinstyle="miter"/>
            <v:imagedata r:id="rId111" o:title="eqIda939ea94ab39ade300a408dda6e8bcd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13" o:title="eqId00ade06068471a9d76e32b417bef755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A446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C98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CE12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如图，用一根管子向图中容器注水，若单位时间内注水量保持不变，则从开始到注满容器的过程中，容器内水面升高的速度（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47E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62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29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越来越慢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越来越快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快慢交替变化</w:t>
      </w:r>
    </w:p>
    <w:p w14:paraId="3EBC2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140.25pt;" o:ole="t" filled="f" o:preferrelative="t" stroked="f" coordsize="21600,21600">
            <v:path/>
            <v:fill on="f" focussize="0,0"/>
            <v:stroke on="f" joinstyle="miter"/>
            <v:imagedata r:id="rId120" o:title="eqId0dcca5a24dfe652e80de2cb931ebfc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9" o:title="eqId1fc56c77464a17a1e97b568762a3e2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8181963" name="图片 78818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3" name="图片 788181963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F276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66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6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DA6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33" o:title="eqId4cfb764b285362ee742b6dc613a1460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135" o:title="eqId72a0575053531b770e2c085c81d3133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，过反比例函数图象上点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轴垂线，垂足为点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1" o:title="eqIdd77f5191798242b7b9b88a75e17e44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．有以下结论：</w:t>
      </w:r>
    </w:p>
    <w:p w14:paraId="51DF2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A1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b79dd200766db27fb90d6bd1992cf6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</w:p>
    <w:p w14:paraId="0F53F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49" o:title="eqId4681073487d89441a8db549f4187dda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E0E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1" o:title="eqId752455799e49f846e2601304fec5d3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时，一次函数的值小于反比例函数的值．</w:t>
      </w:r>
    </w:p>
    <w:p w14:paraId="7DED2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其中结论正确的个数是（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BD970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AA4A9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B64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个黄球，每个球除颜色外都相同，任意摸出一个球，摸到红球的概率是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56F9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在数轴上的对应点的位置如图所示，则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5" o:title="eqId2c94bb12cee76221e13f9ef955b0aa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8" o:title="eqId392cdb9d30684cce244bef94b8d861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0" o:title="eqId4ff7942da6c3fc4005256fb1458557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2" o:title="eqId6706fe00b4e231e62d9ecbec567d526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B423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342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16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65" o:title="eqId109c66ef5235196b54603106e297a6d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60B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0" o:title="eqId9e52a8f07834cbbbe4224962672fbb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05pt;width:78.25pt;" o:ole="t" filled="f" o:preferrelative="t" stroked="f" coordsize="21600,21600">
            <v:path/>
            <v:fill on="f" focussize="0,0"/>
            <v:stroke on="f" joinstyle="miter"/>
            <v:imagedata r:id="rId174" o:title="eqId91f147fb406251e7ece4d4101e85bc8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分别交对角线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0" o:title="eqId73465a1f9aa03481295bf6bd3c6903a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3pt;width:103.3pt;" o:ole="t" filled="f" o:preferrelative="t" stroked="f" coordsize="21600,21600">
            <v:path/>
            <v:fill on="f" focussize="0,0"/>
            <v:stroke on="f" joinstyle="miter"/>
            <v:imagedata r:id="rId183" o:title="eqIde4b2b006ec4ff201d47335cc47aafa5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5" o:title="eqIdb39addc1173a458af87ed5c5e3f064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1470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92A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247D6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25pt;width:87.25pt;" o:ole="t" filled="f" o:preferrelative="t" stroked="f" coordsize="21600,21600">
            <v:path/>
            <v:fill on="f" focussize="0,0"/>
            <v:stroke on="f" joinstyle="miter"/>
            <v:imagedata r:id="rId188" o:title="eqIdf2da7181089fa7039308902e229ed6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928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5.25pt;width:75.75pt;" o:ole="t" filled="f" o:preferrelative="t" stroked="f" coordsize="21600,21600">
            <v:path/>
            <v:fill on="f" focussize="0,0"/>
            <v:stroke on="f" joinstyle="miter"/>
            <v:imagedata r:id="rId190" o:title="eqIdd5b3d23e2ba82bd69bcce711bad996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92" o:title="eqId8bb5cbdc9887243062ebe193fb475fb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中选取一个使原式有意义的数代入求值．</w:t>
      </w:r>
    </w:p>
    <w:p w14:paraId="33CE8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小星在阅读《天工开物》时，看到一种名为桔槔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94" o:title="eqId1e12b556bb4755f8a7dd8a93f3999e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的古代汲水工具（如图①），有一横杆固定于桔槔上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点，并可绕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点转动．在横杆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处连接一竹竿，在横杆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01" o:title="eqId5919ac8de8629637470f56c0b8df21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3" o:title="eqId12396a68feb43c23d90ff079e2dc63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．若图中人物竖直向下施加的拉力为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，当改变点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时，横杆始终处于水平状态，小星发现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有一定的关系，记录了拉力的大小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的变化，如下表：</w:t>
      </w:r>
    </w:p>
    <w:tbl>
      <w:tblPr>
        <w:tblStyle w:val="4"/>
        <w:tblW w:w="5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3"/>
        <w:gridCol w:w="555"/>
        <w:gridCol w:w="580"/>
        <w:gridCol w:w="555"/>
        <w:gridCol w:w="622"/>
        <w:gridCol w:w="440"/>
      </w:tblGrid>
      <w:tr w14:paraId="5B28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7E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      <v:path/>
                  <v:fill on="f" focussize="0,0"/>
                  <v:stroke on="f" joinstyle="miter"/>
                  <v:imagedata r:id="rId196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的距离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17" o:title="eqId4f47efff5d9448938549a897c3fe2cb1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822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FB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219" o:title="eqIdfb8f58755aee89fb2cf72ba518dcee2a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ED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09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      <v:path/>
                  <v:fill on="f" focussize="0,0"/>
                  <v:stroke on="f" joinstyle="miter"/>
                  <v:imagedata r:id="rId221" o:title="eqId212d6e1f4d7dcc0e5e902c46e3b1dfc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F44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1D7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14E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拉力的大小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      <v:path/>
                  <v:fill on="f" focussize="0,0"/>
                  <v:stroke on="f" joinstyle="miter"/>
                  <v:imagedata r:id="rId22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59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7B7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27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EE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D5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5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4">
                  <o:LockedField>false</o:LockedField>
                </o:OLEObject>
              </w:object>
            </w:r>
          </w:p>
        </w:tc>
      </w:tr>
    </w:tbl>
    <w:p w14:paraId="2AA9F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1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4C8E8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小星通过分析表格数据发现，用函数可以刻画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之间的关系．在如图②所示的平面直角坐标系中，描出表中对应的点，并画出这个函数的图象；</w:t>
      </w:r>
    </w:p>
    <w:p w14:paraId="3AB83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7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根据以上数据和图象判断，当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1" o:title="eqIdef4113c492885ba7c47fe42ac79257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的长增大时，拉力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是增大还是减小？请说明理由．</w:t>
      </w:r>
    </w:p>
    <w:p w14:paraId="7EACC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贵州籍运动员谢瑜在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年巴黎奥运会上为贵州赢得首枚射击奥运金牌，他的拼搏精神激发了青少年对射击运动的兴趣．小星想了解某青少年训练营甲、乙、丙三名队员射击训练的成绩，在对每名队员的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次射击成绩进行统计后，绘制了如下统计图（不完整）：</w:t>
      </w:r>
    </w:p>
    <w:p w14:paraId="584A2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819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F5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095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7F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5F7AE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甲队员成绩的众数为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环，乙队员成绩的中位数为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环；</w:t>
      </w:r>
    </w:p>
    <w:p w14:paraId="34F88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你认为甲、乙两名队员哪一个射击的整体水平高一些？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（填“甲”或“乙”）；如果乙队员再射击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次，命中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环，那么乙队员的射击成绩会发生改变的统计量是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（填“平均数”“众数”或“中位数”）；</w:t>
      </w:r>
    </w:p>
    <w:p w14:paraId="28DB0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若丙队员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次成绩的众数、中位数、平均数均大于甲队员，请在图②中补全丙队员的成绩．（画出一种即可）</w:t>
      </w:r>
    </w:p>
    <w:p w14:paraId="0768F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1" o:title="eqIdd320f180419175d75eebc618cc458b3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46" o:title="eqId21204d1c00149a21f59c004f6b92723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0" o:title="eqId00bab17635a999236e8d2e35017a20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F9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75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1E12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05pt;width:87.05pt;" o:ole="t" filled="f" o:preferrelative="t" stroked="f" coordsize="21600,21600">
            <v:path/>
            <v:fill on="f" focussize="0,0"/>
            <v:stroke on="f" joinstyle="miter"/>
            <v:imagedata r:id="rId259" o:title="eqIda50a60e356ed9bd048cf035fb55e2aa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1" o:title="eqId13668f033d00acfc366f7e47949c44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F28B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贵州省江口县被誉为“中国抹茶之都”，这里拥有全球最大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7" name="图片 78818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7" name="图片 78818196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抹茶单体生产车间．为满足市场需求，某抹茶车间准备安装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两种型号生产线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已知，同时开启一条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型和一条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型生产线每月可以生产抹茶共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3" o:title="eqId09371983d51d3e9946e01763f010a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，同时开启一条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型和两条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型生产线每月可以生产抹茶共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5" o:title="eqIdab2b433f6e8dca7f8176f1161fa183f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CE7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型和一条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型生产线每月各生产抹茶多少吨？</w:t>
      </w:r>
    </w:p>
    <w:p w14:paraId="0E81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为扩大生产规模，若另一车间准备同时安装相同型号的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两种生产线共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条，该车间接到一个订单，要求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个月生产抹茶不少于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7" o:title="eqId9f28013e6ed499ce1c13cc46001ef6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，至少需要安装多少条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型生产线？</w:t>
      </w:r>
    </w:p>
    <w:p w14:paraId="66DC1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某小区在设计时，计划在如图①的住宅楼正前方建一栋文体活动中心．设计示意图如图②所示，已知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3pt;width:108.3pt;" o:ole="t" filled="f" o:preferrelative="t" stroked="f" coordsize="21600,21600">
            <v:path/>
            <v:fill on="f" focussize="0,0"/>
            <v:stroke on="f" joinstyle="miter"/>
            <v:imagedata r:id="rId269" o:title="eqId145c9ab56fb79f026d1e747a0a68c9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，该地冬至正午太阳高度角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1" o:title="eqIde170f206fdbbd834aad7580c727e2c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3" o:title="eqIdf1845ed03ec08feac9adee161aab344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．如果你是建筑设计师，请结合示意图和已知条件完成下列任务．</w:t>
      </w:r>
    </w:p>
    <w:p w14:paraId="195B9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7E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任务一：计算冬至正午太阳照到住宅楼的位置与地面之间的距离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3F21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任务二：为符合建筑规范对日照的要求，让整栋住宅楼在冬至正午太阳高度角下恰好都能照射到阳光，需将活动中心沿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方向移动一定的距离（活动中心高度不变），求该活动中心移动了多少米？</w:t>
      </w:r>
    </w:p>
    <w:p w14:paraId="64468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209.9pt;" o:ole="t" filled="f" o:preferrelative="t" stroked="f" coordsize="21600,21600">
            <v:path/>
            <v:fill on="f" focussize="0,0"/>
            <v:stroke on="f" joinstyle="miter"/>
            <v:imagedata r:id="rId278" o:title="eqId7fe83466c4f753224da6bfa3899265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．结果保留小数点后一位）</w:t>
      </w:r>
    </w:p>
    <w:p w14:paraId="44109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8fabb884dc5f9609de491245463bbe9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85" o:title="eqIded41d321f4c0717ac5b443aad942d9a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F5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7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1F45A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99" o:title="eqId992a19339adac3a2f1aab1fbc11b1c6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5" name="图片 78818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5" name="图片 788181965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．根据题意补全图形，判断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03" o:title="eqId72cb97395ebc5ee1b212afb7a97b98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75949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49.2pt;" o:ole="t" filled="f" o:preferrelative="t" stroked="f" coordsize="21600,21600">
            <v:path/>
            <v:fill on="f" focussize="0,0"/>
            <v:stroke on="f" joinstyle="miter"/>
            <v:imagedata r:id="rId306" o:title="eqIdca568f875eda2e4d6f58e1d893db6c6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7B67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用石块打水漂是一项有趣的活动．抛掷后的石块与平静的水面接触．石块会在空中近似的形成一组抛物线的运动路径．如图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，小星站在河边的安全位置用一个石块打水漂，石块在空中飞行的高度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与水平距离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所示．石块第一次与水面接触于点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，运动路径近似为抛物线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.6pt;width:96pt;" o:ole="t" filled="f" o:preferrelative="t" stroked="f" coordsize="21600,21600">
            <v:path/>
            <v:fill on="f" focussize="0,0"/>
            <v:stroke on="f" joinstyle="miter"/>
            <v:imagedata r:id="rId313" o:title="eqId29b3574d014cc3c13764c86ccae7b88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，石块在水面上弹起后第二次与水面接触于点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，运动路径近似为抛物线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.3pt;width:113.95pt;" o:ole="t" filled="f" o:preferrelative="t" stroked="f" coordsize="21600,21600">
            <v:path/>
            <v:fill on="f" focussize="0,0"/>
            <v:stroke on="f" joinstyle="miter"/>
            <v:imagedata r:id="rId318" o:title="eqIda053c3f6d2c08062558a2260881314c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．（小星所在地面、水面在同一平面内，且石块形状大小、空气阻力等因素忽略不计）</w:t>
      </w:r>
    </w:p>
    <w:p w14:paraId="5D552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371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3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321" o:title="eqIdd909741e661f5db8ab7e2d664175ffc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324" o:title="eqIda812a9b58ccba331cfd21d244329af0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2153E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7" o:title="eqIda7fdec605d01141e3610aa337b4bd7f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，在水面上有一个截面宽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329" o:title="eqIdced06b71073e1bb777f326f06016ce1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5pt;width:46.7pt;" o:ole="t" filled="f" o:preferrelative="t" stroked="f" coordsize="21600,21600">
            <v:path/>
            <v:fill on="f" focussize="0,0"/>
            <v:stroke on="f" joinstyle="miter"/>
            <v:imagedata r:id="rId331" o:title="eqId292b94c8c3f4d1b9eb525f3c15e4f6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的障碍物，点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335" o:title="eqIde0f02a84f3a38d8f1218e2d7e56b31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，判断此时石块沿抛物线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运动时是否能越过障碍物？请说明理由；</w:t>
      </w:r>
    </w:p>
    <w:p w14:paraId="44D8D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小星在抛掷石块时，若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的顶点需在一个正方形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39" o:title="eqId389bc3f29c058067e06e0d0d2be399d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区域内（包括边界），且点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42" o:title="eqId623afc24f2227004b0e1b3922dfb954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44" o:title="eqIda8e32f16d75ccb62a04970f861827fc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之间（包括这两点），其中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346" o:title="eqId32ee31e5d6929d9b528163e55ff2d72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的取值范围．（在抛掷过程中正方形与拋物线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在同一平面内）</w:t>
      </w:r>
    </w:p>
    <w:p w14:paraId="41F63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51" o:title="eqIde075468e7fb0bf30229aec01a720597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</w:t>
      </w:r>
    </w:p>
    <w:p w14:paraId="73A34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E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14AC7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）如图①，若点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65" o:title="eqIdd5a6aa03d69d93f9530e9f33b17fbf2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度，线段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7CD3B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6DF3F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.3pt;width:128.95pt;" o:ole="t" filled="f" o:preferrelative="t" stroked="f" coordsize="21600,21600">
            <v:path/>
            <v:fill on="f" focussize="0,0"/>
            <v:stroke on="f" joinstyle="miter"/>
            <v:imagedata r:id="rId372" o:title="eqId7ec5ceda95d7f058406341ad40fd78c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9" o:title="eqId1fc56c77464a17a1e97b568762a3e2c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06F07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1F6C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运动过程中，将线段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9" o:title="eqIda6c0927afc571a7c966c9819204097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05pt;width:93.3pt;" o:ole="t" filled="f" o:preferrelative="t" stroked="f" coordsize="21600,21600">
            <v:path/>
            <v:fill on="f" focussize="0,0"/>
            <v:stroke on="f" joinstyle="miter"/>
            <v:imagedata r:id="rId385" o:title="eqIdb3d78e0302380f41c5b05f816adb5be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7" o:title="eqId20a541b81584a032f571159ea152c85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1" name="图片 78818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1" name="图片 78818196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043B8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B993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BCF9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42EC5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6D83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9C2E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5C4FD9"/>
    <w:rsid w:val="38274566"/>
    <w:rsid w:val="40A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9" Type="http://schemas.openxmlformats.org/officeDocument/2006/relationships/fontTable" Target="fontTable.xml"/><Relationship Id="rId388" Type="http://schemas.openxmlformats.org/officeDocument/2006/relationships/customXml" Target="../customXml/item1.xml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2.wmf"/><Relationship Id="rId384" Type="http://schemas.openxmlformats.org/officeDocument/2006/relationships/oleObject" Target="embeddings/oleObject224.bin"/><Relationship Id="rId383" Type="http://schemas.openxmlformats.org/officeDocument/2006/relationships/oleObject" Target="embeddings/oleObject223.bin"/><Relationship Id="rId382" Type="http://schemas.openxmlformats.org/officeDocument/2006/relationships/oleObject" Target="embeddings/oleObject222.bin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51.wmf"/><Relationship Id="rId378" Type="http://schemas.openxmlformats.org/officeDocument/2006/relationships/oleObject" Target="embeddings/oleObject219.bin"/><Relationship Id="rId377" Type="http://schemas.openxmlformats.org/officeDocument/2006/relationships/oleObject" Target="embeddings/oleObject218.bin"/><Relationship Id="rId376" Type="http://schemas.openxmlformats.org/officeDocument/2006/relationships/oleObject" Target="embeddings/oleObject217.bin"/><Relationship Id="rId375" Type="http://schemas.openxmlformats.org/officeDocument/2006/relationships/oleObject" Target="embeddings/oleObject216.bin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3.bin"/><Relationship Id="rId370" Type="http://schemas.openxmlformats.org/officeDocument/2006/relationships/oleObject" Target="embeddings/oleObject212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11.bin"/><Relationship Id="rId368" Type="http://schemas.openxmlformats.org/officeDocument/2006/relationships/oleObject" Target="embeddings/oleObject210.bin"/><Relationship Id="rId367" Type="http://schemas.openxmlformats.org/officeDocument/2006/relationships/oleObject" Target="embeddings/oleObject209.bin"/><Relationship Id="rId366" Type="http://schemas.openxmlformats.org/officeDocument/2006/relationships/oleObject" Target="embeddings/oleObject208.bin"/><Relationship Id="rId365" Type="http://schemas.openxmlformats.org/officeDocument/2006/relationships/image" Target="media/image149.wmf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image" Target="media/image148.png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oleObject" Target="embeddings/oleObject199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3.bin"/><Relationship Id="rId33" Type="http://schemas.openxmlformats.org/officeDocument/2006/relationships/image" Target="media/image15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2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1.bin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34.png"/><Relationship Id="rId318" Type="http://schemas.openxmlformats.org/officeDocument/2006/relationships/image" Target="media/image133.wmf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5.bin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4.png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oleObject" Target="embeddings/oleObject164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6.png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image" Target="media/image12.png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oleObject" Target="embeddings/oleObject153.bin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1.png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0.wmf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0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3.wmf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2.png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image" Target="media/image109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png"/><Relationship Id="rId233" Type="http://schemas.openxmlformats.org/officeDocument/2006/relationships/image" Target="media/image103.png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8.wmf"/><Relationship Id="rId229" Type="http://schemas.openxmlformats.org/officeDocument/2006/relationships/image" Target="media/image101.png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png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image" Target="media/image7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png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png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png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png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png"/><Relationship Id="rId116" Type="http://schemas.openxmlformats.org/officeDocument/2006/relationships/image" Target="media/image54.png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2025-07-15T16:10:00Z</dcterms:created>
  <dc:creator>学科网试题生产平台</dc:creator>
  <dc:description>3794105621561344</dc:description>
  <cp:lastModifiedBy>思思</cp:lastModifiedBy>
  <dcterms:modified xsi:type="dcterms:W3CDTF">2026-01-01T08:26:51Z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6029A5943FE7473FA7BBE695EA302F60_12</vt:lpwstr>
  </property>
</Properties>
</file>