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F776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11303000</wp:posOffset>
            </wp:positionV>
            <wp:extent cx="279400" cy="279400"/>
            <wp:effectExtent l="0" t="0" r="6350" b="6350"/>
            <wp:wrapNone/>
            <wp:docPr id="100260" name="图片 10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0" name="图片 100260"/>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年兰州市初中学业水平考试</w:t>
      </w:r>
    </w:p>
    <w:p w14:paraId="4E421842">
      <w:pPr>
        <w:spacing w:line="360" w:lineRule="auto"/>
        <w:jc w:val="center"/>
      </w:pP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14:paraId="7C4A9C78">
      <w:pPr>
        <w:spacing w:line="360" w:lineRule="auto"/>
        <w:jc w:val="left"/>
      </w:pPr>
      <w:r>
        <w:rPr>
          <w:rFonts w:ascii="宋体" w:hAnsi="宋体" w:eastAsia="宋体" w:cs="宋体"/>
          <w:b/>
          <w:color w:val="auto"/>
          <w:sz w:val="24"/>
        </w:rPr>
        <w:t>注意事项：</w:t>
      </w:r>
    </w:p>
    <w:p w14:paraId="4AA6102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9C8B5F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．考生必须将姓名、准考证号、考场号、座位号等个人信息填（涂）写在试卷及答题卡上．</w:t>
      </w:r>
    </w:p>
    <w:p w14:paraId="2F1BCE7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．考生务必将答案直接填（涂）写在答题卡的相应位置上．</w:t>
      </w:r>
    </w:p>
    <w:p w14:paraId="055BD87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C7CFB0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33</w:t>
      </w:r>
      <w:r>
        <w:rPr>
          <w:rFonts w:ascii="宋体" w:hAnsi="宋体" w:eastAsia="宋体" w:cs="宋体"/>
          <w:b/>
          <w:color w:val="auto"/>
          <w:sz w:val="24"/>
        </w:rPr>
        <w:t>分．在每小题给出的四个选项中，只有一项是符合题目要求的）</w:t>
      </w:r>
    </w:p>
    <w:p w14:paraId="0EA0C749">
      <w:pPr>
        <w:spacing w:line="360" w:lineRule="auto"/>
        <w:jc w:val="left"/>
      </w:pPr>
      <w:r>
        <w:rPr>
          <w:color w:val="auto"/>
        </w:rPr>
        <w:t xml:space="preserve">1. </w:t>
      </w:r>
      <w:r>
        <w:rPr>
          <w:rFonts w:ascii="宋体" w:hAnsi="宋体" w:eastAsia="宋体" w:cs="宋体"/>
          <w:color w:val="auto"/>
        </w:rPr>
        <w:t>下列各数中，最小的数是（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34452C6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2</w:t>
      </w:r>
    </w:p>
    <w:p w14:paraId="5BBEB6F2">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921584208" name="图片 92158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4208" name="图片 92158420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26"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15" o:title="eqIdcee67b26dcd0d31c03852c5c4214f31e"/>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560C5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7" o:title="eqId35361e76a7c85d1886728c8d0200b234"/>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4F45892F">
      <w:pPr>
        <w:spacing w:line="360" w:lineRule="auto"/>
        <w:jc w:val="left"/>
        <w:textAlignment w:val="center"/>
        <w:rPr>
          <w:color w:val="000000"/>
        </w:rPr>
      </w:pPr>
      <w:r>
        <w:rPr>
          <w:color w:val="000000"/>
        </w:rPr>
        <w:t xml:space="preserve">3. </w:t>
      </w:r>
      <w:r>
        <w:rPr>
          <w:rFonts w:ascii="宋体" w:hAnsi="宋体" w:eastAsia="宋体" w:cs="宋体"/>
          <w:color w:val="000000"/>
        </w:rPr>
        <w:t>如图是集热板示意图，集热板与太阳光线垂直时，光能利用率最高．春分日兰州正午太阳光线与水平面的夹角</w:t>
      </w:r>
      <w:r>
        <w:object>
          <v:shape id="_x0000_i1029"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1" o:title="eqId5b5858ee1ce52b251816757257a11c29"/>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为</w:t>
      </w:r>
      <w:r>
        <w:object>
          <v:shape id="_x0000_i10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 o:title="eqIdd6c858ffdfa9cf878ee3ccc2bbcfca28"/>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．若光能利用率最高，则集热板与水平面夹角</w:t>
      </w:r>
      <w:r>
        <w:object>
          <v:shape id="_x0000_i103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 o:title="eqIde170f206fdbbd834aad7580c727e2cc6"/>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6D9A43C">
      <w:pPr>
        <w:spacing w:line="360" w:lineRule="auto"/>
        <w:jc w:val="left"/>
        <w:textAlignment w:val="center"/>
        <w:rPr>
          <w:color w:val="000000"/>
        </w:rPr>
      </w:pPr>
      <w:r>
        <w:rPr>
          <w:color w:val="000000"/>
        </w:rPr>
        <w:drawing>
          <wp:inline distT="0" distB="0" distL="114300" distR="114300">
            <wp:extent cx="20478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47875" cy="1028700"/>
                    </a:xfrm>
                    <a:prstGeom prst="rect">
                      <a:avLst/>
                    </a:prstGeom>
                  </pic:spPr>
                </pic:pic>
              </a:graphicData>
            </a:graphic>
          </wp:inline>
        </w:drawing>
      </w:r>
    </w:p>
    <w:p w14:paraId="5C439E8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 o:title="eqIdaebee6453b76dc702c3be739340df604"/>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 o:title="eqIdf6b86c22b670a8e9f3896f9e8883fbbb"/>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 o:title="eqIda7b398c95494eddc79939f16e66cf4da"/>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 o:title="eqIdd6c858ffdfa9cf878ee3ccc2bbcfca28"/>
            <o:lock v:ext="edit" aspectratio="t"/>
            <w10:wrap type="none"/>
            <w10:anchorlock/>
          </v:shape>
          <o:OLEObject Type="Embed" ProgID="Equation.DSMT4" ShapeID="_x0000_i1035" DrawAspect="Content" ObjectID="_1468075735" r:id="rId33">
            <o:LockedField>false</o:LockedField>
          </o:OLEObject>
        </w:object>
      </w:r>
    </w:p>
    <w:p w14:paraId="2F82475D">
      <w:pPr>
        <w:spacing w:line="360" w:lineRule="auto"/>
        <w:jc w:val="left"/>
        <w:textAlignment w:val="center"/>
        <w:rPr>
          <w:color w:val="000000"/>
        </w:rPr>
      </w:pPr>
      <w:r>
        <w:rPr>
          <w:color w:val="000000"/>
        </w:rPr>
        <w:t xml:space="preserve">4. </w:t>
      </w:r>
      <w:r>
        <w:rPr>
          <w:rFonts w:ascii="宋体" w:hAnsi="宋体" w:eastAsia="宋体" w:cs="宋体"/>
          <w:color w:val="000000"/>
        </w:rPr>
        <w:t>如图，在平面直角坐标系</w:t>
      </w:r>
      <w:r>
        <w:object>
          <v:shape id="_x0000_i103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5" o:title="eqId7ee31829d0d4d5f779a957d7df8058ab"/>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39" o:title="eqIdb8ee6e1d480ece7117e1f87ebf4bbeea"/>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位似，位似中心是原点</w:t>
      </w:r>
      <w:r>
        <w:rPr>
          <w:rFonts w:ascii="Times New Roman" w:hAnsi="Times New Roman" w:eastAsia="Times New Roman" w:cs="Times New Roman"/>
          <w:i/>
          <w:color w:val="000000"/>
        </w:rPr>
        <w:t>O</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4.05pt;width:78.1pt;" o:ole="t" filled="f" o:preferrelative="t" stroked="f" coordsize="21600,21600">
            <v:path/>
            <v:fill on="f" focussize="0,0"/>
            <v:stroke on="f" joinstyle="miter"/>
            <v:imagedata r:id="rId41" o:title="eqIdf378a4c55b9ac0b093ef41379b7665ca"/>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3" o:title="eqId1f605a7fc2f1064fe14882ee426839db"/>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的对应点</w:t>
      </w:r>
      <w:r>
        <w:object>
          <v:shape id="_x0000_i104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5" o:title="eqId3953cec61ac602ce5eb59b7912352179"/>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6A232CE9">
      <w:pPr>
        <w:spacing w:line="360" w:lineRule="auto"/>
        <w:jc w:val="left"/>
        <w:textAlignment w:val="center"/>
        <w:rPr>
          <w:color w:val="000000"/>
        </w:rPr>
      </w:pPr>
      <w:r>
        <w:rPr>
          <w:color w:val="000000"/>
        </w:rPr>
        <w:drawing>
          <wp:inline distT="0" distB="0" distL="114300" distR="114300">
            <wp:extent cx="1295400" cy="10572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95400" cy="1057275"/>
                    </a:xfrm>
                    <a:prstGeom prst="rect">
                      <a:avLst/>
                    </a:prstGeom>
                  </pic:spPr>
                </pic:pic>
              </a:graphicData>
            </a:graphic>
          </wp:inline>
        </w:drawing>
      </w:r>
    </w:p>
    <w:p w14:paraId="7A57BD4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8" o:title="eqIdcb442fb1fe1a5d9768cf11c3e1b7ec5b"/>
            <o:lock v:ext="edit" aspectratio="t"/>
            <w10:wrap type="none"/>
            <w10:anchorlock/>
          </v:shape>
          <o:OLEObject Type="Embed" ProgID="Equation.DSMT4" ShapeID="_x0000_i1042" DrawAspect="Content" ObjectID="_1468075742" r:id="rId4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0" o:title="eqId7cfa2a6d9749a619edf80bad8b3e4962"/>
            <o:lock v:ext="edit" aspectratio="t"/>
            <w10:wrap type="none"/>
            <w10:anchorlock/>
          </v:shape>
          <o:OLEObject Type="Embed" ProgID="Equation.DSMT4" ShapeID="_x0000_i1043" DrawAspect="Content" ObjectID="_1468075743" r:id="rId49">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2" o:title="eqIda02db6c758f1871212d89e22d91a84de"/>
            <o:lock v:ext="edit" aspectratio="t"/>
            <w10:wrap type="none"/>
            <w10:anchorlock/>
          </v:shape>
          <o:OLEObject Type="Embed" ProgID="Equation.DSMT4" ShapeID="_x0000_i1044" DrawAspect="Content" ObjectID="_1468075744" r:id="rId5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4" o:title="eqIdf96d337c61bc385106ddc1882a6bc16a"/>
            <o:lock v:ext="edit" aspectratio="t"/>
            <w10:wrap type="none"/>
            <w10:anchorlock/>
          </v:shape>
          <o:OLEObject Type="Embed" ProgID="Equation.DSMT4" ShapeID="_x0000_i1045" DrawAspect="Content" ObjectID="_1468075745" r:id="rId53">
            <o:LockedField>false</o:LockedField>
          </o:OLEObject>
        </w:object>
      </w:r>
    </w:p>
    <w:p w14:paraId="0F00C393">
      <w:pPr>
        <w:spacing w:line="360" w:lineRule="auto"/>
        <w:jc w:val="left"/>
        <w:textAlignment w:val="center"/>
        <w:rPr>
          <w:color w:val="000000"/>
        </w:rPr>
      </w:pPr>
      <w:r>
        <w:rPr>
          <w:color w:val="000000"/>
        </w:rPr>
        <w:t xml:space="preserve">5.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是通过平面图形的镶嵌所呈现的图案，图</w:t>
      </w:r>
      <w:r>
        <w:rPr>
          <w:rFonts w:ascii="Times New Roman" w:hAnsi="Times New Roman" w:eastAsia="Times New Roman" w:cs="Times New Roman"/>
          <w:color w:val="000000"/>
        </w:rPr>
        <w:t>2</w:t>
      </w:r>
      <w:r>
        <w:rPr>
          <w:rFonts w:ascii="宋体" w:hAnsi="宋体" w:eastAsia="宋体" w:cs="宋体"/>
          <w:color w:val="000000"/>
        </w:rPr>
        <w:t>是其局部放大示意图，由正六边形、正方形和正三角形构成，它的轮廓为正十二边形，则图</w:t>
      </w:r>
      <w:r>
        <w:rPr>
          <w:rFonts w:ascii="Times New Roman" w:hAnsi="Times New Roman" w:eastAsia="Times New Roman" w:cs="Times New Roman"/>
          <w:color w:val="000000"/>
        </w:rPr>
        <w:t>2</w:t>
      </w:r>
      <w:r>
        <w:rPr>
          <w:rFonts w:ascii="宋体" w:hAnsi="宋体" w:eastAsia="宋体" w:cs="宋体"/>
          <w:color w:val="000000"/>
        </w:rPr>
        <w:t>中</w:t>
      </w:r>
      <w:r>
        <w:object>
          <v:shape id="_x0000_i10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 o:title="eqIdd39b8d91afc34e4a9b0fdbb6bafb9087"/>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的大小是（</w:t>
      </w:r>
      <w:r>
        <w:rPr>
          <w:rFonts w:ascii="Times New Roman" w:hAnsi="Times New Roman" w:eastAsia="Times New Roman" w:cs="Times New Roman"/>
          <w:color w:val="000000"/>
        </w:rPr>
        <w:t xml:space="preserve">    </w:t>
      </w:r>
      <w:r>
        <w:rPr>
          <w:rFonts w:ascii="宋体" w:hAnsi="宋体" w:eastAsia="宋体" w:cs="宋体"/>
          <w:color w:val="000000"/>
        </w:rPr>
        <w:t>）</w:t>
      </w:r>
    </w:p>
    <w:p w14:paraId="74348BD2">
      <w:pPr>
        <w:spacing w:line="360" w:lineRule="auto"/>
        <w:jc w:val="left"/>
        <w:textAlignment w:val="center"/>
        <w:rPr>
          <w:color w:val="000000"/>
        </w:rPr>
      </w:pPr>
      <w:r>
        <w:rPr>
          <w:color w:val="000000"/>
        </w:rPr>
        <w:drawing>
          <wp:inline distT="0" distB="0" distL="114300" distR="114300">
            <wp:extent cx="2286000" cy="1190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286000" cy="1190625"/>
                    </a:xfrm>
                    <a:prstGeom prst="rect">
                      <a:avLst/>
                    </a:prstGeom>
                  </pic:spPr>
                </pic:pic>
              </a:graphicData>
            </a:graphic>
          </wp:inline>
        </w:drawing>
      </w:r>
    </w:p>
    <w:p w14:paraId="2B2282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c02b54dc6b3e1bb6544f47d4c8743fcf"/>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 o:title="eqIda6c0927afc571a7c966c98192040979e"/>
            <o:lock v:ext="edit" aspectratio="t"/>
            <w10:wrap type="none"/>
            <w10:anchorlock/>
          </v:shape>
          <o:OLEObject Type="Embed" ProgID="Equation.DSMT4" ShapeID="_x0000_i1048" DrawAspect="Content" ObjectID="_1468075748" r:id="rId60">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3" o:title="eqIde1cde7aace5b888a1a1c26fb911e2f49"/>
            <o:lock v:ext="edit" aspectratio="t"/>
            <w10:wrap type="none"/>
            <w10:anchorlock/>
          </v:shape>
          <o:OLEObject Type="Embed" ProgID="Equation.DSMT4" ShapeID="_x0000_i1049" DrawAspect="Content" ObjectID="_1468075749" r:id="rId62">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65" o:title="eqId1a8f3a8b0608ec011ad95c522fd2ea4d"/>
            <o:lock v:ext="edit" aspectratio="t"/>
            <w10:wrap type="none"/>
            <w10:anchorlock/>
          </v:shape>
          <o:OLEObject Type="Embed" ProgID="Equation.DSMT4" ShapeID="_x0000_i1050" DrawAspect="Content" ObjectID="_1468075750" r:id="rId64">
            <o:LockedField>false</o:LockedField>
          </o:OLEObject>
        </w:object>
      </w:r>
    </w:p>
    <w:p w14:paraId="28EBE840">
      <w:pPr>
        <w:spacing w:line="360" w:lineRule="auto"/>
        <w:jc w:val="left"/>
        <w:textAlignment w:val="center"/>
        <w:rPr>
          <w:color w:val="000000"/>
        </w:rPr>
      </w:pPr>
      <w:r>
        <w:rPr>
          <w:color w:val="000000"/>
        </w:rPr>
        <w:t xml:space="preserve">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7" o:title="eqIde99aaea5595db1e5a12c8a1113cfffe4"/>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a</w: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78C72E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p>
    <w:p w14:paraId="40D85823">
      <w:pPr>
        <w:spacing w:line="360" w:lineRule="auto"/>
        <w:jc w:val="left"/>
        <w:textAlignment w:val="center"/>
        <w:rPr>
          <w:color w:val="000000"/>
        </w:rPr>
      </w:pPr>
      <w:r>
        <w:rPr>
          <w:color w:val="000000"/>
        </w:rPr>
        <w:t xml:space="preserve">7. </w:t>
      </w:r>
      <w:r>
        <w:rPr>
          <w:rFonts w:ascii="宋体" w:hAnsi="宋体" w:eastAsia="宋体" w:cs="宋体"/>
          <w:color w:val="000000"/>
        </w:rPr>
        <w:t>若点</w:t>
      </w:r>
      <w:r>
        <w:object>
          <v:shape id="_x0000_i105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69" o:title="eqIde496b451eba8c1b075b7f0009feaa5e8"/>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71" o:title="eqId658cbf168f4d699b8fb8f02be5167c44"/>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在反比例函数</w:t>
      </w:r>
      <w:r>
        <w:object>
          <v:shape id="_x0000_i105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3" o:title="eqIdef854dfcbba9b7dedc1bc52f6332b011"/>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的图象上，则</w:t>
      </w:r>
      <w:r>
        <w:object>
          <v:shape id="_x0000_i105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5" o:title="eqId54015ff5b49e3283901da1291b6b921d"/>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7" o:title="eqId46f6872ffb1934339c53c2c2282d5889"/>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的大小关系是（    ）</w:t>
      </w:r>
    </w:p>
    <w:p w14:paraId="2600003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9" o:title="eqId2ac67e9a909472ab852d38d2ec66a1e1"/>
            <o:lock v:ext="edit" aspectratio="t"/>
            <w10:wrap type="none"/>
            <w10:anchorlock/>
          </v:shape>
          <o:OLEObject Type="Embed" ProgID="Equation.DSMT4" ShapeID="_x0000_i1057" DrawAspect="Content" ObjectID="_1468075757" r:id="rId7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1" o:title="eqId421a7d6f54bf58a7a4f4ce61e06aefa9"/>
            <o:lock v:ext="edit" aspectratio="t"/>
            <w10:wrap type="none"/>
            <w10:anchorlock/>
          </v:shape>
          <o:OLEObject Type="Embed" ProgID="Equation.DSMT4" ShapeID="_x0000_i1058" DrawAspect="Content" ObjectID="_1468075758" r:id="rId80">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83" o:title="eqId25f99df1a7b58018125b99578b779342"/>
            <o:lock v:ext="edit" aspectratio="t"/>
            <w10:wrap type="none"/>
            <w10:anchorlock/>
          </v:shape>
          <o:OLEObject Type="Embed" ProgID="Equation.DSMT4" ShapeID="_x0000_i1059" DrawAspect="Content" ObjectID="_1468075759" r:id="rId8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5" o:title="eqIddf86b0da538701c08fb214608e062372"/>
            <o:lock v:ext="edit" aspectratio="t"/>
            <w10:wrap type="none"/>
            <w10:anchorlock/>
          </v:shape>
          <o:OLEObject Type="Embed" ProgID="Equation.DSMT4" ShapeID="_x0000_i1060" DrawAspect="Content" ObjectID="_1468075760" r:id="rId84">
            <o:LockedField>false</o:LockedField>
          </o:OLEObject>
        </w:object>
      </w:r>
    </w:p>
    <w:p w14:paraId="07841A8A">
      <w:pPr>
        <w:spacing w:line="360" w:lineRule="auto"/>
        <w:jc w:val="left"/>
        <w:textAlignment w:val="center"/>
        <w:rPr>
          <w:color w:val="000000"/>
        </w:rPr>
      </w:pPr>
      <w:r>
        <w:rPr>
          <w:color w:val="000000"/>
        </w:rPr>
        <w:t xml:space="preserve">8. </w:t>
      </w:r>
      <w:r>
        <w:rPr>
          <w:rFonts w:ascii="宋体" w:hAnsi="宋体" w:eastAsia="宋体" w:cs="宋体"/>
          <w:color w:val="000000"/>
        </w:rPr>
        <w:t>现有甲、乙两个不透明盒子，其中甲盒装有分别写着</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的三张声母卡片，乙盒装有分别写着</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的三张韵母卡片（卡片除汉语拼音字母外，其余完全相同），若小明分别从甲、乙盒中随机各抽取一张卡片，则两张卡片刚好拼成“德”字读音的概率是（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75C478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87" o:title="eqId158b045c6172c4178d7aa52083e1489f"/>
            <o:lock v:ext="edit" aspectratio="t"/>
            <w10:wrap type="none"/>
            <w10:anchorlock/>
          </v:shape>
          <o:OLEObject Type="Embed" ProgID="Equation.DSMT4" ShapeID="_x0000_i1061" DrawAspect="Content" ObjectID="_1468075761" r:id="rId86">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89" o:title="eqId5e6486784415f3537c9a13556c05d893"/>
            <o:lock v:ext="edit" aspectratio="t"/>
            <w10:wrap type="none"/>
            <w10:anchorlock/>
          </v:shape>
          <o:OLEObject Type="Embed" ProgID="Equation.DSMT4" ShapeID="_x0000_i1062" DrawAspect="Content" ObjectID="_1468075762" r:id="rId88">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1" o:title="eqId4dac452fbb5ef6dd653e7fbbef639484"/>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3" o:title="eqIdbf31876698721a199c7c53c6b320aa86"/>
            <o:lock v:ext="edit" aspectratio="t"/>
            <w10:wrap type="none"/>
            <w10:anchorlock/>
          </v:shape>
          <o:OLEObject Type="Embed" ProgID="Equation.DSMT4" ShapeID="_x0000_i1064" DrawAspect="Content" ObjectID="_1468075764" r:id="rId92">
            <o:LockedField>false</o:LockedField>
          </o:OLEObject>
        </w:object>
      </w:r>
    </w:p>
    <w:p w14:paraId="45413217">
      <w:pPr>
        <w:spacing w:line="360" w:lineRule="auto"/>
        <w:jc w:val="left"/>
        <w:textAlignment w:val="center"/>
        <w:rPr>
          <w:color w:val="000000"/>
        </w:rPr>
      </w:pPr>
      <w:r>
        <w:rPr>
          <w:color w:val="000000"/>
        </w:rPr>
        <w:t xml:space="preserve">9. </w:t>
      </w:r>
      <w:r>
        <w:rPr>
          <w:rFonts w:ascii="宋体" w:hAnsi="宋体" w:eastAsia="宋体" w:cs="宋体"/>
          <w:color w:val="000000"/>
        </w:rPr>
        <w:t>《九章算术》是中国传统数学最重要的数学著作之一，“方程章”第</w:t>
      </w:r>
      <w:r>
        <w:rPr>
          <w:rFonts w:ascii="Times New Roman" w:hAnsi="Times New Roman" w:eastAsia="Times New Roman" w:cs="Times New Roman"/>
          <w:color w:val="000000"/>
        </w:rPr>
        <w:t>11</w:t>
      </w:r>
      <w:r>
        <w:rPr>
          <w:rFonts w:ascii="宋体" w:hAnsi="宋体" w:eastAsia="宋体" w:cs="宋体"/>
          <w:color w:val="000000"/>
        </w:rPr>
        <w:t>题大意是：两匹马一头牛总价超过</w:t>
      </w:r>
      <w:r>
        <w:rPr>
          <w:rFonts w:ascii="Times New Roman" w:hAnsi="Times New Roman" w:eastAsia="Times New Roman" w:cs="Times New Roman"/>
          <w:color w:val="000000"/>
        </w:rPr>
        <w:t>1</w:t>
      </w:r>
      <w:r>
        <w:rPr>
          <w:rFonts w:ascii="宋体" w:hAnsi="宋体" w:eastAsia="宋体" w:cs="宋体"/>
          <w:color w:val="000000"/>
        </w:rPr>
        <w:t>万，超过部分等于半匹马的价格；一匹马两头牛的总价不足</w:t>
      </w:r>
      <w:r>
        <w:rPr>
          <w:rFonts w:ascii="Times New Roman" w:hAnsi="Times New Roman" w:eastAsia="Times New Roman" w:cs="Times New Roman"/>
          <w:color w:val="000000"/>
        </w:rPr>
        <w:t>1</w:t>
      </w:r>
      <w:r>
        <w:rPr>
          <w:rFonts w:ascii="宋体" w:hAnsi="宋体" w:eastAsia="宋体" w:cs="宋体"/>
          <w:color w:val="000000"/>
        </w:rPr>
        <w:t>万，不足部分等于半头牛的价格，问一匹马、一头牛的价格分别是多少？若设一匹马价格为</w:t>
      </w:r>
      <w:r>
        <w:rPr>
          <w:rFonts w:ascii="Times New Roman" w:hAnsi="Times New Roman" w:eastAsia="Times New Roman" w:cs="Times New Roman"/>
          <w:i/>
          <w:color w:val="000000"/>
        </w:rPr>
        <w:t>x</w:t>
      </w:r>
      <w:r>
        <w:rPr>
          <w:rFonts w:ascii="宋体" w:hAnsi="宋体" w:eastAsia="宋体" w:cs="宋体"/>
          <w:color w:val="000000"/>
        </w:rPr>
        <w:t>，一头牛价格为</w:t>
      </w:r>
      <w:r>
        <w:rPr>
          <w:rFonts w:ascii="Times New Roman" w:hAnsi="Times New Roman" w:eastAsia="Times New Roman" w:cs="Times New Roman"/>
          <w:i/>
          <w:color w:val="000000"/>
        </w:rPr>
        <w:t>y</w:t>
      </w:r>
      <w:r>
        <w:rPr>
          <w:rFonts w:ascii="宋体" w:hAnsi="宋体" w:eastAsia="宋体" w:cs="宋体"/>
          <w:color w:val="000000"/>
        </w:rPr>
        <w:t>，则可列方程组为（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322AAB2F">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66pt;width:117pt;" o:ole="t" filled="f" o:preferrelative="t" stroked="f" coordsize="21600,21600">
            <v:path/>
            <v:fill on="f" focussize="0,0"/>
            <v:stroke on="f" joinstyle="miter"/>
            <v:imagedata r:id="rId95" o:title="eqIdf90a603dd60093ae2c0baea24d8379c4"/>
            <o:lock v:ext="edit" aspectratio="t"/>
            <w10:wrap type="none"/>
            <w10:anchorlock/>
          </v:shape>
          <o:OLEObject Type="Embed" ProgID="Equation.DSMT4" ShapeID="_x0000_i1065" DrawAspect="Content" ObjectID="_1468075765" r:id="rId94">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66pt;width:116.25pt;" o:ole="t" filled="f" o:preferrelative="t" stroked="f" coordsize="21600,21600">
            <v:path/>
            <v:fill on="f" focussize="0,0"/>
            <v:stroke on="f" joinstyle="miter"/>
            <v:imagedata r:id="rId97" o:title="eqIda8ff867d8f66d040f38e21aef8ede80a"/>
            <o:lock v:ext="edit" aspectratio="t"/>
            <w10:wrap type="none"/>
            <w10:anchorlock/>
          </v:shape>
          <o:OLEObject Type="Embed" ProgID="Equation.DSMT4" ShapeID="_x0000_i1066" DrawAspect="Content" ObjectID="_1468075766" r:id="rId96">
            <o:LockedField>false</o:LockedField>
          </o:OLEObject>
        </w:object>
      </w:r>
    </w:p>
    <w:p w14:paraId="4BE636C7">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66pt;width:117pt;" o:ole="t" filled="f" o:preferrelative="t" stroked="f" coordsize="21600,21600">
            <v:path/>
            <v:fill on="f" focussize="0,0"/>
            <v:stroke on="f" joinstyle="miter"/>
            <v:imagedata r:id="rId99" o:title="eqIdd881435fe1e2feea08dc442c6d21d559"/>
            <o:lock v:ext="edit" aspectratio="t"/>
            <w10:wrap type="none"/>
            <w10:anchorlock/>
          </v:shape>
          <o:OLEObject Type="Embed" ProgID="Equation.DSMT4" ShapeID="_x0000_i1067" DrawAspect="Content" ObjectID="_1468075767" r:id="rId98">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66pt;width:68.25pt;" o:ole="t" filled="f" o:preferrelative="t" stroked="f" coordsize="21600,21600">
            <v:path/>
            <v:fill on="f" focussize="0,0"/>
            <v:stroke on="f" joinstyle="miter"/>
            <v:imagedata r:id="rId101" o:title="eqIdb7a129db9fd2426249d3ce7c318aaaab"/>
            <o:lock v:ext="edit" aspectratio="t"/>
            <w10:wrap type="none"/>
            <w10:anchorlock/>
          </v:shape>
          <o:OLEObject Type="Embed" ProgID="Equation.DSMT4" ShapeID="_x0000_i1068" DrawAspect="Content" ObjectID="_1468075768" r:id="rId100">
            <o:LockedField>false</o:LockedField>
          </o:OLEObject>
        </w:object>
      </w:r>
    </w:p>
    <w:p w14:paraId="37851607">
      <w:pPr>
        <w:spacing w:line="360" w:lineRule="auto"/>
        <w:jc w:val="left"/>
        <w:textAlignment w:val="center"/>
        <w:rPr>
          <w:color w:val="000000"/>
        </w:rPr>
      </w:pPr>
      <w:r>
        <w:rPr>
          <w:color w:val="000000"/>
        </w:rPr>
        <w:t xml:space="preserve">10. </w:t>
      </w:r>
      <w:r>
        <w:rPr>
          <w:rFonts w:ascii="宋体" w:hAnsi="宋体" w:eastAsia="宋体" w:cs="宋体"/>
          <w:color w:val="000000"/>
        </w:rPr>
        <w:t>如图，四边形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是矩形，对角线</w:t>
      </w:r>
      <w:r>
        <w:object>
          <v:shape id="_x0000_i10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 o:title="eqId989c75a3fd02e4971cab421c88de92f1"/>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71"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07" o:title="eqId4515e1dff9a852b3294dc1d6488a5748"/>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上，连接</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49b50357a6545cae8348e3059312f520"/>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交对角线</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 o:title="eqIdd40b319212a7e7528b053e1c7097e966"/>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．若</w:t>
      </w:r>
      <w:r>
        <w:rPr>
          <w:rFonts w:ascii="Times New Roman" w:hAnsi="Times New Roman" w:eastAsia="Times New Roman" w:cs="Times New Roman"/>
          <w:i/>
          <w:color w:val="000000"/>
        </w:rPr>
        <w:t>P</w:t>
      </w:r>
      <w:r>
        <w:rPr>
          <w:rFonts w:ascii="宋体" w:hAnsi="宋体" w:eastAsia="宋体" w:cs="宋体"/>
          <w:color w:val="000000"/>
        </w:rPr>
        <w:t>为</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49b50357a6545cae8348e3059312f520"/>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的中点，</w:t>
      </w:r>
      <w:r>
        <w:object>
          <v:shape id="_x0000_i107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14" o:title="eqIdeeb241fb7517d0afdf0b43e0533df060"/>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2.85pt;width:45.85pt;" o:ole="t" filled="f" o:preferrelative="t" stroked="f" coordsize="21600,21600">
            <v:path/>
            <v:fill on="f" focussize="0,0"/>
            <v:stroke on="f" joinstyle="miter"/>
            <v:imagedata r:id="rId116" o:title="eqId701f290d5824854679cc4c78cd6be48f"/>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72FB933">
      <w:pPr>
        <w:spacing w:line="360" w:lineRule="auto"/>
        <w:jc w:val="left"/>
        <w:textAlignment w:val="center"/>
        <w:rPr>
          <w:color w:val="000000"/>
        </w:rPr>
      </w:pPr>
      <w:r>
        <w:rPr>
          <w:color w:val="000000"/>
        </w:rPr>
        <w:drawing>
          <wp:inline distT="0" distB="0" distL="114300" distR="114300">
            <wp:extent cx="1276350" cy="1095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276350" cy="1095375"/>
                    </a:xfrm>
                    <a:prstGeom prst="rect">
                      <a:avLst/>
                    </a:prstGeom>
                  </pic:spPr>
                </pic:pic>
              </a:graphicData>
            </a:graphic>
          </wp:inline>
        </w:drawing>
      </w:r>
    </w:p>
    <w:p w14:paraId="0C8E90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19" o:title="eqId67574d7f0bcea29fdbf6efbc68f282ba"/>
            <o:lock v:ext="edit" aspectratio="t"/>
            <w10:wrap type="none"/>
            <w10:anchorlock/>
          </v:shape>
          <o:OLEObject Type="Embed" ProgID="Equation.DSMT4" ShapeID="_x0000_i1077" DrawAspect="Content" ObjectID="_1468075777" r:id="rId118">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1" o:title="eqId85e283d58ea8a48989988ce61df58688"/>
            <o:lock v:ext="edit" aspectratio="t"/>
            <w10:wrap type="none"/>
            <w10:anchorlock/>
          </v:shape>
          <o:OLEObject Type="Embed" ProgID="Equation.DSMT4" ShapeID="_x0000_i1078" DrawAspect="Content" ObjectID="_1468075778" r:id="rId120">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23" o:title="eqId27ef3e89c37d21fd86537bee7c57b053"/>
            <o:lock v:ext="edit" aspectratio="t"/>
            <w10:wrap type="none"/>
            <w10:anchorlock/>
          </v:shape>
          <o:OLEObject Type="Embed" ProgID="Equation.DSMT4" ShapeID="_x0000_i1079" DrawAspect="Content" ObjectID="_1468075779" r:id="rId122">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17910022fc9a7ea596967fcabdab7493"/>
            <o:lock v:ext="edit" aspectratio="t"/>
            <w10:wrap type="none"/>
            <w10:anchorlock/>
          </v:shape>
          <o:OLEObject Type="Embed" ProgID="Equation.DSMT4" ShapeID="_x0000_i1080" DrawAspect="Content" ObjectID="_1468075780" r:id="rId124">
            <o:LockedField>false</o:LockedField>
          </o:OLEObject>
        </w:object>
      </w:r>
    </w:p>
    <w:p w14:paraId="51D4D8A7">
      <w:pPr>
        <w:spacing w:line="360" w:lineRule="auto"/>
        <w:jc w:val="left"/>
        <w:textAlignment w:val="center"/>
        <w:rPr>
          <w:color w:val="000000"/>
        </w:rPr>
      </w:pPr>
      <w:r>
        <w:rPr>
          <w:color w:val="000000"/>
        </w:rPr>
        <w:t xml:space="preserve">11. </w:t>
      </w:r>
      <w:r>
        <w:rPr>
          <w:rFonts w:ascii="宋体" w:hAnsi="宋体" w:eastAsia="宋体" w:cs="宋体"/>
          <w:color w:val="000000"/>
        </w:rPr>
        <w:t>如图，在正方形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28" o:title="eqId0cc3dcc4325297dac77a92c0682a6cad"/>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，对角线</w:t>
      </w:r>
      <w:r>
        <w:object>
          <v:shape id="_x0000_i10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 o:title="eqId989c75a3fd02e4971cab421c88de92f1"/>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出发沿</w:t>
      </w:r>
      <w:r>
        <w:object>
          <v:shape id="_x0000_i1084"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131" o:title="eqId3542e0d9800387405e7bb944d101c72b"/>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方向以</w:t>
      </w:r>
      <w:r>
        <w:object>
          <v:shape id="_x0000_i1085" o:spt="75" alt="学科网(www.zxxk.com)--教育资源门户，提供试卷、教案、课件、论文、素材以及各类教学资源下载，还有大量而丰富的教学相关资讯！" type="#_x0000_t75" style="height:16.8pt;width:45pt;" o:ole="t" filled="f" o:preferrelative="t" stroked="f" coordsize="21600,21600">
            <v:path/>
            <v:fill on="f" focussize="0,0"/>
            <v:stroke on="f" joinstyle="miter"/>
            <v:imagedata r:id="rId133" o:title="eqId8252a1c215bc974cf95f8271542cecd9"/>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的速度运动，同时点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出发沿</w:t>
      </w:r>
      <w:r>
        <w:object>
          <v:shape id="_x0000_i1086"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35" o:title="eqId81d6c461ce13423bf8ff268bc5837b9c"/>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方向以</w:t>
      </w:r>
      <w:r>
        <w:object>
          <v:shape id="_x0000_i1087"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37" o:title="eqId2b9174c3b1324cf81098e42e0480bcc8"/>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的速度运动，当点</w:t>
      </w:r>
      <w:r>
        <w:rPr>
          <w:rFonts w:ascii="Times New Roman" w:hAnsi="Times New Roman" w:eastAsia="Times New Roman" w:cs="Times New Roman"/>
          <w:i/>
          <w:color w:val="000000"/>
        </w:rPr>
        <w:t>Q</w:t>
      </w:r>
      <w:r>
        <w:rPr>
          <w:rFonts w:ascii="宋体" w:hAnsi="宋体" w:eastAsia="宋体" w:cs="宋体"/>
          <w:color w:val="000000"/>
        </w:rPr>
        <w:t>到达点</w:t>
      </w:r>
      <w:r>
        <w:rPr>
          <w:rFonts w:ascii="Times New Roman" w:hAnsi="Times New Roman" w:eastAsia="Times New Roman" w:cs="Times New Roman"/>
          <w:i/>
          <w:color w:val="000000"/>
        </w:rPr>
        <w:t>D</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同时停止运动．若运动时间为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39" o:title="eqIde87b2f781cafa7989d81f9bf8c42b150"/>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的面积为</w:t>
      </w:r>
      <w:r>
        <w:object>
          <v:shape id="_x0000_i108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1" o:title="eqIdbec7983bb3a0b09129d4f4cdf82c9c21"/>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分别在</w:t>
      </w:r>
      <w:r>
        <w:object>
          <v:shape id="_x0000_i109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3" o:title="eqId0b0f876828eac6849f04f17bef3759fa"/>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上运动时，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10DAAC4A">
      <w:pPr>
        <w:spacing w:line="360" w:lineRule="auto"/>
        <w:jc w:val="left"/>
        <w:textAlignment w:val="center"/>
        <w:rPr>
          <w:color w:val="000000"/>
        </w:rPr>
      </w:pPr>
      <w:r>
        <w:rPr>
          <w:color w:val="000000"/>
        </w:rPr>
        <w:drawing>
          <wp:inline distT="0" distB="0" distL="114300" distR="114300">
            <wp:extent cx="1076325"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076325" cy="1219200"/>
                    </a:xfrm>
                    <a:prstGeom prst="rect">
                      <a:avLst/>
                    </a:prstGeom>
                  </pic:spPr>
                </pic:pic>
              </a:graphicData>
            </a:graphic>
          </wp:inline>
        </w:drawing>
      </w:r>
    </w:p>
    <w:p w14:paraId="6777BE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均为一次函数</w:t>
      </w:r>
      <w:r>
        <w:rPr>
          <w:color w:val="000000"/>
        </w:rPr>
        <w:tab/>
      </w:r>
      <w:r>
        <w:rPr>
          <w:color w:val="000000"/>
        </w:rPr>
        <w:t xml:space="preserve">B. </w:t>
      </w:r>
      <w:r>
        <w:rPr>
          <w:rFonts w:ascii="宋体" w:hAnsi="宋体" w:eastAsia="宋体" w:cs="宋体"/>
          <w:color w:val="000000"/>
        </w:rPr>
        <w:t>一次函数，二次函数</w:t>
      </w:r>
    </w:p>
    <w:p w14:paraId="7DC855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均为二次函数</w:t>
      </w:r>
      <w:r>
        <w:rPr>
          <w:color w:val="000000"/>
        </w:rPr>
        <w:tab/>
      </w:r>
      <w:r>
        <w:rPr>
          <w:color w:val="000000"/>
        </w:rPr>
        <w:t xml:space="preserve">D. </w:t>
      </w:r>
      <w:r>
        <w:rPr>
          <w:rFonts w:ascii="宋体" w:hAnsi="宋体" w:eastAsia="宋体" w:cs="宋体"/>
          <w:color w:val="000000"/>
        </w:rPr>
        <w:t>二次函数，一次函数</w:t>
      </w:r>
    </w:p>
    <w:p w14:paraId="0238ACA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B294605">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091" o:spt="75" alt="学科网(www.zxxk.com)--教育资源门户，提供试卷、教案、课件、论文、素材以及各类教学资源下载，还有大量而丰富的教学相关资讯！" type="#_x0000_t75" style="height:15.55pt;width:69.7pt;" o:ole="t" filled="f" o:preferrelative="t" stroked="f" coordsize="21600,21600">
            <v:path/>
            <v:fill on="f" focussize="0,0"/>
            <v:stroke on="f" joinstyle="miter"/>
            <v:imagedata r:id="rId146" o:title="eqId3eed1b2a3a9fcd412625b41fb17e006e"/>
            <o:lock v:ext="edit" aspectratio="t"/>
            <w10:wrap type="none"/>
            <w10:anchorlock/>
          </v:shape>
          <o:OLEObject Type="Embed" ProgID="Equation.DSMT4" ShapeID="_x0000_i1091" DrawAspect="Content" ObjectID="_1468075791" r:id="rId145">
            <o:LockedField>false</o:LockedField>
          </o:OLEObject>
        </w:object>
      </w:r>
      <w:r>
        <w:rPr>
          <w:color w:val="000000"/>
        </w:rPr>
        <w:t>__________</w:t>
      </w:r>
      <w:r>
        <w:rPr>
          <w:rFonts w:ascii="宋体" w:hAnsi="宋体" w:eastAsia="宋体" w:cs="宋体"/>
          <w:color w:val="000000"/>
        </w:rPr>
        <w:t>．</w:t>
      </w:r>
    </w:p>
    <w:p w14:paraId="7E66143A">
      <w:pPr>
        <w:spacing w:line="360" w:lineRule="auto"/>
        <w:jc w:val="left"/>
        <w:textAlignment w:val="center"/>
        <w:rPr>
          <w:color w:val="000000"/>
        </w:rPr>
      </w:pPr>
      <w:r>
        <w:rPr>
          <w:color w:val="000000"/>
        </w:rPr>
        <w:t xml:space="preserve">13. </w:t>
      </w:r>
      <w:r>
        <w:rPr>
          <w:rFonts w:ascii="宋体" w:hAnsi="宋体" w:eastAsia="宋体" w:cs="宋体"/>
          <w:color w:val="000000"/>
        </w:rPr>
        <w:t>射箭运动项目中，新手成绩通常不太稳定．甲和乙同时进行</w:t>
      </w:r>
      <w:r>
        <w:rPr>
          <w:rFonts w:ascii="Times New Roman" w:hAnsi="Times New Roman" w:eastAsia="Times New Roman" w:cs="Times New Roman"/>
          <w:color w:val="000000"/>
        </w:rPr>
        <w:t>12</w:t>
      </w:r>
      <w:r>
        <w:rPr>
          <w:rFonts w:ascii="宋体" w:hAnsi="宋体" w:eastAsia="宋体" w:cs="宋体"/>
          <w:color w:val="000000"/>
        </w:rPr>
        <w:t>次射箭练习后，成绩的统计数据如下表，请根据表中信息估计新手是</w:t>
      </w:r>
      <w:r>
        <w:rPr>
          <w:color w:val="000000"/>
        </w:rPr>
        <w:t>__________</w:t>
      </w:r>
      <w:r>
        <w:rPr>
          <w:rFonts w:ascii="宋体" w:hAnsi="宋体" w:eastAsia="宋体" w:cs="宋体"/>
          <w:color w:val="000000"/>
        </w:rPr>
        <w:t>．（填写“甲”或“乙”）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608"/>
        <w:gridCol w:w="608"/>
      </w:tblGrid>
      <w:tr w14:paraId="6C36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65A3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4CBAC">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32811">
            <w:pPr>
              <w:spacing w:line="360" w:lineRule="auto"/>
              <w:jc w:val="left"/>
              <w:textAlignment w:val="center"/>
              <w:rPr>
                <w:color w:val="000000"/>
              </w:rPr>
            </w:pPr>
            <w:r>
              <w:rPr>
                <w:rFonts w:ascii="宋体" w:hAnsi="宋体" w:eastAsia="宋体" w:cs="宋体"/>
                <w:color w:val="000000"/>
              </w:rPr>
              <w:t>乙</w:t>
            </w:r>
          </w:p>
        </w:tc>
      </w:tr>
      <w:tr w14:paraId="2EB3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6780E">
            <w:pPr>
              <w:spacing w:line="360" w:lineRule="auto"/>
              <w:jc w:val="left"/>
              <w:textAlignment w:val="center"/>
              <w:rPr>
                <w:color w:val="000000"/>
              </w:rPr>
            </w:pPr>
            <w:r>
              <w:rPr>
                <w:rFonts w:ascii="宋体" w:hAnsi="宋体" w:eastAsia="宋体" w:cs="宋体"/>
                <w:color w:val="000000"/>
              </w:rPr>
              <w:t>平均成绩</w:t>
            </w:r>
            <w:r>
              <w:object>
                <v:shape id="_x0000_i109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48" o:title="eqIdc85481cd7e94130ef3aa05b4a39e79cd"/>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（单位：环）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B222A">
            <w:pPr>
              <w:spacing w:line="360" w:lineRule="auto"/>
              <w:jc w:val="left"/>
              <w:textAlignment w:val="center"/>
              <w:rPr>
                <w:color w:val="000000"/>
              </w:rPr>
            </w:pPr>
            <w:r>
              <w:rPr>
                <w:rFonts w:ascii="Times New Roman" w:hAnsi="Times New Roman" w:eastAsia="Times New Roman" w:cs="Times New Roman"/>
                <w:color w:val="000000"/>
              </w:rPr>
              <w:t>6</w:t>
            </w:r>
            <w:r>
              <w:rPr>
                <w:rFonts w:ascii="Times New Roman" w:hAnsi="Times New Roman" w:eastAsia="Times New Roman" w:cs="Times New Roman"/>
                <w:color w:val="000000"/>
                <w:position w:val="-22"/>
              </w:rPr>
              <w:drawing>
                <wp:inline distT="0" distB="0" distL="114300" distR="114300">
                  <wp:extent cx="31750" cy="88900"/>
                  <wp:effectExtent l="0" t="0" r="0" b="0"/>
                  <wp:docPr id="921584216" name="图片 92158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4216" name="图片 921584216"/>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59235">
            <w:pPr>
              <w:spacing w:line="360" w:lineRule="auto"/>
              <w:jc w:val="left"/>
              <w:textAlignment w:val="center"/>
              <w:rPr>
                <w:color w:val="000000"/>
              </w:rPr>
            </w:pPr>
            <w:r>
              <w:rPr>
                <w:rFonts w:ascii="Times New Roman" w:hAnsi="Times New Roman" w:eastAsia="Times New Roman" w:cs="Times New Roman"/>
                <w:color w:val="000000"/>
              </w:rPr>
              <w:t>7.67</w:t>
            </w:r>
          </w:p>
        </w:tc>
      </w:tr>
      <w:tr w14:paraId="041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482DB">
            <w:pPr>
              <w:spacing w:line="360" w:lineRule="auto"/>
              <w:jc w:val="left"/>
              <w:textAlignment w:val="center"/>
              <w:rPr>
                <w:color w:val="000000"/>
              </w:rPr>
            </w:pPr>
            <w:r>
              <w:rPr>
                <w:rFonts w:ascii="宋体" w:hAnsi="宋体" w:eastAsia="宋体" w:cs="宋体"/>
                <w:color w:val="000000"/>
              </w:rPr>
              <w:t>方差</w:t>
            </w:r>
            <w:r>
              <w:object>
                <v:shape id="_x0000_i1093" o:spt="75" alt="学科网(www.zxxk.com)--教育资源门户，提供试卷、教案、课件、论文、素材以及各类教学资源下载，还有大量而丰富的教学相关资讯！" type="#_x0000_t75" style="height:15.65pt;width:12.5pt;" o:ole="t" filled="f" o:preferrelative="t" stroked="f" coordsize="21600,21600">
                  <v:path/>
                  <v:fill on="f" focussize="0,0"/>
                  <v:stroke on="f" joinstyle="miter"/>
                  <v:imagedata r:id="rId150" o:title="eqId671f43c79d612c93a6d160335e86e177"/>
                  <o:lock v:ext="edit" aspectratio="t"/>
                  <w10:wrap type="none"/>
                  <w10:anchorlock/>
                </v:shape>
                <o:OLEObject Type="Embed" ProgID="Equation.DSMT4" ShapeID="_x0000_i1093" DrawAspect="Content" ObjectID="_1468075793" r:id="rId1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42DE3">
            <w:pPr>
              <w:spacing w:line="360" w:lineRule="auto"/>
              <w:jc w:val="left"/>
              <w:textAlignment w:val="center"/>
              <w:rPr>
                <w:color w:val="000000"/>
              </w:rPr>
            </w:pPr>
            <w:r>
              <w:rPr>
                <w:rFonts w:ascii="Times New Roman" w:hAnsi="Times New Roman" w:eastAsia="Times New Roman" w:cs="Times New Roman"/>
                <w:color w:val="000000"/>
              </w:rPr>
              <w:t>6.91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61F7A">
            <w:pPr>
              <w:spacing w:line="360" w:lineRule="auto"/>
              <w:jc w:val="left"/>
              <w:textAlignment w:val="center"/>
              <w:rPr>
                <w:color w:val="000000"/>
              </w:rPr>
            </w:pPr>
            <w:r>
              <w:rPr>
                <w:rFonts w:ascii="Times New Roman" w:hAnsi="Times New Roman" w:eastAsia="Times New Roman" w:cs="Times New Roman"/>
                <w:color w:val="000000"/>
              </w:rPr>
              <w:t>0.72</w:t>
            </w:r>
          </w:p>
        </w:tc>
      </w:tr>
    </w:tbl>
    <w:p w14:paraId="46433906">
      <w:pPr>
        <w:spacing w:line="360" w:lineRule="auto"/>
        <w:jc w:val="left"/>
        <w:textAlignment w:val="center"/>
        <w:rPr>
          <w:color w:val="000000"/>
        </w:rPr>
      </w:pPr>
    </w:p>
    <w:p w14:paraId="4D116E38">
      <w:pPr>
        <w:spacing w:line="360" w:lineRule="auto"/>
        <w:jc w:val="left"/>
        <w:textAlignment w:val="center"/>
        <w:rPr>
          <w:color w:val="000000"/>
        </w:rPr>
      </w:pPr>
      <w:r>
        <w:rPr>
          <w:color w:val="000000"/>
        </w:rPr>
        <w:t xml:space="preserve">14. </w:t>
      </w:r>
      <w:r>
        <w:rPr>
          <w:rFonts w:ascii="宋体" w:hAnsi="宋体" w:eastAsia="宋体" w:cs="宋体"/>
          <w:color w:val="000000"/>
        </w:rPr>
        <w:t>如图，在菱形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53" o:title="eqId3e3f5dc11efe60b4fd9a13b1d6b83842"/>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 o:title="eqIdd40b319212a7e7528b053e1c7097e966"/>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56" o:title="eqIda702c324e0c76150540c3d32df802077"/>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58" o:title="eqIdf7bae5203f4b4acf23779114b3466e17"/>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60" o:title="eqId4e5f441402ee632377b6bedeb060f3d9"/>
            <o:lock v:ext="edit" aspectratio="t"/>
            <w10:wrap type="none"/>
            <w10:anchorlock/>
          </v:shape>
          <o:OLEObject Type="Embed" ProgID="Equation.DSMT4" ShapeID="_x0000_i1099" DrawAspect="Content" ObjectID="_1468075799" r:id="rId159">
            <o:LockedField>false</o:LockedField>
          </o:OLEObject>
        </w:object>
      </w:r>
      <w:r>
        <w:rPr>
          <w:color w:val="000000"/>
        </w:rPr>
        <w:t>__________</w:t>
      </w:r>
      <w:r>
        <w:rPr>
          <w:rFonts w:ascii="宋体" w:hAnsi="宋体" w:eastAsia="宋体" w:cs="宋体"/>
          <w:color w:val="000000"/>
        </w:rPr>
        <w:t>．</w:t>
      </w:r>
    </w:p>
    <w:p w14:paraId="29352092">
      <w:pPr>
        <w:spacing w:line="360" w:lineRule="auto"/>
        <w:jc w:val="left"/>
        <w:textAlignment w:val="center"/>
        <w:rPr>
          <w:color w:val="000000"/>
        </w:rPr>
      </w:pPr>
      <w:r>
        <w:rPr>
          <w:color w:val="000000"/>
        </w:rPr>
        <w:drawing>
          <wp:inline distT="0" distB="0" distL="114300" distR="114300">
            <wp:extent cx="152400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524000" cy="1057275"/>
                    </a:xfrm>
                    <a:prstGeom prst="rect">
                      <a:avLst/>
                    </a:prstGeom>
                  </pic:spPr>
                </pic:pic>
              </a:graphicData>
            </a:graphic>
          </wp:inline>
        </w:drawing>
      </w:r>
    </w:p>
    <w:p w14:paraId="1025EDD8">
      <w:pPr>
        <w:spacing w:line="360" w:lineRule="auto"/>
        <w:jc w:val="left"/>
        <w:textAlignment w:val="center"/>
        <w:rPr>
          <w:color w:val="000000"/>
        </w:rPr>
      </w:pPr>
      <w:r>
        <w:rPr>
          <w:color w:val="000000"/>
        </w:rPr>
        <w:t xml:space="preserve">15. </w:t>
      </w:r>
      <w:r>
        <w:rPr>
          <w:rFonts w:ascii="宋体" w:hAnsi="宋体" w:eastAsia="宋体" w:cs="宋体"/>
          <w:color w:val="000000"/>
        </w:rPr>
        <w:t>如图，黄金矩形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64" o:title="eqIdf759de63e41ff602d80ef1c3ea8f35d6"/>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，以宽</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为边在其内部作正方形</w:t>
      </w:r>
      <w:r>
        <w:object>
          <v:shape id="_x0000_i1103"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168" o:title="eqId369eb8ad56da7dc1cdb7c43762be4bee"/>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，得到四边形</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0" o:title="eqIdb32c05247f6998d7a70d31d13be4148c"/>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是黄金矩形，依此作法，四边形</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2" o:title="eqIda35d4ec34992314085472cf9a137119c"/>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，四边形</w:t>
      </w:r>
      <w:r>
        <w:object>
          <v:shape id="_x0000_i1106"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174" o:title="eqIdcc33cc08a1f42535e270e0202f1b576d"/>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也是黄金矩形．依次以点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为圆心作</w:t>
      </w:r>
      <w:r>
        <w:object>
          <v:shape id="_x0000_i1107"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176" o:title="eqId18c1c07115a06b6efc6f200d088b20fd"/>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15pt;width:22.4pt;" o:ole="t" filled="f" o:preferrelative="t" stroked="f" coordsize="21600,21600">
            <v:path/>
            <v:fill on="f" focussize="0,0"/>
            <v:stroke on="f" joinstyle="miter"/>
            <v:imagedata r:id="rId178" o:title="eqId4fff7a2f4aef6d249858f1d73ca22aa5"/>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180" o:title="eqIdc38d239445fb31536dc29e518a7d0e76"/>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，曲线</w:t>
      </w:r>
      <w:r>
        <w:object>
          <v:shape id="_x0000_i1110" o:spt="75" alt="学科网(www.zxxk.com)--教育资源门户，提供试卷、教案、课件、论文、素材以及各类教学资源下载，还有大量而丰富的教学相关资讯！" type="#_x0000_t75" style="height:12.9pt;width:37.05pt;" o:ole="t" filled="f" o:preferrelative="t" stroked="f" coordsize="21600,21600">
            <v:path/>
            <v:fill on="f" focussize="0,0"/>
            <v:stroke on="f" joinstyle="miter"/>
            <v:imagedata r:id="rId182" o:title="eqId5c5eff65a3c747f880e09be74deef308"/>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叫做“黄金螺线”．若</w:t>
      </w:r>
      <w:r>
        <w:object>
          <v:shape id="_x0000_i1111"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84" o:title="eqId09d27bd71d79cb19eb554175e4ef0867"/>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，则“黄金螺线”</w:t>
      </w:r>
      <w:r>
        <w:object>
          <v:shape id="_x0000_i1112" o:spt="75" alt="学科网(www.zxxk.com)--教育资源门户，提供试卷、教案、课件、论文、素材以及各类教学资源下载，还有大量而丰富的教学相关资讯！" type="#_x0000_t75" style="height:12.9pt;width:37.05pt;" o:ole="t" filled="f" o:preferrelative="t" stroked="f" coordsize="21600,21600">
            <v:path/>
            <v:fill on="f" focussize="0,0"/>
            <v:stroke on="f" joinstyle="miter"/>
            <v:imagedata r:id="rId182" o:title="eqId5c5eff65a3c747f880e09be74deef308"/>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．（结果用</w:t>
      </w:r>
      <w:r>
        <w:object>
          <v:shape id="_x0000_i111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7" o:title="eqId70f5389990c3a0c5373f3bd9fb2454c9"/>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表示）</w:t>
      </w:r>
    </w:p>
    <w:p w14:paraId="30A556A7">
      <w:pPr>
        <w:spacing w:line="360" w:lineRule="auto"/>
        <w:jc w:val="left"/>
        <w:textAlignment w:val="center"/>
        <w:rPr>
          <w:color w:val="000000"/>
        </w:rPr>
      </w:pPr>
      <w:r>
        <w:rPr>
          <w:color w:val="000000"/>
        </w:rPr>
        <w:drawing>
          <wp:inline distT="0" distB="0" distL="114300" distR="114300">
            <wp:extent cx="1809750"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809750" cy="1285875"/>
                    </a:xfrm>
                    <a:prstGeom prst="rect">
                      <a:avLst/>
                    </a:prstGeom>
                  </pic:spPr>
                </pic:pic>
              </a:graphicData>
            </a:graphic>
          </wp:inline>
        </w:drawing>
      </w:r>
    </w:p>
    <w:p w14:paraId="22AF4DB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75</w:t>
      </w:r>
      <w:r>
        <w:rPr>
          <w:rFonts w:ascii="宋体" w:hAnsi="宋体" w:eastAsia="宋体" w:cs="宋体"/>
          <w:b/>
          <w:color w:val="000000"/>
          <w:sz w:val="24"/>
        </w:rPr>
        <w:t>分．解答时写出必要的文字说明、证明过程或演算步骤）</w:t>
      </w:r>
    </w:p>
    <w:p w14:paraId="26336160">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921584214" name="图片 921584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4214" name="图片 92158421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14" o:spt="75" alt="学科网(www.zxxk.com)--教育资源门户，提供试卷、教案、课件、论文、素材以及各类教学资源下载，还有大量而丰富的教学相关资讯！" type="#_x0000_t75" style="height:20.1pt;width:119.2pt;" o:ole="t" filled="f" o:preferrelative="t" stroked="f" coordsize="21600,21600">
            <v:path/>
            <v:fill on="f" focussize="0,0"/>
            <v:stroke on="f" joinstyle="miter"/>
            <v:imagedata r:id="rId190" o:title="eqId03919349b86d2d1b5fe058c8de24f7c6"/>
            <o:lock v:ext="edit" aspectratio="t"/>
            <w10:wrap type="none"/>
            <w10:anchorlock/>
          </v:shape>
          <o:OLEObject Type="Embed" ProgID="Equation.DSMT4" ShapeID="_x0000_i1114" DrawAspect="Content" ObjectID="_1468075814" r:id="rId189">
            <o:LockedField>false</o:LockedField>
          </o:OLEObject>
        </w:object>
      </w:r>
      <w:r>
        <w:rPr>
          <w:rFonts w:ascii="宋体" w:hAnsi="宋体" w:eastAsia="宋体" w:cs="宋体"/>
          <w:color w:val="000000"/>
        </w:rPr>
        <w:t>．</w:t>
      </w:r>
    </w:p>
    <w:p w14:paraId="60A7B438">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115" o:spt="75" alt="学科网(www.zxxk.com)--教育资源门户，提供试卷、教案、课件、论文、素材以及各类教学资源下载，还有大量而丰富的教学相关资讯！" type="#_x0000_t75" style="height:30.85pt;width:47pt;" o:ole="t" filled="f" o:preferrelative="t" stroked="f" coordsize="21600,21600">
            <v:path/>
            <v:fill on="f" focussize="0,0"/>
            <v:stroke on="f" joinstyle="miter"/>
            <v:imagedata r:id="rId192" o:title="eqId9f86faca82c6017278105cfb5d2060f9"/>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w:t>
      </w:r>
    </w:p>
    <w:p w14:paraId="27859BBE">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116"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194" o:title="eqId72b028d14614a714af32b74cdc41e850"/>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w:t>
      </w:r>
    </w:p>
    <w:p w14:paraId="7581CD06">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如图，在平面直角坐标系中，一次函数</w:t>
      </w:r>
      <w:r>
        <w:object>
          <v:shape id="_x0000_i111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96" o:title="eqId15206717884bea18dfe2d7099489f849"/>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与反比例函数</w:t>
      </w:r>
      <w:r>
        <w:object>
          <v:shape id="_x0000_i111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8" o:title="eqId2c9940526785ca763da2dfa35e77c934"/>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的图象相交于点</w:t>
      </w:r>
      <w:r>
        <w:object>
          <v:shape id="_x0000_i111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0" o:title="eqId1dedfe08404d5faf59ce59e8e5c522ca"/>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1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2" o:title="eqId5f515842db016eaea3d3f1e0e9418aea"/>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rPr>
          <w:rFonts w:ascii="Times New Roman" w:hAnsi="Times New Roman" w:eastAsia="Times New Roman" w:cs="Times New Roman"/>
          <w:i/>
          <w:color w:val="000000"/>
        </w:rPr>
        <w:t>C</w:t>
      </w:r>
      <w:r>
        <w:rPr>
          <w:rFonts w:ascii="宋体" w:hAnsi="宋体" w:eastAsia="宋体" w:cs="宋体"/>
          <w:color w:val="000000"/>
        </w:rPr>
        <w:t>．</w:t>
      </w:r>
    </w:p>
    <w:p w14:paraId="1E12B701">
      <w:pPr>
        <w:spacing w:line="360" w:lineRule="auto"/>
        <w:jc w:val="left"/>
        <w:textAlignment w:val="center"/>
        <w:rPr>
          <w:color w:val="000000"/>
        </w:rPr>
      </w:pPr>
      <w:r>
        <w:rPr>
          <w:color w:val="000000"/>
        </w:rPr>
        <w:drawing>
          <wp:inline distT="0" distB="0" distL="114300" distR="114300">
            <wp:extent cx="138112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381125" cy="1247775"/>
                    </a:xfrm>
                    <a:prstGeom prst="rect">
                      <a:avLst/>
                    </a:prstGeom>
                  </pic:spPr>
                </pic:pic>
              </a:graphicData>
            </a:graphic>
          </wp:inline>
        </w:drawing>
      </w:r>
    </w:p>
    <w:p w14:paraId="3CE843C4">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12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96" o:title="eqId15206717884bea18dfe2d7099489f849"/>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与反比例函数</w:t>
      </w:r>
      <w:r>
        <w:object>
          <v:shape id="_x0000_i112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6" o:title="eqId07854693dd2e33f66030d6106eb6e0ee"/>
            <o:lock v:ext="edit" aspectratio="t"/>
            <w10:wrap type="none"/>
            <w10:anchorlock/>
          </v:shape>
          <o:OLEObject Type="Embed" ProgID="Equation.DSMT4" ShapeID="_x0000_i1122" DrawAspect="Content" ObjectID="_1468075822" r:id="rId205">
            <o:LockedField>false</o:LockedField>
          </o:OLEObject>
        </w:object>
      </w:r>
      <w:r>
        <w:rPr>
          <w:rFonts w:ascii="宋体" w:hAnsi="宋体" w:eastAsia="宋体" w:cs="宋体"/>
          <w:color w:val="000000"/>
        </w:rPr>
        <w:t>的解析式；</w:t>
      </w:r>
    </w:p>
    <w:p w14:paraId="71A857E6">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轴负半轴上一点，连接</w:t>
      </w:r>
      <w:r>
        <w:object>
          <v:shape id="_x0000_i11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8" o:title="eqId20a541b81584a032f571159ea152c85a"/>
            <o:lock v:ext="edit" aspectratio="t"/>
            <w10:wrap type="none"/>
            <w10:anchorlock/>
          </v:shape>
          <o:OLEObject Type="Embed" ProgID="Equation.DSMT4" ShapeID="_x0000_i1123" DrawAspect="Content" ObjectID="_1468075823" r:id="rId207">
            <o:LockedField>false</o:LockedField>
          </o:OLEObject>
        </w:objec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0" o:title="eqId147de24f071e316b68fd2e78e3c84545"/>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6E7DD13B">
      <w:pPr>
        <w:spacing w:line="360" w:lineRule="auto"/>
        <w:jc w:val="left"/>
        <w:textAlignment w:val="center"/>
        <w:rPr>
          <w:color w:val="000000"/>
        </w:rPr>
      </w:pPr>
      <w:r>
        <w:rPr>
          <w:color w:val="000000"/>
        </w:rPr>
        <w:t xml:space="preserve">20. </w:t>
      </w:r>
      <w:r>
        <w:rPr>
          <w:rFonts w:ascii="宋体" w:hAnsi="宋体" w:eastAsia="宋体" w:cs="宋体"/>
          <w:color w:val="000000"/>
        </w:rPr>
        <w:t>天文学家运用三角函数解决了曾困扰古人数百年的难题．某天文研究小组探究用三角函数知识计算月球与地球之间距离的方法，通过查阅资料、实际观测、获得数据和计算数据，得出月球与地球之间的近似距离．具体研究方法与过程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3"/>
        <w:gridCol w:w="7272"/>
      </w:tblGrid>
      <w:tr w14:paraId="5D1D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E220D">
            <w:pPr>
              <w:spacing w:line="360" w:lineRule="auto"/>
              <w:jc w:val="left"/>
              <w:textAlignment w:val="center"/>
              <w:rPr>
                <w:color w:val="000000"/>
              </w:rPr>
            </w:pPr>
            <w:r>
              <w:rPr>
                <w:rFonts w:ascii="宋体" w:hAnsi="宋体" w:eastAsia="宋体" w:cs="宋体"/>
                <w:color w:val="000000"/>
              </w:rPr>
              <w:t>问题</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5D83D">
            <w:pPr>
              <w:spacing w:line="360" w:lineRule="auto"/>
              <w:jc w:val="left"/>
              <w:textAlignment w:val="center"/>
              <w:rPr>
                <w:color w:val="000000"/>
              </w:rPr>
            </w:pPr>
            <w:r>
              <w:rPr>
                <w:rFonts w:ascii="宋体" w:hAnsi="宋体" w:eastAsia="宋体" w:cs="宋体"/>
                <w:color w:val="000000"/>
              </w:rPr>
              <w:t>月球与地球之间的距离约为多少？</w:t>
            </w:r>
          </w:p>
        </w:tc>
      </w:tr>
      <w:tr w14:paraId="37C6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FB640">
            <w:pPr>
              <w:spacing w:line="360" w:lineRule="auto"/>
              <w:jc w:val="left"/>
              <w:textAlignment w:val="center"/>
              <w:rPr>
                <w:color w:val="000000"/>
              </w:rPr>
            </w:pPr>
            <w:r>
              <w:rPr>
                <w:rFonts w:ascii="宋体" w:hAnsi="宋体" w:eastAsia="宋体" w:cs="宋体"/>
                <w:color w:val="000000"/>
              </w:rPr>
              <w:t>工具</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A55A2">
            <w:pPr>
              <w:spacing w:line="360" w:lineRule="auto"/>
              <w:jc w:val="left"/>
              <w:textAlignment w:val="center"/>
              <w:rPr>
                <w:color w:val="000000"/>
              </w:rPr>
            </w:pPr>
            <w:r>
              <w:rPr>
                <w:rFonts w:ascii="宋体" w:hAnsi="宋体" w:eastAsia="宋体" w:cs="宋体"/>
                <w:color w:val="000000"/>
              </w:rPr>
              <w:t>天文望远镜、天文经纬仪等</w:t>
            </w:r>
          </w:p>
        </w:tc>
      </w:tr>
      <w:tr w14:paraId="133A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94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F6983">
            <w:pPr>
              <w:spacing w:line="360" w:lineRule="auto"/>
              <w:jc w:val="left"/>
              <w:textAlignment w:val="center"/>
              <w:rPr>
                <w:color w:val="000000"/>
              </w:rPr>
            </w:pPr>
            <w:r>
              <w:rPr>
                <w:rFonts w:ascii="宋体" w:hAnsi="宋体" w:eastAsia="宋体" w:cs="宋体"/>
                <w:color w:val="000000"/>
              </w:rPr>
              <w:t>月球、地球的实物图与平面示意图</w:t>
            </w:r>
          </w:p>
        </w:tc>
      </w:tr>
      <w:tr w14:paraId="476F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94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E86A2">
            <w:pPr>
              <w:spacing w:line="360" w:lineRule="auto"/>
              <w:jc w:val="left"/>
              <w:textAlignment w:val="center"/>
              <w:rPr>
                <w:color w:val="000000"/>
              </w:rPr>
            </w:pPr>
            <w:r>
              <w:rPr>
                <w:color w:val="000000"/>
              </w:rPr>
              <w:drawing>
                <wp:inline distT="0" distB="0" distL="114300" distR="114300">
                  <wp:extent cx="264795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2647950" cy="1409700"/>
                          </a:xfrm>
                          <a:prstGeom prst="rect">
                            <a:avLst/>
                          </a:prstGeom>
                        </pic:spPr>
                      </pic:pic>
                    </a:graphicData>
                  </a:graphic>
                </wp:inline>
              </w:drawing>
            </w:r>
          </w:p>
        </w:tc>
      </w:tr>
      <w:tr w14:paraId="3B46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ED3E9">
            <w:pPr>
              <w:spacing w:line="360" w:lineRule="auto"/>
              <w:jc w:val="left"/>
              <w:textAlignment w:val="center"/>
              <w:rPr>
                <w:color w:val="000000"/>
              </w:rPr>
            </w:pPr>
            <w:r>
              <w:rPr>
                <w:rFonts w:ascii="宋体" w:hAnsi="宋体" w:eastAsia="宋体" w:cs="宋体"/>
                <w:color w:val="000000"/>
              </w:rPr>
              <w:t>说明</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4146D">
            <w:pPr>
              <w:spacing w:line="360" w:lineRule="auto"/>
              <w:jc w:val="left"/>
              <w:textAlignment w:val="center"/>
              <w:rPr>
                <w:color w:val="000000"/>
              </w:rPr>
            </w:pPr>
            <w:r>
              <w:rPr>
                <w:rFonts w:ascii="宋体" w:hAnsi="宋体" w:eastAsia="宋体" w:cs="宋体"/>
                <w:color w:val="000000"/>
              </w:rPr>
              <w:t>为了便于观测月球，在地球上先确定两个观测点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，以线段</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作为基准线，再借助天文经纬仪从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两点同时观测月球</w:t>
            </w:r>
            <w:r>
              <w:rPr>
                <w:rFonts w:ascii="Times New Roman" w:hAnsi="Times New Roman" w:eastAsia="Times New Roman" w:cs="Times New Roman"/>
                <w:i/>
                <w:color w:val="000000"/>
              </w:rPr>
              <w:t>P</w:t>
            </w:r>
            <w:r>
              <w:rPr>
                <w:rFonts w:ascii="宋体" w:hAnsi="宋体" w:eastAsia="宋体" w:cs="宋体"/>
                <w:color w:val="000000"/>
              </w:rPr>
              <w:t>（将月球抽象为一个点），并测得</w:t>
            </w:r>
            <w:r>
              <w:object>
                <v:shape id="_x0000_i1126" o:spt="75" alt="学科网(www.zxxk.com)--教育资源门户，提供试卷、教案、课件、论文、素材以及各类教学资源下载，还有大量而丰富的教学相关资讯！" type="#_x0000_t75" style="height:11pt;width:33.5pt;" o:ole="t" filled="f" o:preferrelative="t" stroked="f" coordsize="21600,21600">
                  <v:path/>
                  <v:fill on="f" focussize="0,0"/>
                  <v:stroke on="f" joinstyle="miter"/>
                  <v:imagedata r:id="rId214" o:title="eqIda3d9cc98e6df306063e645044f0faa7d"/>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16" o:title="eqIdb48771358b76e240743bb49c497ef7fd"/>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的度数．根据实际问题画出平面示意图（如上图），过点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18" o:title="eqId20e64f503acd02b53ac2a26b6af3b27b"/>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8" o:title="eqId20a541b81584a032f571159ea152c85a"/>
                  <o:lock v:ext="edit" aspectratio="t"/>
                  <w10:wrap type="none"/>
                  <w10:anchorlock/>
                </v:shape>
                <o:OLEObject Type="Embed" ProgID="Equation.DSMT4" ShapeID="_x0000_i1129" DrawAspect="Content" ObjectID="_1468075829" r:id="rId21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1" o:title="eqId2cdba1337ec85fa9722cb4b320a82ae6"/>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w:t>
            </w:r>
          </w:p>
        </w:tc>
      </w:tr>
      <w:tr w14:paraId="7BD8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E0679">
            <w:pPr>
              <w:spacing w:line="360" w:lineRule="auto"/>
              <w:jc w:val="left"/>
              <w:textAlignment w:val="center"/>
              <w:rPr>
                <w:color w:val="000000"/>
              </w:rPr>
            </w:pPr>
            <w:r>
              <w:rPr>
                <w:rFonts w:ascii="宋体" w:hAnsi="宋体" w:eastAsia="宋体" w:cs="宋体"/>
                <w:color w:val="000000"/>
              </w:rPr>
              <w:t>数据</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B754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3" o:title="eqIdb302c73db0852a956063cb0198a4bf8e"/>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万千米，</w:t>
            </w:r>
            <w:r>
              <w:object>
                <v:shape id="_x0000_i113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5" o:title="eqId2c8f89b3ed1090a9a27515d24671246a"/>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7" o:title="eqId5d40fc99bef5b9f554661e5416722270"/>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w:t>
            </w:r>
          </w:p>
        </w:tc>
      </w:tr>
    </w:tbl>
    <w:p w14:paraId="4BADACF1">
      <w:pPr>
        <w:spacing w:line="360" w:lineRule="auto"/>
        <w:jc w:val="left"/>
        <w:textAlignment w:val="center"/>
        <w:rPr>
          <w:color w:val="000000"/>
        </w:rPr>
      </w:pPr>
      <w:r>
        <w:rPr>
          <w:rFonts w:ascii="宋体" w:hAnsi="宋体" w:eastAsia="宋体" w:cs="宋体"/>
          <w:color w:val="000000"/>
        </w:rPr>
        <w:t>根据以上信息，求月球与地球之间的近似距离</w:t>
      </w:r>
      <w:r>
        <w:object>
          <v:shape id="_x0000_i11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9" o:title="eqId35d58f9019097bd05037aefd5c322916"/>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．（结果精确到</w:t>
      </w:r>
      <w:r>
        <w:rPr>
          <w:rFonts w:ascii="Times New Roman" w:hAnsi="Times New Roman" w:eastAsia="Times New Roman" w:cs="Times New Roman"/>
          <w:color w:val="000000"/>
        </w:rPr>
        <w:t>1</w:t>
      </w:r>
      <w:r>
        <w:rPr>
          <w:rFonts w:ascii="宋体" w:hAnsi="宋体" w:eastAsia="宋体" w:cs="宋体"/>
          <w:color w:val="000000"/>
        </w:rPr>
        <w:t>万千米）</w:t>
      </w:r>
    </w:p>
    <w:p w14:paraId="592E7255">
      <w:pPr>
        <w:spacing w:line="360" w:lineRule="auto"/>
        <w:jc w:val="left"/>
        <w:textAlignment w:val="center"/>
        <w:rPr>
          <w:color w:val="000000"/>
        </w:rPr>
      </w:pPr>
      <w:r>
        <w:rPr>
          <w:rFonts w:ascii="宋体" w:hAnsi="宋体" w:eastAsia="宋体" w:cs="宋体"/>
          <w:color w:val="000000"/>
        </w:rPr>
        <w:t>（参考数据：</w:t>
      </w:r>
      <w:r>
        <w:object>
          <v:shape id="_x0000_i113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231" o:title="eqIdaf13f60f669848eeccd1f86898cfde50"/>
            <o:lock v:ext="edit" aspectratio="t"/>
            <w10:wrap type="none"/>
            <w10:anchorlock/>
          </v:shape>
          <o:OLEObject Type="Embed" ProgID="Equation.DSMT4" ShapeID="_x0000_i1135" DrawAspect="Content" ObjectID="_1468075835" r:id="rId23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33" o:title="eqId64136425677397db196a6ee80f59ace1"/>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235" o:title="eqId5ed866b44cf367c7b3396c1d8551d765"/>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37" o:title="eqId86eeebbfc441b317becd9194e7e69730"/>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239" o:title="eqId439b733f31df396bd23f1c002ca4a999"/>
            <o:lock v:ext="edit" aspectratio="t"/>
            <w10:wrap type="none"/>
            <w10:anchorlock/>
          </v:shape>
          <o:OLEObject Type="Embed" ProgID="Equation.DSMT4" ShapeID="_x0000_i1139" DrawAspect="Content" ObjectID="_1468075839" r:id="rId23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241" o:title="eqIdee738726df441bbd5b2d8a57a0d6b9b0"/>
            <o:lock v:ext="edit" aspectratio="t"/>
            <w10:wrap type="none"/>
            <w10:anchorlock/>
          </v:shape>
          <o:OLEObject Type="Embed" ProgID="Equation.DSMT4" ShapeID="_x0000_i1140" DrawAspect="Content" ObjectID="_1468075840" r:id="rId240">
            <o:LockedField>false</o:LockedField>
          </o:OLEObject>
        </w:object>
      </w:r>
      <w:r>
        <w:rPr>
          <w:rFonts w:ascii="宋体" w:hAnsi="宋体" w:eastAsia="宋体" w:cs="宋体"/>
          <w:color w:val="000000"/>
        </w:rPr>
        <w:t>）</w:t>
      </w:r>
    </w:p>
    <w:p w14:paraId="27E589D1">
      <w:pPr>
        <w:spacing w:line="360" w:lineRule="auto"/>
        <w:jc w:val="left"/>
        <w:textAlignment w:val="center"/>
        <w:rPr>
          <w:color w:val="000000"/>
        </w:rPr>
      </w:pPr>
      <w:r>
        <w:rPr>
          <w:color w:val="000000"/>
        </w:rPr>
        <w:t xml:space="preserve">21. </w:t>
      </w:r>
      <w:r>
        <w:rPr>
          <w:rFonts w:ascii="宋体" w:hAnsi="宋体" w:eastAsia="宋体" w:cs="宋体"/>
          <w:color w:val="000000"/>
        </w:rPr>
        <w:t>综合与实践</w:t>
      </w:r>
    </w:p>
    <w:p w14:paraId="6FA2EC97">
      <w:pPr>
        <w:spacing w:line="360" w:lineRule="auto"/>
        <w:jc w:val="left"/>
        <w:textAlignment w:val="center"/>
        <w:rPr>
          <w:color w:val="000000"/>
        </w:rPr>
      </w:pPr>
      <w:r>
        <w:rPr>
          <w:rFonts w:ascii="宋体" w:hAnsi="宋体" w:eastAsia="宋体" w:cs="宋体"/>
          <w:color w:val="000000"/>
        </w:rPr>
        <w:t>在学校项目化学习中，某研究小组开展主题为“生长素浓度对植物种子发芽率的影响”的研究．请你阅读以下材料，解决“数学建模”中的问题．</w:t>
      </w:r>
    </w:p>
    <w:p w14:paraId="0E46AF1F">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研究背景</w:t>
      </w:r>
      <w:r>
        <w:rPr>
          <w:rFonts w:ascii="宋体" w:hAnsi="宋体" w:eastAsia="宋体" w:cs="宋体"/>
          <w:color w:val="000000"/>
        </w:rPr>
        <w:t>】已知一定浓度</w:t>
      </w:r>
      <w:r>
        <w:rPr>
          <w:rFonts w:ascii="宋体" w:hAnsi="宋体" w:eastAsia="宋体" w:cs="宋体"/>
          <w:color w:val="000000"/>
          <w:position w:val="0"/>
        </w:rPr>
        <w:drawing>
          <wp:inline distT="0" distB="0" distL="114300" distR="114300">
            <wp:extent cx="133350" cy="177800"/>
            <wp:effectExtent l="0" t="0" r="0" b="0"/>
            <wp:docPr id="921584212" name="图片 92158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4212" name="图片 921584212"/>
                    <pic:cNvPicPr>
                      <a:picLocks noChangeAspect="1"/>
                    </pic:cNvPicPr>
                  </pic:nvPicPr>
                  <pic:blipFill>
                    <a:blip r:embed="rId2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生长素既能促进种子发芽，也会因浓度过高抑制种子发芽．探索生长素使用的适宜浓度等最优化问题，可以借助数学模型进行解决．</w:t>
      </w:r>
    </w:p>
    <w:p w14:paraId="61B6D0AF">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数据收集</w:t>
      </w:r>
      <w:r>
        <w:rPr>
          <w:rFonts w:ascii="宋体" w:hAnsi="宋体" w:eastAsia="宋体" w:cs="宋体"/>
          <w:color w:val="000000"/>
        </w:rPr>
        <w:t>】研究小组选择某类植物种子和生长素，以生长素浓度</w:t>
      </w:r>
      <w:r>
        <w:rPr>
          <w:rFonts w:ascii="Times New Roman" w:hAnsi="Times New Roman" w:eastAsia="Times New Roman" w:cs="Times New Roman"/>
          <w:i/>
          <w:color w:val="000000"/>
        </w:rPr>
        <w:t>x</w:t>
      </w:r>
      <w:r>
        <w:rPr>
          <w:rFonts w:ascii="宋体" w:hAnsi="宋体" w:eastAsia="宋体" w:cs="宋体"/>
          <w:color w:val="000000"/>
        </w:rPr>
        <w:t>（标准单位）为自变量，种子的发芽率</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）为因变量，进行“生长素浓度对植物种子发芽率的影响”的实验，获得相关数据：</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5"/>
        <w:gridCol w:w="713"/>
        <w:gridCol w:w="713"/>
        <w:gridCol w:w="713"/>
        <w:gridCol w:w="713"/>
        <w:gridCol w:w="713"/>
        <w:gridCol w:w="713"/>
        <w:gridCol w:w="713"/>
        <w:gridCol w:w="713"/>
        <w:gridCol w:w="503"/>
        <w:gridCol w:w="713"/>
        <w:gridCol w:w="713"/>
      </w:tblGrid>
      <w:tr w14:paraId="694D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9D6A1">
            <w:pPr>
              <w:spacing w:line="360" w:lineRule="auto"/>
              <w:jc w:val="left"/>
              <w:textAlignment w:val="center"/>
              <w:rPr>
                <w:color w:val="000000"/>
              </w:rPr>
            </w:pPr>
            <w:r>
              <w:rPr>
                <w:rFonts w:ascii="宋体" w:hAnsi="宋体" w:eastAsia="宋体" w:cs="宋体"/>
                <w:color w:val="000000"/>
              </w:rPr>
              <w:t>生长素浓度：</w:t>
            </w:r>
            <w:r>
              <w:rPr>
                <w:rFonts w:ascii="Times New Roman" w:hAnsi="Times New Roman" w:eastAsia="Times New Roman" w:cs="Times New Roman"/>
                <w:i/>
                <w:color w:val="000000"/>
              </w:rPr>
              <w:t>x</w:t>
            </w:r>
            <w:r>
              <w:rPr>
                <w:rFonts w:ascii="宋体" w:hAnsi="宋体" w:eastAsia="宋体" w:cs="宋体"/>
                <w:color w:val="000000"/>
              </w:rPr>
              <w:t>（标准单位）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5D83A">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07EC5">
            <w:pPr>
              <w:spacing w:line="360" w:lineRule="auto"/>
              <w:jc w:val="left"/>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4739D">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0484A">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F9AC3">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33F94">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134F8">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D076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73584">
            <w:pPr>
              <w:spacing w:line="360" w:lineRule="auto"/>
              <w:jc w:val="left"/>
              <w:textAlignment w:val="center"/>
              <w:rPr>
                <w:color w:val="000000"/>
              </w:rPr>
            </w:pPr>
            <w:r>
              <w:rPr>
                <w:rFonts w:ascii="Times New Roman" w:hAnsi="Times New Roman" w:eastAsia="Times New Roman" w:cs="Times New Roman"/>
                <w:color w:val="000000"/>
              </w:rPr>
              <w:t>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84093">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B094D">
            <w:pPr>
              <w:spacing w:line="360" w:lineRule="auto"/>
              <w:jc w:val="left"/>
              <w:textAlignment w:val="center"/>
              <w:rPr>
                <w:color w:val="000000"/>
              </w:rPr>
            </w:pPr>
            <w:r>
              <w:rPr>
                <w:rFonts w:ascii="Times New Roman" w:hAnsi="Times New Roman" w:eastAsia="Times New Roman" w:cs="Times New Roman"/>
                <w:color w:val="000000"/>
              </w:rPr>
              <w:t>4.2</w:t>
            </w:r>
          </w:p>
        </w:tc>
      </w:tr>
      <w:tr w14:paraId="0AE2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E4810">
            <w:pPr>
              <w:spacing w:line="360" w:lineRule="auto"/>
              <w:jc w:val="left"/>
              <w:textAlignment w:val="center"/>
              <w:rPr>
                <w:color w:val="000000"/>
              </w:rPr>
            </w:pPr>
            <w:r>
              <w:rPr>
                <w:rFonts w:ascii="宋体" w:hAnsi="宋体" w:eastAsia="宋体" w:cs="宋体"/>
                <w:color w:val="000000"/>
              </w:rPr>
              <w:t>发芽率</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9E0F0">
            <w:pPr>
              <w:spacing w:line="360" w:lineRule="auto"/>
              <w:jc w:val="left"/>
              <w:textAlignment w:val="center"/>
              <w:rPr>
                <w:color w:val="000000"/>
              </w:rPr>
            </w:pPr>
            <w:r>
              <w:rPr>
                <w:rFonts w:ascii="Times New Roman" w:hAnsi="Times New Roman" w:eastAsia="Times New Roman" w:cs="Times New Roman"/>
                <w:color w:val="000000"/>
              </w:rPr>
              <w:t>35.00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61A87">
            <w:pPr>
              <w:spacing w:line="360" w:lineRule="auto"/>
              <w:jc w:val="left"/>
              <w:textAlignment w:val="center"/>
              <w:rPr>
                <w:color w:val="000000"/>
              </w:rPr>
            </w:pPr>
            <w:r>
              <w:rPr>
                <w:rFonts w:ascii="Times New Roman" w:hAnsi="Times New Roman" w:eastAsia="Times New Roman" w:cs="Times New Roman"/>
                <w:color w:val="000000"/>
              </w:rPr>
              <w:t>49.28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B8B9E">
            <w:pPr>
              <w:spacing w:line="360" w:lineRule="auto"/>
              <w:jc w:val="left"/>
              <w:textAlignment w:val="center"/>
              <w:rPr>
                <w:color w:val="000000"/>
              </w:rPr>
            </w:pPr>
            <w:r>
              <w:rPr>
                <w:rFonts w:ascii="Times New Roman" w:hAnsi="Times New Roman" w:eastAsia="Times New Roman" w:cs="Times New Roman"/>
                <w:color w:val="000000"/>
              </w:rPr>
              <w:t>56.00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D812A">
            <w:pPr>
              <w:spacing w:line="360" w:lineRule="auto"/>
              <w:jc w:val="left"/>
              <w:textAlignment w:val="center"/>
              <w:rPr>
                <w:color w:val="000000"/>
              </w:rPr>
            </w:pPr>
            <w:r>
              <w:rPr>
                <w:rFonts w:ascii="Times New Roman" w:hAnsi="Times New Roman" w:eastAsia="Times New Roman" w:cs="Times New Roman"/>
                <w:color w:val="000000"/>
              </w:rPr>
              <w:t>62.37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31D00">
            <w:pPr>
              <w:spacing w:line="360" w:lineRule="auto"/>
              <w:jc w:val="left"/>
              <w:textAlignment w:val="center"/>
              <w:rPr>
                <w:color w:val="000000"/>
              </w:rPr>
            </w:pPr>
            <w:r>
              <w:rPr>
                <w:rFonts w:ascii="Times New Roman" w:hAnsi="Times New Roman" w:eastAsia="Times New Roman" w:cs="Times New Roman"/>
                <w:color w:val="000000"/>
              </w:rPr>
              <w:t>63.00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407E5">
            <w:pPr>
              <w:spacing w:line="360" w:lineRule="auto"/>
              <w:jc w:val="left"/>
              <w:textAlignment w:val="center"/>
              <w:rPr>
                <w:color w:val="000000"/>
              </w:rPr>
            </w:pPr>
            <w:r>
              <w:rPr>
                <w:rFonts w:ascii="Times New Roman" w:hAnsi="Times New Roman" w:eastAsia="Times New Roman" w:cs="Times New Roman"/>
                <w:color w:val="000000"/>
              </w:rPr>
              <w:t>61.25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9485B">
            <w:pPr>
              <w:spacing w:line="360" w:lineRule="auto"/>
              <w:jc w:val="left"/>
              <w:textAlignment w:val="center"/>
              <w:rPr>
                <w:color w:val="000000"/>
              </w:rPr>
            </w:pPr>
            <w:r>
              <w:rPr>
                <w:rFonts w:ascii="Times New Roman" w:hAnsi="Times New Roman" w:eastAsia="Times New Roman" w:cs="Times New Roman"/>
                <w:color w:val="000000"/>
              </w:rPr>
              <w:t>59.57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B791F">
            <w:pPr>
              <w:spacing w:line="360" w:lineRule="auto"/>
              <w:jc w:val="left"/>
              <w:textAlignment w:val="center"/>
              <w:rPr>
                <w:color w:val="000000"/>
              </w:rPr>
            </w:pPr>
            <w:r>
              <w:rPr>
                <w:rFonts w:ascii="Times New Roman" w:hAnsi="Times New Roman" w:eastAsia="Times New Roman" w:cs="Times New Roman"/>
                <w:color w:val="000000"/>
              </w:rPr>
              <w:t>56.00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DA206">
            <w:pPr>
              <w:spacing w:line="360" w:lineRule="auto"/>
              <w:jc w:val="left"/>
              <w:textAlignment w:val="center"/>
              <w:rPr>
                <w:color w:val="000000"/>
              </w:rPr>
            </w:pPr>
            <w:r>
              <w:rPr>
                <w:rFonts w:ascii="Times New Roman" w:hAnsi="Times New Roman" w:eastAsia="Times New Roman" w:cs="Times New Roman"/>
                <w:color w:val="000000"/>
              </w:rPr>
              <w:t>51</w:t>
            </w:r>
            <w:r>
              <w:rPr>
                <w:rFonts w:ascii="Times New Roman" w:hAnsi="Times New Roman" w:eastAsia="Times New Roman" w:cs="Times New Roman"/>
                <w:color w:val="000000"/>
                <w:position w:val="-22"/>
              </w:rPr>
              <w:drawing>
                <wp:inline distT="0" distB="0" distL="114300" distR="114300">
                  <wp:extent cx="31750" cy="88900"/>
                  <wp:effectExtent l="0" t="0" r="0" b="0"/>
                  <wp:docPr id="921584210" name="图片 92158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4210" name="图片 92158421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D5002">
            <w:pPr>
              <w:spacing w:line="360" w:lineRule="auto"/>
              <w:jc w:val="left"/>
              <w:textAlignment w:val="center"/>
              <w:rPr>
                <w:color w:val="000000"/>
              </w:rPr>
            </w:pPr>
            <w:r>
              <w:rPr>
                <w:rFonts w:ascii="Times New Roman" w:hAnsi="Times New Roman" w:eastAsia="Times New Roman" w:cs="Times New Roman"/>
                <w:color w:val="000000"/>
              </w:rPr>
              <w:t>35.00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07CF1">
            <w:pPr>
              <w:spacing w:line="360" w:lineRule="auto"/>
              <w:jc w:val="left"/>
              <w:textAlignment w:val="center"/>
              <w:rPr>
                <w:color w:val="000000"/>
              </w:rPr>
            </w:pPr>
            <w:r>
              <w:rPr>
                <w:rFonts w:ascii="Times New Roman" w:hAnsi="Times New Roman" w:eastAsia="Times New Roman" w:cs="Times New Roman"/>
                <w:color w:val="000000"/>
              </w:rPr>
              <w:t>29.12</w:t>
            </w:r>
          </w:p>
        </w:tc>
      </w:tr>
    </w:tbl>
    <w:p w14:paraId="73B4F37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数据分析</w:t>
      </w:r>
      <w:r>
        <w:rPr>
          <w:rFonts w:ascii="宋体" w:hAnsi="宋体" w:eastAsia="宋体" w:cs="宋体"/>
          <w:color w:val="000000"/>
        </w:rPr>
        <w:t>】如图，小组成员以表中各组对应值作为点的坐标，在平面直角坐标系中描出相应的点．</w:t>
      </w:r>
      <w:r>
        <w:rPr>
          <w:rFonts w:ascii="Times New Roman" w:hAnsi="Times New Roman" w:eastAsia="Times New Roman" w:cs="Times New Roman"/>
          <w:color w:val="000000"/>
        </w:rPr>
        <w:t xml:space="preserve"> </w:t>
      </w:r>
    </w:p>
    <w:p w14:paraId="272E4F0A">
      <w:pPr>
        <w:spacing w:line="360" w:lineRule="auto"/>
        <w:jc w:val="left"/>
        <w:textAlignment w:val="center"/>
        <w:rPr>
          <w:color w:val="000000"/>
        </w:rPr>
      </w:pPr>
      <w:r>
        <w:rPr>
          <w:color w:val="000000"/>
        </w:rPr>
        <w:drawing>
          <wp:inline distT="0" distB="0" distL="114300" distR="114300">
            <wp:extent cx="3943350" cy="1847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3943350" cy="1847850"/>
                    </a:xfrm>
                    <a:prstGeom prst="rect">
                      <a:avLst/>
                    </a:prstGeom>
                  </pic:spPr>
                </pic:pic>
              </a:graphicData>
            </a:graphic>
          </wp:inline>
        </w:drawing>
      </w:r>
    </w:p>
    <w:p w14:paraId="29390177">
      <w:pPr>
        <w:spacing w:line="360" w:lineRule="auto"/>
        <w:jc w:val="left"/>
        <w:textAlignment w:val="center"/>
        <w:rPr>
          <w:color w:val="000000"/>
        </w:rPr>
      </w:pPr>
      <w:r>
        <w:rPr>
          <w:rFonts w:ascii="宋体" w:hAnsi="宋体" w:eastAsia="宋体" w:cs="宋体"/>
          <w:color w:val="000000"/>
        </w:rPr>
        <w:t>说明：①当生长素浓度</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5" o:title="eqIdbb45f673c56a289ea78831c9237e8d20"/>
            <o:lock v:ext="edit" aspectratio="t"/>
            <w10:wrap type="none"/>
            <w10:anchorlock/>
          </v:shape>
          <o:OLEObject Type="Embed" ProgID="Equation.DSMT4" ShapeID="_x0000_i1141" DrawAspect="Content" ObjectID="_1468075841" r:id="rId244">
            <o:LockedField>false</o:LockedField>
          </o:OLEObject>
        </w:object>
      </w:r>
      <w:r>
        <w:rPr>
          <w:rFonts w:ascii="宋体" w:hAnsi="宋体" w:eastAsia="宋体" w:cs="宋体"/>
          <w:color w:val="000000"/>
        </w:rPr>
        <w:t>时，种子的发芽率为自然发芽率；</w:t>
      </w:r>
    </w:p>
    <w:p w14:paraId="708987A6">
      <w:pPr>
        <w:spacing w:line="360" w:lineRule="auto"/>
        <w:jc w:val="left"/>
        <w:textAlignment w:val="center"/>
        <w:rPr>
          <w:color w:val="000000"/>
        </w:rPr>
      </w:pPr>
      <w:r>
        <w:rPr>
          <w:rFonts w:ascii="宋体" w:hAnsi="宋体" w:eastAsia="宋体" w:cs="宋体"/>
          <w:color w:val="000000"/>
        </w:rPr>
        <w:t>②当发芽率大于等于零且小于自然发芽率时，该生长素抑制种子发芽；</w:t>
      </w:r>
    </w:p>
    <w:p w14:paraId="04CD607C">
      <w:pPr>
        <w:spacing w:line="360" w:lineRule="auto"/>
        <w:jc w:val="left"/>
        <w:textAlignment w:val="center"/>
        <w:rPr>
          <w:color w:val="000000"/>
        </w:rPr>
      </w:pPr>
      <w:r>
        <w:rPr>
          <w:rFonts w:ascii="宋体" w:hAnsi="宋体" w:eastAsia="宋体" w:cs="宋体"/>
          <w:color w:val="000000"/>
        </w:rPr>
        <w:t>③当生长素抑制种子发芽，使得发芽率减小到</w:t>
      </w:r>
      <w:r>
        <w:rPr>
          <w:rFonts w:ascii="Times New Roman" w:hAnsi="Times New Roman" w:eastAsia="Times New Roman" w:cs="Times New Roman"/>
          <w:color w:val="000000"/>
        </w:rPr>
        <w:t>0</w:t>
      </w:r>
      <w:r>
        <w:rPr>
          <w:rFonts w:ascii="宋体" w:hAnsi="宋体" w:eastAsia="宋体" w:cs="宋体"/>
          <w:color w:val="000000"/>
        </w:rPr>
        <w:t>时，停止实验．</w:t>
      </w:r>
    </w:p>
    <w:p w14:paraId="2D772763">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数学建模</w:t>
      </w:r>
      <w:r>
        <w:rPr>
          <w:rFonts w:ascii="宋体" w:hAnsi="宋体" w:eastAsia="宋体" w:cs="宋体"/>
          <w:color w:val="000000"/>
        </w:rPr>
        <w:t>】请你结合所学知识解决下列问题：</w:t>
      </w:r>
    </w:p>
    <w:p w14:paraId="30394655">
      <w:pPr>
        <w:spacing w:line="360" w:lineRule="auto"/>
        <w:jc w:val="left"/>
        <w:textAlignment w:val="center"/>
        <w:rPr>
          <w:color w:val="000000"/>
        </w:rPr>
      </w:pPr>
      <w:r>
        <w:rPr>
          <w:color w:val="000000"/>
        </w:rPr>
        <w:t>（1）</w:t>
      </w:r>
      <w:r>
        <w:rPr>
          <w:rFonts w:ascii="宋体" w:hAnsi="宋体" w:eastAsia="宋体" w:cs="宋体"/>
          <w:color w:val="000000"/>
        </w:rPr>
        <w:t>观察上述各点的分布规律，判断</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的函数类型，并求出该函数的表达式；</w:t>
      </w:r>
    </w:p>
    <w:p w14:paraId="02F55EEC">
      <w:pPr>
        <w:spacing w:line="360" w:lineRule="auto"/>
        <w:jc w:val="left"/>
        <w:textAlignment w:val="center"/>
        <w:rPr>
          <w:color w:val="000000"/>
        </w:rPr>
      </w:pPr>
      <w:r>
        <w:rPr>
          <w:color w:val="000000"/>
        </w:rPr>
        <w:t>（2）</w:t>
      </w:r>
      <w:r>
        <w:rPr>
          <w:rFonts w:ascii="宋体" w:hAnsi="宋体" w:eastAsia="宋体" w:cs="宋体"/>
          <w:color w:val="000000"/>
        </w:rPr>
        <w:t>请计算</w:t>
      </w:r>
      <w:r>
        <w:rPr>
          <w:rFonts w:ascii="宋体" w:hAnsi="宋体" w:eastAsia="宋体" w:cs="宋体"/>
          <w:color w:val="000000"/>
          <w:em w:val="dot"/>
        </w:rPr>
        <w:t>抑制</w:t>
      </w:r>
      <w:r>
        <w:rPr>
          <w:rFonts w:ascii="宋体" w:hAnsi="宋体" w:eastAsia="宋体" w:cs="宋体"/>
          <w:color w:val="000000"/>
        </w:rPr>
        <w:t>种子发芽时的生长素浓度范围．</w:t>
      </w:r>
    </w:p>
    <w:p w14:paraId="18BC4BD6">
      <w:pPr>
        <w:spacing w:line="360" w:lineRule="auto"/>
        <w:jc w:val="left"/>
        <w:textAlignment w:val="center"/>
        <w:rPr>
          <w:color w:val="000000"/>
        </w:rPr>
      </w:pPr>
      <w:r>
        <w:rPr>
          <w:color w:val="000000"/>
        </w:rPr>
        <w:t xml:space="preserve">22. </w:t>
      </w:r>
      <w:r>
        <w:rPr>
          <w:rFonts w:ascii="宋体" w:hAnsi="宋体" w:eastAsia="宋体" w:cs="宋体"/>
          <w:color w:val="000000"/>
        </w:rPr>
        <w:t>“三等分角”是两千多年来数学史上最著名的古典四大问题之一，阿基米德等数学家通过巧妙的几何作图得到了解决“三等分角”问题的特例方法．某数学兴趣小组通过折纸与尺规作图相结合的方法探究“三等分锐角”问题的解法，解决过程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906"/>
      </w:tblGrid>
      <w:tr w14:paraId="16FA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D5E5E">
            <w:pPr>
              <w:spacing w:line="360" w:lineRule="auto"/>
              <w:jc w:val="left"/>
              <w:textAlignment w:val="center"/>
              <w:rPr>
                <w:color w:val="000000"/>
              </w:rPr>
            </w:pPr>
            <w:r>
              <w:rPr>
                <w:rFonts w:ascii="宋体" w:hAnsi="宋体" w:eastAsia="宋体" w:cs="宋体"/>
                <w:color w:val="000000"/>
              </w:rPr>
              <w:t>操作步骤与演示图形</w:t>
            </w:r>
          </w:p>
        </w:tc>
      </w:tr>
      <w:tr w14:paraId="19C1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77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F4776">
            <w:pPr>
              <w:spacing w:line="360" w:lineRule="auto"/>
              <w:jc w:val="left"/>
              <w:textAlignment w:val="center"/>
              <w:rPr>
                <w:color w:val="000000"/>
              </w:rPr>
            </w:pPr>
            <w:r>
              <w:rPr>
                <w:rFonts w:ascii="宋体" w:hAnsi="宋体" w:eastAsia="宋体" w:cs="宋体"/>
                <w:color w:val="000000"/>
              </w:rPr>
              <w:t>如图①，已知一个由正方形纸片的边</w:t>
            </w:r>
            <w:r>
              <w:rPr>
                <w:rFonts w:ascii="Times New Roman" w:hAnsi="Times New Roman" w:eastAsia="Times New Roman" w:cs="Times New Roman"/>
                <w:i/>
                <w:color w:val="000000"/>
              </w:rPr>
              <w:t>PK</w:t>
            </w:r>
            <w:r>
              <w:rPr>
                <w:rFonts w:ascii="宋体" w:hAnsi="宋体" w:eastAsia="宋体" w:cs="宋体"/>
                <w:color w:val="000000"/>
              </w:rPr>
              <w:t>与经过顶点</w:t>
            </w:r>
            <w:r>
              <w:rPr>
                <w:rFonts w:ascii="Times New Roman" w:hAnsi="Times New Roman" w:eastAsia="Times New Roman" w:cs="Times New Roman"/>
                <w:i/>
                <w:color w:val="000000"/>
              </w:rPr>
              <w:t>P</w:t>
            </w:r>
            <w:r>
              <w:rPr>
                <w:rFonts w:ascii="宋体" w:hAnsi="宋体" w:eastAsia="宋体" w:cs="宋体"/>
                <w:color w:val="000000"/>
              </w:rPr>
              <w:t>的直线</w:t>
            </w:r>
            <w:r>
              <w:object>
                <v:shape id="_x0000_i114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47" o:title="eqId2e9b0f5f44abbc6544a2f672b025b013"/>
                  <o:lock v:ext="edit" aspectratio="t"/>
                  <w10:wrap type="none"/>
                  <w10:anchorlock/>
                </v:shape>
                <o:OLEObject Type="Embed" ProgID="Equation.DSMT4" ShapeID="_x0000_i1142" DrawAspect="Content" ObjectID="_1468075842" r:id="rId246">
                  <o:LockedField>false</o:LockedField>
                </o:OLEObject>
              </w:object>
            </w:r>
            <w:r>
              <w:rPr>
                <w:rFonts w:ascii="宋体" w:hAnsi="宋体" w:eastAsia="宋体" w:cs="宋体"/>
                <w:color w:val="000000"/>
              </w:rPr>
              <w:t>构成的锐角</w:t>
            </w:r>
            <w:r>
              <w:object>
                <v:shape id="_x0000_i114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 o:title="eqIde170f206fdbbd834aad7580c727e2cc6"/>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．按照以下步骤进行操作：</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73"/>
              <w:gridCol w:w="450"/>
              <w:gridCol w:w="1271"/>
              <w:gridCol w:w="450"/>
              <w:gridCol w:w="1257"/>
              <w:gridCol w:w="450"/>
              <w:gridCol w:w="1217"/>
              <w:gridCol w:w="450"/>
              <w:gridCol w:w="1407"/>
            </w:tblGrid>
            <w:tr w14:paraId="18E0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04228">
                  <w:pPr>
                    <w:spacing w:line="360" w:lineRule="auto"/>
                    <w:jc w:val="left"/>
                    <w:textAlignment w:val="center"/>
                    <w:rPr>
                      <w:color w:val="000000"/>
                    </w:rPr>
                  </w:pPr>
                  <w:r>
                    <w:rPr>
                      <w:rFonts w:ascii="宋体" w:hAnsi="宋体" w:eastAsia="宋体" w:cs="宋体"/>
                      <w:color w:val="000000"/>
                    </w:rPr>
                    <w:t>任意折出一条水平折痕</w:t>
                  </w:r>
                  <w:r>
                    <w:object>
                      <v:shape id="_x0000_i114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与纸片左边交点为</w:t>
                  </w:r>
                  <w:r>
                    <w:rPr>
                      <w:rFonts w:ascii="Times New Roman" w:hAnsi="Times New Roman" w:eastAsia="Times New Roman" w:cs="Times New Roman"/>
                      <w:i/>
                      <w:color w:val="000000"/>
                    </w:rPr>
                    <w:t>Q</w:t>
                  </w:r>
                  <w:r>
                    <w:rPr>
                      <w:rFonts w:ascii="宋体" w:hAnsi="宋体" w:eastAsia="宋体" w:cs="宋体"/>
                      <w:color w:val="000000"/>
                    </w:rPr>
                    <w:t>；再折叠将</w:t>
                  </w:r>
                  <w:r>
                    <w:rPr>
                      <w:rFonts w:ascii="Times New Roman" w:hAnsi="Times New Roman" w:eastAsia="Times New Roman" w:cs="Times New Roman"/>
                      <w:i/>
                      <w:color w:val="000000"/>
                    </w:rPr>
                    <w:t>PK</w: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重合得到折痕</w:t>
                  </w:r>
                  <w:r>
                    <w:object>
                      <v:shape id="_x0000_i114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与纸片左边交点为</w:t>
                  </w:r>
                  <w:r>
                    <w:rPr>
                      <w:rFonts w:ascii="Times New Roman" w:hAnsi="Times New Roman" w:eastAsia="Times New Roman" w:cs="Times New Roman"/>
                      <w:i/>
                      <w:color w:val="000000"/>
                    </w:rPr>
                    <w:t>N</w:t>
                  </w:r>
                  <w:r>
                    <w:rPr>
                      <w:rFonts w:ascii="宋体" w:hAnsi="宋体" w:eastAsia="宋体" w:cs="宋体"/>
                      <w:color w:val="000000"/>
                    </w:rPr>
                    <w:t>，如图②．</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666A">
                  <w:pPr>
                    <w:spacing w:line="360" w:lineRule="auto"/>
                    <w:jc w:val="left"/>
                    <w:textAlignment w:val="center"/>
                    <w:rPr>
                      <w:color w:val="000000"/>
                    </w:rPr>
                  </w:pPr>
                  <w:r>
                    <w:rPr>
                      <w:rFonts w:ascii="宋体" w:hAnsi="宋体" w:eastAsia="宋体" w:cs="宋体"/>
                      <w:color w:val="000000"/>
                    </w:rPr>
                    <w:t>→</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90FB1">
                  <w:pPr>
                    <w:spacing w:line="360" w:lineRule="auto"/>
                    <w:jc w:val="left"/>
                    <w:textAlignment w:val="center"/>
                    <w:rPr>
                      <w:color w:val="000000"/>
                    </w:rPr>
                  </w:pPr>
                  <w:r>
                    <w:rPr>
                      <w:rFonts w:ascii="宋体" w:hAnsi="宋体" w:eastAsia="宋体" w:cs="宋体"/>
                      <w:color w:val="000000"/>
                    </w:rPr>
                    <w:t>折叠使点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分别落在</w:t>
                  </w:r>
                  <w:r>
                    <w:object>
                      <v:shape id="_x0000_i11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47" o:title="eqId2e9b0f5f44abbc6544a2f672b025b013"/>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上，得到折痕</w:t>
                  </w:r>
                  <w:r>
                    <w:rPr>
                      <w:rFonts w:ascii="Times New Roman" w:hAnsi="Times New Roman" w:eastAsia="Times New Roman" w:cs="Times New Roman"/>
                      <w:i/>
                      <w:color w:val="000000"/>
                    </w:rPr>
                    <w:t>m</w:t>
                  </w:r>
                  <w:r>
                    <w:rPr>
                      <w:rFonts w:ascii="宋体" w:hAnsi="宋体" w:eastAsia="宋体" w:cs="宋体"/>
                      <w:color w:val="000000"/>
                    </w:rPr>
                    <w:t>，对应点为</w:t>
                  </w:r>
                  <w:r>
                    <w:object>
                      <v:shape id="_x0000_i1151"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259" o:title="eqId5a42da28be159399514cc6179a96e34b"/>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61" o:title="eqIdcee6765a83140d745a6de4c85d9b6b50"/>
                        <o:lock v:ext="edit" aspectratio="t"/>
                        <w10:wrap type="none"/>
                        <w10:anchorlock/>
                      </v:shape>
                      <o:OLEObject Type="Embed" ProgID="Equation.DSMT4" ShapeID="_x0000_i1152" DrawAspect="Content" ObjectID="_1468075852" r:id="rId2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交</w:t>
                  </w:r>
                  <w:r>
                    <w:object>
                      <v:shape id="_x0000_i115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53" DrawAspect="Content" ObjectID="_1468075853" r:id="rId2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，如图③④．</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0D46E">
                  <w:pPr>
                    <w:spacing w:line="360" w:lineRule="auto"/>
                    <w:jc w:val="left"/>
                    <w:textAlignment w:val="center"/>
                    <w:rPr>
                      <w:color w:val="000000"/>
                    </w:rPr>
                  </w:pPr>
                  <w:r>
                    <w:rPr>
                      <w:rFonts w:ascii="宋体" w:hAnsi="宋体" w:eastAsia="宋体" w:cs="宋体"/>
                      <w:color w:val="000000"/>
                    </w:rPr>
                    <w:t>→</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A8F0A">
                  <w:pPr>
                    <w:spacing w:line="360" w:lineRule="auto"/>
                    <w:jc w:val="left"/>
                    <w:textAlignment w:val="center"/>
                    <w:rPr>
                      <w:color w:val="000000"/>
                    </w:rPr>
                  </w:pPr>
                  <w:r>
                    <w:rPr>
                      <w:rFonts w:ascii="宋体" w:hAnsi="宋体" w:eastAsia="宋体" w:cs="宋体"/>
                      <w:color w:val="000000"/>
                    </w:rPr>
                    <w:t>保持纸片折叠，再沿</w:t>
                  </w:r>
                  <w:r>
                    <w:rPr>
                      <w:rFonts w:ascii="Times New Roman" w:hAnsi="Times New Roman" w:eastAsia="Times New Roman" w:cs="Times New Roman"/>
                      <w:i/>
                      <w:color w:val="000000"/>
                    </w:rPr>
                    <w:t>MN</w:t>
                  </w:r>
                  <w:r>
                    <w:rPr>
                      <w:rFonts w:ascii="宋体" w:hAnsi="宋体" w:eastAsia="宋体" w:cs="宋体"/>
                      <w:color w:val="000000"/>
                    </w:rPr>
                    <w:t>折叠，得到折痕</w:t>
                  </w:r>
                  <w:r>
                    <w:object>
                      <v:shape id="_x0000_i115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4" DrawAspect="Content" ObjectID="_1468075854" r:id="rId263">
                        <o:LockedField>false</o:LockedField>
                      </o:OLEObject>
                    </w:object>
                  </w:r>
                  <w:r>
                    <w:rPr>
                      <w:rFonts w:ascii="宋体" w:hAnsi="宋体" w:eastAsia="宋体" w:cs="宋体"/>
                      <w:color w:val="000000"/>
                    </w:rPr>
                    <w:t>的一部分，如图⑤．</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2A073">
                  <w:pPr>
                    <w:spacing w:line="360" w:lineRule="auto"/>
                    <w:jc w:val="left"/>
                    <w:textAlignment w:val="center"/>
                    <w:rPr>
                      <w:color w:val="000000"/>
                    </w:rPr>
                  </w:pPr>
                  <w:r>
                    <w:rPr>
                      <w:rFonts w:ascii="宋体" w:hAnsi="宋体" w:eastAsia="宋体" w:cs="宋体"/>
                      <w:color w:val="000000"/>
                    </w:rPr>
                    <w:t>→</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729CE">
                  <w:pPr>
                    <w:spacing w:line="360" w:lineRule="auto"/>
                    <w:jc w:val="left"/>
                    <w:textAlignment w:val="center"/>
                    <w:rPr>
                      <w:color w:val="000000"/>
                    </w:rPr>
                  </w:pPr>
                  <w:r>
                    <w:rPr>
                      <w:rFonts w:ascii="宋体" w:hAnsi="宋体" w:eastAsia="宋体" w:cs="宋体"/>
                      <w:color w:val="000000"/>
                    </w:rPr>
                    <w:t>将纸片展开，再沿</w:t>
                  </w:r>
                  <w:r>
                    <w:object>
                      <v:shape id="_x0000_i115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5" DrawAspect="Content" ObjectID="_1468075855" r:id="rId265">
                        <o:LockedField>false</o:LockedField>
                      </o:OLEObject>
                    </w:object>
                  </w:r>
                  <w:r>
                    <w:rPr>
                      <w:rFonts w:ascii="宋体" w:hAnsi="宋体" w:eastAsia="宋体" w:cs="宋体"/>
                      <w:color w:val="000000"/>
                    </w:rPr>
                    <w:t>折叠得到经过点</w:t>
                  </w:r>
                  <w:r>
                    <w:rPr>
                      <w:rFonts w:ascii="Times New Roman" w:hAnsi="Times New Roman" w:eastAsia="Times New Roman" w:cs="Times New Roman"/>
                      <w:i/>
                      <w:color w:val="000000"/>
                    </w:rPr>
                    <w:t>P</w:t>
                  </w:r>
                  <w:r>
                    <w:rPr>
                      <w:rFonts w:ascii="宋体" w:hAnsi="宋体" w:eastAsia="宋体" w:cs="宋体"/>
                      <w:color w:val="000000"/>
                    </w:rPr>
                    <w:t>的完整折痕</w:t>
                  </w:r>
                  <w:r>
                    <w:object>
                      <v:shape id="_x0000_i115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6" DrawAspect="Content" ObjectID="_1468075856" r:id="rId266">
                        <o:LockedField>false</o:LockedField>
                      </o:OLEObject>
                    </w:object>
                  </w:r>
                  <w:r>
                    <w:rPr>
                      <w:rFonts w:ascii="宋体" w:hAnsi="宋体" w:eastAsia="宋体" w:cs="宋体"/>
                      <w:color w:val="000000"/>
                    </w:rPr>
                    <w:t>，如图⑥．</w:t>
                  </w:r>
                </w:p>
              </w:tc>
              <w:tc>
                <w:tcPr>
                  <w:tcW w:w="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EAD4E">
                  <w:pPr>
                    <w:spacing w:line="360" w:lineRule="auto"/>
                    <w:jc w:val="left"/>
                    <w:textAlignment w:val="center"/>
                    <w:rPr>
                      <w:color w:val="000000"/>
                    </w:rPr>
                  </w:pP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5499C">
                  <w:pPr>
                    <w:spacing w:line="360" w:lineRule="auto"/>
                    <w:jc w:val="left"/>
                    <w:textAlignment w:val="center"/>
                    <w:rPr>
                      <w:color w:val="000000"/>
                    </w:rPr>
                  </w:pPr>
                  <w:r>
                    <w:rPr>
                      <w:rFonts w:ascii="宋体" w:hAnsi="宋体" w:eastAsia="宋体" w:cs="宋体"/>
                      <w:color w:val="000000"/>
                    </w:rPr>
                    <w:t>将纸片折叠使边</w:t>
                  </w:r>
                  <w:r>
                    <w:rPr>
                      <w:rFonts w:ascii="Times New Roman" w:hAnsi="Times New Roman" w:eastAsia="Times New Roman" w:cs="Times New Roman"/>
                      <w:i/>
                      <w:color w:val="000000"/>
                    </w:rPr>
                    <w:t>PK</w: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7" DrawAspect="Content" ObjectID="_1468075857" r:id="rId267">
                        <o:LockedField>false</o:LockedField>
                      </o:OLEObject>
                    </w:object>
                  </w:r>
                  <w:r>
                    <w:rPr>
                      <w:rFonts w:ascii="宋体" w:hAnsi="宋体" w:eastAsia="宋体" w:cs="宋体"/>
                      <w:color w:val="000000"/>
                    </w:rPr>
                    <w:t>重合，折痕为</w:t>
                  </w:r>
                  <w:r>
                    <w:object>
                      <v:shape id="_x0000_i115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9" o:title="eqId52f5ad482f40a92de6cb22fe0da582ea"/>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．则直线</w:t>
                  </w:r>
                  <w:r>
                    <w:object>
                      <v:shape id="_x0000_i115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9" DrawAspect="Content" ObjectID="_1468075859" r:id="rId270">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9" o:title="eqId52f5ad482f40a92de6cb22fe0da582ea"/>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就是锐角</w:t>
                  </w:r>
                  <w:r>
                    <w:object>
                      <v:shape id="_x0000_i116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 o:title="eqIde170f206fdbbd834aad7580c727e2cc6"/>
                        <o:lock v:ext="edit" aspectratio="t"/>
                        <w10:wrap type="none"/>
                        <w10:anchorlock/>
                      </v:shape>
                      <o:OLEObject Type="Embed" ProgID="Equation.DSMT4" ShapeID="_x0000_i1161" DrawAspect="Content" ObjectID="_1468075861" r:id="rId272">
                        <o:LockedField>false</o:LockedField>
                      </o:OLEObject>
                    </w:object>
                  </w:r>
                  <w:r>
                    <w:rPr>
                      <w:rFonts w:ascii="宋体" w:hAnsi="宋体" w:eastAsia="宋体" w:cs="宋体"/>
                      <w:color w:val="000000"/>
                    </w:rPr>
                    <w:t>的三等分线，如用⑦⑧．</w:t>
                  </w:r>
                </w:p>
              </w:tc>
            </w:tr>
          </w:tbl>
          <w:p w14:paraId="64763BFE">
            <w:pPr>
              <w:spacing w:line="360" w:lineRule="auto"/>
              <w:jc w:val="left"/>
              <w:textAlignment w:val="center"/>
              <w:rPr>
                <w:color w:val="000000"/>
              </w:rPr>
            </w:pPr>
          </w:p>
        </w:tc>
      </w:tr>
      <w:tr w14:paraId="42D9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11CBA">
            <w:pPr>
              <w:spacing w:line="360" w:lineRule="auto"/>
              <w:jc w:val="left"/>
              <w:textAlignment w:val="center"/>
              <w:rPr>
                <w:color w:val="000000"/>
              </w:rPr>
            </w:pPr>
            <w:r>
              <w:rPr>
                <w:color w:val="000000"/>
              </w:rPr>
              <w:drawing>
                <wp:inline distT="0" distB="0" distL="114300" distR="114300">
                  <wp:extent cx="2628900" cy="762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2628900" cy="762000"/>
                          </a:xfrm>
                          <a:prstGeom prst="rect">
                            <a:avLst/>
                          </a:prstGeom>
                        </pic:spPr>
                      </pic:pic>
                    </a:graphicData>
                  </a:graphic>
                </wp:inline>
              </w:drawing>
            </w:r>
            <w:r>
              <w:rPr>
                <w:color w:val="000000"/>
              </w:rPr>
              <w:drawing>
                <wp:inline distT="0" distB="0" distL="114300" distR="114300">
                  <wp:extent cx="2486025" cy="771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2486025" cy="771525"/>
                          </a:xfrm>
                          <a:prstGeom prst="rect">
                            <a:avLst/>
                          </a:prstGeom>
                        </pic:spPr>
                      </pic:pic>
                    </a:graphicData>
                  </a:graphic>
                </wp:inline>
              </w:drawing>
            </w:r>
          </w:p>
        </w:tc>
      </w:tr>
      <w:tr w14:paraId="5DAD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18A6C">
            <w:pPr>
              <w:spacing w:line="360" w:lineRule="auto"/>
              <w:jc w:val="left"/>
              <w:textAlignment w:val="center"/>
              <w:rPr>
                <w:color w:val="000000"/>
              </w:rPr>
            </w:pPr>
            <w:r>
              <w:rPr>
                <w:rFonts w:ascii="宋体" w:hAnsi="宋体" w:eastAsia="宋体" w:cs="宋体"/>
                <w:color w:val="000000"/>
              </w:rPr>
              <w:t>解决问题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9E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）请依据操作步骤与演示图形，通过尺规作图完成以下两个作图任务：（保留作图痕迹．不写作法）</w:t>
            </w:r>
          </w:p>
          <w:p w14:paraId="671F7456">
            <w:pPr>
              <w:spacing w:line="360" w:lineRule="auto"/>
              <w:jc w:val="left"/>
              <w:textAlignment w:val="center"/>
              <w:rPr>
                <w:color w:val="000000"/>
              </w:rPr>
            </w:pPr>
            <w:r>
              <w:rPr>
                <w:rFonts w:ascii="宋体" w:hAnsi="宋体" w:eastAsia="宋体" w:cs="宋体"/>
                <w:color w:val="000000"/>
              </w:rPr>
              <w:t>任务一：在图③中，利用已给定的点</w:t>
            </w:r>
            <w:r>
              <w:object>
                <v:shape id="_x0000_i1162"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259" o:title="eqId5a42da28be159399514cc6179a96e34b"/>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作出点</w:t>
            </w:r>
            <w:r>
              <w:object>
                <v:shape id="_x0000_i116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61" o:title="eqIdcee6765a83140d745a6de4c85d9b6b50"/>
                  <o:lock v:ext="edit" aspectratio="t"/>
                  <w10:wrap type="none"/>
                  <w10:anchorlock/>
                </v:shape>
                <o:OLEObject Type="Embed" ProgID="Equation.DSMT4" ShapeID="_x0000_i1163" DrawAspect="Content" ObjectID="_1468075863" r:id="rId276">
                  <o:LockedField>false</o:LockedField>
                </o:OLEObject>
              </w:object>
            </w:r>
            <w:r>
              <w:rPr>
                <w:rFonts w:ascii="宋体" w:hAnsi="宋体" w:eastAsia="宋体" w:cs="宋体"/>
                <w:color w:val="000000"/>
              </w:rPr>
              <w:t>；</w:t>
            </w:r>
          </w:p>
          <w:p w14:paraId="73F900F6">
            <w:pPr>
              <w:spacing w:line="360" w:lineRule="auto"/>
              <w:jc w:val="left"/>
              <w:textAlignment w:val="center"/>
              <w:rPr>
                <w:color w:val="000000"/>
              </w:rPr>
            </w:pPr>
            <w:r>
              <w:rPr>
                <w:rFonts w:ascii="宋体" w:hAnsi="宋体" w:eastAsia="宋体" w:cs="宋体"/>
                <w:color w:val="000000"/>
              </w:rPr>
              <w:t>任务二：在图⑥中作出折痕</w:t>
            </w:r>
            <w:r>
              <w:object>
                <v:shape id="_x0000_i116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9" o:title="eqId52f5ad482f40a92de6cb22fe0da582ea"/>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w:t>
            </w:r>
          </w:p>
          <w:p w14:paraId="0C3110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）若锐角</w:t>
            </w:r>
            <w:r>
              <w:object>
                <v:shape id="_x0000_i116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 o:title="eqIde170f206fdbbd834aad7580c727e2cc6"/>
                  <o:lock v:ext="edit" aspectratio="t"/>
                  <w10:wrap type="none"/>
                  <w10:anchorlock/>
                </v:shape>
                <o:OLEObject Type="Embed" ProgID="Equation.DSMT4" ShapeID="_x0000_i1165" DrawAspect="Content" ObjectID="_1468075865" r:id="rId278">
                  <o:LockedField>false</o:LockedField>
                </o:OLEObject>
              </w:object>
            </w:r>
            <w:r>
              <w:rPr>
                <w:rFonts w:ascii="宋体" w:hAnsi="宋体" w:eastAsia="宋体" w:cs="宋体"/>
                <w:color w:val="000000"/>
              </w:rPr>
              <w:t>为</w:t>
            </w:r>
            <w:r>
              <w:object>
                <v:shape id="_x0000_i11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68a4c9b697e3df2b5469b71d3b5e47a2"/>
                  <o:lock v:ext="edit" aspectratio="t"/>
                  <w10:wrap type="none"/>
                  <w10:anchorlock/>
                </v:shape>
                <o:OLEObject Type="Embed" ProgID="Equation.DSMT4" ShapeID="_x0000_i1166" DrawAspect="Content" ObjectID="_1468075866" r:id="rId279">
                  <o:LockedField>false</o:LockedField>
                </o:OLEObject>
              </w:object>
            </w:r>
            <w:r>
              <w:rPr>
                <w:rFonts w:ascii="宋体" w:hAnsi="宋体" w:eastAsia="宋体" w:cs="宋体"/>
                <w:color w:val="000000"/>
              </w:rPr>
              <w:t>，则图⑤中</w:t>
            </w:r>
            <w:r>
              <w:object>
                <v:shape id="_x0000_i116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67" DrawAspect="Content" ObjectID="_1468075867" r:id="rId281">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相交所成的锐角是</w:t>
            </w:r>
            <w:r>
              <w:rPr>
                <w:rFonts w:ascii="Times New Roman" w:hAnsi="Times New Roman" w:eastAsia="Times New Roman" w:cs="Times New Roman"/>
                <w:color w:val="000000"/>
              </w:rPr>
              <w:t>__________</w:t>
            </w:r>
            <w:r>
              <w:object>
                <v:shape id="_x0000_i116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84" o:title="eqId83873a9d782f2588c5eedbfe73f9bc2f"/>
                  <o:lock v:ext="edit" aspectratio="t"/>
                  <w10:wrap type="none"/>
                  <w10:anchorlock/>
                </v:shape>
                <o:OLEObject Type="Embed" ProgID="Equation.DSMT4" ShapeID="_x0000_i1169" DrawAspect="Content" ObjectID="_1468075869" r:id="rId283">
                  <o:LockedField>false</o:LockedField>
                </o:OLEObject>
              </w:object>
            </w:r>
            <w:r>
              <w:rPr>
                <w:rFonts w:ascii="宋体" w:hAnsi="宋体" w:eastAsia="宋体" w:cs="宋体"/>
                <w:color w:val="000000"/>
              </w:rPr>
              <w:t>．</w:t>
            </w:r>
          </w:p>
        </w:tc>
      </w:tr>
    </w:tbl>
    <w:p w14:paraId="2055E6C1">
      <w:pPr>
        <w:spacing w:line="360" w:lineRule="auto"/>
        <w:jc w:val="left"/>
        <w:textAlignment w:val="center"/>
        <w:rPr>
          <w:color w:val="000000"/>
        </w:rPr>
      </w:pPr>
    </w:p>
    <w:p w14:paraId="62E7285A">
      <w:pPr>
        <w:spacing w:line="360" w:lineRule="auto"/>
        <w:jc w:val="left"/>
        <w:textAlignment w:val="center"/>
        <w:rPr>
          <w:color w:val="000000"/>
        </w:rPr>
      </w:pPr>
      <w:r>
        <w:rPr>
          <w:color w:val="000000"/>
        </w:rPr>
        <w:t xml:space="preserve">23. </w:t>
      </w:r>
      <w:r>
        <w:rPr>
          <w:rFonts w:ascii="宋体" w:hAnsi="宋体" w:eastAsia="宋体" w:cs="宋体"/>
          <w:color w:val="000000"/>
        </w:rPr>
        <w:t>豌豆荚里有几粒豆子不确定，那么豆子粒数是否有规律？同学们对这个问题很感兴趣．为此，调查小组从一批豌豆荚中随机抽取了若干个豌豆荚，进行豆子粒数的统计，以下是本次调查的过程．</w:t>
      </w:r>
    </w:p>
    <w:p w14:paraId="3CB2A924">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收集数据</w:t>
      </w:r>
      <w:r>
        <w:rPr>
          <w:rFonts w:ascii="宋体" w:hAnsi="宋体" w:eastAsia="宋体" w:cs="宋体"/>
          <w:color w:val="000000"/>
        </w:rPr>
        <w:t>】打开每个豌豆荚，数清其中的豆子（直径大于</w:t>
      </w:r>
      <w:r>
        <w:rPr>
          <w:rFonts w:ascii="Times New Roman" w:hAnsi="Times New Roman" w:eastAsia="Times New Roman" w:cs="Times New Roman"/>
          <w:color w:val="000000"/>
        </w:rPr>
        <w:t>3</w:t>
      </w:r>
      <w:r>
        <w:rPr>
          <w:rFonts w:ascii="宋体" w:hAnsi="宋体" w:eastAsia="宋体" w:cs="宋体"/>
          <w:color w:val="000000"/>
        </w:rPr>
        <w:t>毫米）粒数，记录数据．</w:t>
      </w:r>
    </w:p>
    <w:p w14:paraId="0D5F6C88">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整理数据</w:t>
      </w:r>
      <w:r>
        <w:rPr>
          <w:rFonts w:ascii="宋体" w:hAnsi="宋体" w:eastAsia="宋体" w:cs="宋体"/>
          <w:color w:val="000000"/>
        </w:rPr>
        <w:t>】将收集的豆子粒数进行数据整理，用</w:t>
      </w:r>
      <w:r>
        <w:rPr>
          <w:rFonts w:ascii="Times New Roman" w:hAnsi="Times New Roman" w:eastAsia="Times New Roman" w:cs="Times New Roman"/>
          <w:i/>
          <w:color w:val="000000"/>
        </w:rPr>
        <w:t>x</w:t>
      </w:r>
      <w:r>
        <w:rPr>
          <w:rFonts w:ascii="宋体" w:hAnsi="宋体" w:eastAsia="宋体" w:cs="宋体"/>
          <w:color w:val="000000"/>
        </w:rPr>
        <w:t>表示每个豌豆荚中的豆子粒数，将数据分为</w:t>
      </w:r>
      <w:r>
        <w:rPr>
          <w:rFonts w:ascii="Times New Roman" w:hAnsi="Times New Roman" w:eastAsia="Times New Roman" w:cs="Times New Roman"/>
          <w:color w:val="000000"/>
        </w:rPr>
        <w:t>5</w:t>
      </w:r>
      <w:r>
        <w:rPr>
          <w:rFonts w:ascii="宋体" w:hAnsi="宋体" w:eastAsia="宋体" w:cs="宋体"/>
          <w:color w:val="000000"/>
        </w:rPr>
        <w:t>类：其中</w:t>
      </w:r>
      <w:r>
        <w:rPr>
          <w:rFonts w:ascii="Times New Roman" w:hAnsi="Times New Roman" w:eastAsia="Times New Roman" w:cs="Times New Roman"/>
          <w:i/>
          <w:color w:val="000000"/>
        </w:rPr>
        <w:t>A</w:t>
      </w:r>
      <w:r>
        <w:rPr>
          <w:rFonts w:ascii="宋体" w:hAnsi="宋体" w:eastAsia="宋体" w:cs="宋体"/>
          <w:color w:val="000000"/>
        </w:rPr>
        <w:t>类（</w:t>
      </w:r>
      <w:r>
        <w:object>
          <v:shape id="_x0000_i117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86" o:title="eqId0c4989f00563dc9ea4e57218ee3a5319"/>
            <o:lock v:ext="edit" aspectratio="t"/>
            <w10:wrap type="none"/>
            <w10:anchorlock/>
          </v:shape>
          <o:OLEObject Type="Embed" ProgID="Equation.DSMT4" ShapeID="_x0000_i1170" DrawAspect="Content" ObjectID="_1468075870" r:id="rId2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类（</w:t>
      </w:r>
      <w:r>
        <w:object>
          <v:shape id="_x0000_i1171" o:spt="75" alt="学科网(www.zxxk.com)--教育资源门户，提供试卷、教案、课件、论文、素材以及各类教学资源下载，还有大量而丰富的教学相关资讯！" type="#_x0000_t75" style="height:13.8pt;width:46.1pt;" o:ole="t" filled="f" o:preferrelative="t" stroked="f" coordsize="21600,21600">
            <v:path/>
            <v:fill on="f" focussize="0,0"/>
            <v:stroke on="f" joinstyle="miter"/>
            <v:imagedata r:id="rId288" o:title="eqIdf53217994db657f092ce3c8d47eea55a"/>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类（</w:t>
      </w:r>
      <w:r>
        <w:object>
          <v:shape id="_x0000_i117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0" o:title="eqId66476f753801ff7da588de5a513a9b95"/>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类（</w:t>
      </w:r>
      <w:r>
        <w:object>
          <v:shape id="_x0000_i117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92" o:title="eqId732f04cb7e60d9987ffe443c31f6a2d9"/>
            <o:lock v:ext="edit" aspectratio="t"/>
            <w10:wrap type="none"/>
            <w10:anchorlock/>
          </v:shape>
          <o:OLEObject Type="Embed" ProgID="Equation.DSMT4" ShapeID="_x0000_i1173" DrawAspect="Content" ObjectID="_1468075873" r:id="rId2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类（</w:t>
      </w:r>
      <w:r>
        <w:object>
          <v:shape id="_x0000_i117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94" o:title="eqIdc6125a3b4a62a4ca26b53fddd4bbd991"/>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w:t>
      </w:r>
    </w:p>
    <w:p w14:paraId="515467BD">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描述数据</w:t>
      </w:r>
      <w:r>
        <w:rPr>
          <w:rFonts w:ascii="宋体" w:hAnsi="宋体" w:eastAsia="宋体" w:cs="宋体"/>
          <w:color w:val="000000"/>
        </w:rPr>
        <w:t>】根据整理的数据，绘制出如下统计图．</w:t>
      </w:r>
    </w:p>
    <w:p w14:paraId="67C2C902">
      <w:pPr>
        <w:spacing w:line="360" w:lineRule="auto"/>
        <w:jc w:val="left"/>
        <w:textAlignment w:val="center"/>
        <w:rPr>
          <w:color w:val="000000"/>
        </w:rPr>
      </w:pPr>
      <w:r>
        <w:rPr>
          <w:color w:val="000000"/>
        </w:rPr>
        <w:drawing>
          <wp:inline distT="0" distB="0" distL="114300" distR="114300">
            <wp:extent cx="4295775" cy="2095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4295775" cy="2095500"/>
                    </a:xfrm>
                    <a:prstGeom prst="rect">
                      <a:avLst/>
                    </a:prstGeom>
                  </pic:spPr>
                </pic:pic>
              </a:graphicData>
            </a:graphic>
          </wp:inline>
        </w:drawing>
      </w:r>
    </w:p>
    <w:p w14:paraId="5DDEFF9E">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分析数据</w:t>
      </w:r>
      <w:r>
        <w:rPr>
          <w:rFonts w:ascii="宋体" w:hAnsi="宋体" w:eastAsia="宋体" w:cs="宋体"/>
          <w:color w:val="000000"/>
        </w:rPr>
        <w:t>】根据以上信息，解答下列问题：</w:t>
      </w:r>
    </w:p>
    <w:p w14:paraId="6467BA8C">
      <w:pPr>
        <w:spacing w:line="360" w:lineRule="auto"/>
        <w:jc w:val="left"/>
        <w:textAlignment w:val="center"/>
        <w:rPr>
          <w:color w:val="000000"/>
        </w:rPr>
      </w:pPr>
      <w:r>
        <w:rPr>
          <w:color w:val="000000"/>
        </w:rPr>
        <w:t>（1）</w:t>
      </w:r>
      <w:r>
        <w:rPr>
          <w:rFonts w:ascii="宋体" w:hAnsi="宋体" w:eastAsia="宋体" w:cs="宋体"/>
          <w:color w:val="000000"/>
        </w:rPr>
        <w:t>本次调查活动中随机抽取了</w:t>
      </w:r>
      <w:r>
        <w:rPr>
          <w:rFonts w:ascii="Times New Roman" w:hAnsi="Times New Roman" w:eastAsia="Times New Roman" w:cs="Times New Roman"/>
          <w:color w:val="000000"/>
        </w:rPr>
        <w:t>__________</w:t>
      </w:r>
      <w:r>
        <w:rPr>
          <w:rFonts w:ascii="宋体" w:hAnsi="宋体" w:eastAsia="宋体" w:cs="宋体"/>
          <w:color w:val="000000"/>
        </w:rPr>
        <w:t>个豌豆荚，图中</w:t>
      </w:r>
      <w:r>
        <w:object>
          <v:shape id="_x0000_i117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97" o:title="eqId380bbacf854e30e2e747fc286d2b9997"/>
            <o:lock v:ext="edit" aspectratio="t"/>
            <w10:wrap type="none"/>
            <w10:anchorlock/>
          </v:shape>
          <o:OLEObject Type="Embed" ProgID="Equation.DSMT4" ShapeID="_x0000_i1175" DrawAspect="Content" ObjectID="_1468075875" r:id="rId29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99" o:title="eqId5ccd4162c7d09f970cb77cadacdbe521"/>
            <o:lock v:ext="edit" aspectratio="t"/>
            <w10:wrap type="none"/>
            <w10:anchorlock/>
          </v:shape>
          <o:OLEObject Type="Embed" ProgID="Equation.DSMT4" ShapeID="_x0000_i1176" DrawAspect="Content" ObjectID="_1468075876" r:id="rId29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08D75370">
      <w:pPr>
        <w:spacing w:line="360" w:lineRule="auto"/>
        <w:jc w:val="left"/>
        <w:textAlignment w:val="center"/>
        <w:rPr>
          <w:color w:val="000000"/>
        </w:rPr>
      </w:pPr>
      <w:r>
        <w:rPr>
          <w:color w:val="000000"/>
        </w:rPr>
        <w:t>（2）</w:t>
      </w:r>
      <w:r>
        <w:rPr>
          <w:rFonts w:ascii="宋体" w:hAnsi="宋体" w:eastAsia="宋体" w:cs="宋体"/>
          <w:color w:val="000000"/>
        </w:rPr>
        <w:t>所调查豆子粒数的中位数落在</w:t>
      </w:r>
      <w:r>
        <w:rPr>
          <w:rFonts w:ascii="Times New Roman" w:hAnsi="Times New Roman" w:eastAsia="Times New Roman" w:cs="Times New Roman"/>
          <w:color w:val="000000"/>
        </w:rPr>
        <w:t>__________</w:t>
      </w:r>
      <w:r>
        <w:rPr>
          <w:rFonts w:ascii="宋体" w:hAnsi="宋体" w:eastAsia="宋体" w:cs="宋体"/>
          <w:color w:val="000000"/>
        </w:rPr>
        <w:t>类中；（只填写字母）</w:t>
      </w:r>
    </w:p>
    <w:p w14:paraId="65C1942F">
      <w:pPr>
        <w:spacing w:line="360" w:lineRule="auto"/>
        <w:jc w:val="left"/>
        <w:textAlignment w:val="center"/>
        <w:rPr>
          <w:color w:val="000000"/>
        </w:rPr>
      </w:pPr>
      <w:r>
        <w:rPr>
          <w:color w:val="000000"/>
        </w:rPr>
        <w:t>（3）</w:t>
      </w:r>
      <w:r>
        <w:rPr>
          <w:rFonts w:ascii="宋体" w:hAnsi="宋体" w:eastAsia="宋体" w:cs="宋体"/>
          <w:color w:val="000000"/>
        </w:rPr>
        <w:t>如果甲同学调查了</w:t>
      </w:r>
      <w:r>
        <w:rPr>
          <w:rFonts w:ascii="Times New Roman" w:hAnsi="Times New Roman" w:eastAsia="Times New Roman" w:cs="Times New Roman"/>
          <w:color w:val="000000"/>
        </w:rPr>
        <w:t>20</w:t>
      </w:r>
      <w:r>
        <w:rPr>
          <w:rFonts w:ascii="宋体" w:hAnsi="宋体" w:eastAsia="宋体" w:cs="宋体"/>
          <w:color w:val="000000"/>
        </w:rPr>
        <w:t>个豌豆荚，其中</w:t>
      </w:r>
      <w:r>
        <w:rPr>
          <w:rFonts w:ascii="Times New Roman" w:hAnsi="Times New Roman" w:eastAsia="Times New Roman" w:cs="Times New Roman"/>
          <w:i/>
          <w:color w:val="000000"/>
        </w:rPr>
        <w:t>B</w:t>
      </w:r>
      <w:r>
        <w:rPr>
          <w:rFonts w:ascii="宋体" w:hAnsi="宋体" w:eastAsia="宋体" w:cs="宋体"/>
          <w:color w:val="000000"/>
        </w:rPr>
        <w:t>类有</w:t>
      </w:r>
      <w:r>
        <w:rPr>
          <w:rFonts w:ascii="Times New Roman" w:hAnsi="Times New Roman" w:eastAsia="Times New Roman" w:cs="Times New Roman"/>
          <w:color w:val="000000"/>
        </w:rPr>
        <w:t>7</w:t>
      </w:r>
      <w:r>
        <w:rPr>
          <w:rFonts w:ascii="宋体" w:hAnsi="宋体" w:eastAsia="宋体" w:cs="宋体"/>
          <w:color w:val="000000"/>
        </w:rPr>
        <w:t>个，乙同学调查了</w:t>
      </w:r>
      <w:r>
        <w:rPr>
          <w:rFonts w:ascii="Times New Roman" w:hAnsi="Times New Roman" w:eastAsia="Times New Roman" w:cs="Times New Roman"/>
          <w:color w:val="000000"/>
        </w:rPr>
        <w:t>10</w:t>
      </w:r>
      <w:r>
        <w:rPr>
          <w:rFonts w:ascii="宋体" w:hAnsi="宋体" w:eastAsia="宋体" w:cs="宋体"/>
          <w:color w:val="000000"/>
        </w:rPr>
        <w:t>个豌豆荚，其中</w:t>
      </w:r>
      <w:r>
        <w:rPr>
          <w:rFonts w:ascii="Times New Roman" w:hAnsi="Times New Roman" w:eastAsia="Times New Roman" w:cs="Times New Roman"/>
          <w:i/>
          <w:color w:val="000000"/>
        </w:rPr>
        <w:t>D</w:t>
      </w:r>
      <w:r>
        <w:rPr>
          <w:rFonts w:ascii="宋体" w:hAnsi="宋体" w:eastAsia="宋体" w:cs="宋体"/>
          <w:color w:val="000000"/>
        </w:rPr>
        <w:t>类有</w:t>
      </w:r>
      <w:r>
        <w:rPr>
          <w:rFonts w:ascii="Times New Roman" w:hAnsi="Times New Roman" w:eastAsia="Times New Roman" w:cs="Times New Roman"/>
          <w:color w:val="000000"/>
        </w:rPr>
        <w:t>3</w:t>
      </w:r>
      <w:r>
        <w:rPr>
          <w:rFonts w:ascii="宋体" w:hAnsi="宋体" w:eastAsia="宋体" w:cs="宋体"/>
          <w:color w:val="000000"/>
        </w:rPr>
        <w:t>个．能否得到</w:t>
      </w:r>
      <w:r>
        <w:rPr>
          <w:rFonts w:ascii="Times New Roman" w:hAnsi="Times New Roman" w:eastAsia="Times New Roman" w:cs="Times New Roman"/>
          <w:i/>
          <w:color w:val="000000"/>
        </w:rPr>
        <w:t>B</w:t>
      </w:r>
      <w:r>
        <w:rPr>
          <w:rFonts w:ascii="宋体" w:hAnsi="宋体" w:eastAsia="宋体" w:cs="宋体"/>
          <w:color w:val="000000"/>
        </w:rPr>
        <w:t>类豌豆荚一定比</w:t>
      </w:r>
      <w:r>
        <w:rPr>
          <w:rFonts w:ascii="Times New Roman" w:hAnsi="Times New Roman" w:eastAsia="Times New Roman" w:cs="Times New Roman"/>
          <w:i/>
          <w:color w:val="000000"/>
        </w:rPr>
        <w:t>D</w:t>
      </w:r>
      <w:r>
        <w:rPr>
          <w:rFonts w:ascii="宋体" w:hAnsi="宋体" w:eastAsia="宋体" w:cs="宋体"/>
          <w:color w:val="000000"/>
        </w:rPr>
        <w:t>类豌豆荚多的规律？请说明理由．</w:t>
      </w:r>
    </w:p>
    <w:p w14:paraId="0A19666C">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17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01" o:title="eqId3d97cdc586744d208b6f69c9813af977"/>
            <o:lock v:ext="edit" aspectratio="t"/>
            <w10:wrap type="none"/>
            <w10:anchorlock/>
          </v:shape>
          <o:OLEObject Type="Embed" ProgID="Equation.DSMT4" ShapeID="_x0000_i1177" DrawAspect="Content" ObjectID="_1468075877" r:id="rId300">
            <o:LockedField>false</o:LockedField>
          </o:OLEObject>
        </w:object>
      </w:r>
      <w:r>
        <w:rPr>
          <w:rFonts w:ascii="宋体" w:hAnsi="宋体" w:eastAsia="宋体" w:cs="宋体"/>
          <w:color w:val="000000"/>
        </w:rPr>
        <w:t>是</w:t>
      </w:r>
      <w:r>
        <w:object>
          <v:shape id="_x0000_i11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178" DrawAspect="Content" ObjectID="_1468075878" r:id="rId302">
            <o:LockedField>false</o:LockedField>
          </o:OLEObject>
        </w:object>
      </w:r>
      <w:r>
        <w:rPr>
          <w:rFonts w:ascii="宋体" w:hAnsi="宋体" w:eastAsia="宋体" w:cs="宋体"/>
          <w:color w:val="000000"/>
        </w:rPr>
        <w:t>的外接圆，</w:t>
      </w:r>
      <w:r>
        <w:object>
          <v:shape id="_x0000_i11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是</w:t>
      </w:r>
      <w:r>
        <w:object>
          <v:shape id="_x0000_i118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01" o:title="eqId3d97cdc586744d208b6f69c9813af977"/>
            <o:lock v:ext="edit" aspectratio="t"/>
            <w10:wrap type="none"/>
            <w10:anchorlock/>
          </v:shape>
          <o:OLEObject Type="Embed" ProgID="Equation.DSMT4" ShapeID="_x0000_i1180" DrawAspect="Content" ObjectID="_1468075880" r:id="rId304">
            <o:LockedField>false</o:LockedField>
          </o:OLEObject>
        </w:object>
      </w:r>
      <w:r>
        <w:rPr>
          <w:rFonts w:ascii="宋体" w:hAnsi="宋体" w:eastAsia="宋体" w:cs="宋体"/>
          <w:color w:val="000000"/>
        </w:rPr>
        <w:t>的直径，过点</w:t>
      </w:r>
      <w:r>
        <w:rPr>
          <w:rFonts w:ascii="Times New Roman" w:hAnsi="Times New Roman" w:eastAsia="Times New Roman" w:cs="Times New Roman"/>
          <w:i/>
          <w:color w:val="000000"/>
        </w:rPr>
        <w:t>B</w:t>
      </w:r>
      <w:r>
        <w:rPr>
          <w:rFonts w:ascii="宋体" w:hAnsi="宋体" w:eastAsia="宋体" w:cs="宋体"/>
          <w:color w:val="000000"/>
        </w:rPr>
        <w:t>的切线交</w:t>
      </w:r>
      <w:r>
        <w:object>
          <v:shape id="_x0000_i11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6" o:title="eqId60ef95894ceebaf236170e8832dcf7e3"/>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8" o:title="eqId71b63d2504bd3ecce8c10560b142356f"/>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并延长，交</w:t>
      </w:r>
      <w:r>
        <w:object>
          <v:shape id="_x0000_i118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01" o:title="eqId3d97cdc586744d208b6f69c9813af977"/>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84" o:spt="75" alt="学科网(www.zxxk.com)--教育资源门户，提供试卷、教案、课件、论文、素材以及各类教学资源下载，还有大量而丰富的教学相关资讯！" type="#_x0000_t75" style="height:12.45pt;width:41.35pt;" o:ole="t" filled="f" o:preferrelative="t" stroked="f" coordsize="21600,21600">
            <v:path/>
            <v:fill on="f" focussize="0,0"/>
            <v:stroke on="f" joinstyle="miter"/>
            <v:imagedata r:id="rId311" o:title="eqId580a93c380d919150e893b85e934e809"/>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w:t>
      </w:r>
    </w:p>
    <w:p w14:paraId="2798EDFF">
      <w:pPr>
        <w:spacing w:line="360" w:lineRule="auto"/>
        <w:jc w:val="left"/>
        <w:textAlignment w:val="center"/>
        <w:rPr>
          <w:color w:val="000000"/>
        </w:rPr>
      </w:pPr>
      <w:r>
        <w:rPr>
          <w:color w:val="000000"/>
        </w:rPr>
        <w:drawing>
          <wp:inline distT="0" distB="0" distL="114300" distR="114300">
            <wp:extent cx="1019175"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019175" cy="1438275"/>
                    </a:xfrm>
                    <a:prstGeom prst="rect">
                      <a:avLst/>
                    </a:prstGeom>
                  </pic:spPr>
                </pic:pic>
              </a:graphicData>
            </a:graphic>
          </wp:inline>
        </w:drawing>
      </w:r>
    </w:p>
    <w:p w14:paraId="0A1DAD0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5" o:spt="75" alt="学科网(www.zxxk.com)--教育资源门户，提供试卷、教案、课件、论文、素材以及各类教学资源下载，还有大量而丰富的教学相关资讯！" type="#_x0000_t75" style="height:14.1pt;width:79.05pt;" o:ole="t" filled="f" o:preferrelative="t" stroked="f" coordsize="21600,21600">
            <v:path/>
            <v:fill on="f" focussize="0,0"/>
            <v:stroke on="f" joinstyle="miter"/>
            <v:imagedata r:id="rId314" o:title="eqIde27a1d9528c827ce9ae25df4017597ca"/>
            <o:lock v:ext="edit" aspectratio="t"/>
            <w10:wrap type="none"/>
            <w10:anchorlock/>
          </v:shape>
          <o:OLEObject Type="Embed" ProgID="Equation.DSMT4" ShapeID="_x0000_i1185" DrawAspect="Content" ObjectID="_1468075885" r:id="rId313">
            <o:LockedField>false</o:LockedField>
          </o:OLEObject>
        </w:object>
      </w:r>
      <w:r>
        <w:rPr>
          <w:rFonts w:ascii="宋体" w:hAnsi="宋体" w:eastAsia="宋体" w:cs="宋体"/>
          <w:color w:val="000000"/>
        </w:rPr>
        <w:t>；</w:t>
      </w:r>
    </w:p>
    <w:p w14:paraId="1FE4C6C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16" o:title="eqId3d2c15801fee2405573677484f5dcfa4"/>
            <o:lock v:ext="edit" aspectratio="t"/>
            <w10:wrap type="none"/>
            <w10:anchorlock/>
          </v:shape>
          <o:OLEObject Type="Embed" ProgID="Equation.DSMT4" ShapeID="_x0000_i1186" DrawAspect="Content" ObjectID="_1468075886" r:id="rId31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318" o:title="eqId9384d6a3a6cfeb8c42b2eb9f50443bae"/>
            <o:lock v:ext="edit" aspectratio="t"/>
            <w10:wrap type="none"/>
            <w10:anchorlock/>
          </v:shape>
          <o:OLEObject Type="Embed" ProgID="Equation.DSMT4" ShapeID="_x0000_i1187" DrawAspect="Content" ObjectID="_1468075887" r:id="rId317">
            <o:LockedField>false</o:LockedField>
          </o:OLEObject>
        </w:object>
      </w:r>
      <w:r>
        <w:rPr>
          <w:rFonts w:ascii="宋体" w:hAnsi="宋体" w:eastAsia="宋体" w:cs="宋体"/>
          <w:color w:val="000000"/>
        </w:rPr>
        <w:t>，求</w:t>
      </w:r>
      <w:r>
        <w:object>
          <v:shape id="_x0000_i118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20" o:title="eqId683c590673eece14fea3319c4fd5eb55"/>
            <o:lock v:ext="edit" aspectratio="t"/>
            <w10:wrap type="none"/>
            <w10:anchorlock/>
          </v:shape>
          <o:OLEObject Type="Embed" ProgID="Equation.DSMT4" ShapeID="_x0000_i1188" DrawAspect="Content" ObjectID="_1468075888" r:id="rId319">
            <o:LockedField>false</o:LockedField>
          </o:OLEObject>
        </w:object>
      </w:r>
      <w:r>
        <w:rPr>
          <w:rFonts w:ascii="宋体" w:hAnsi="宋体" w:eastAsia="宋体" w:cs="宋体"/>
          <w:color w:val="000000"/>
        </w:rPr>
        <w:t>的长．</w:t>
      </w:r>
    </w:p>
    <w:p w14:paraId="2560FA80">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宋体" w:hAnsi="宋体" w:eastAsia="宋体" w:cs="宋体"/>
          <w:b/>
          <w:color w:val="000000"/>
        </w:rPr>
        <w:t>提出问题</w:t>
      </w:r>
      <w:r>
        <w:rPr>
          <w:rFonts w:ascii="宋体" w:hAnsi="宋体" w:eastAsia="宋体" w:cs="宋体"/>
          <w:color w:val="000000"/>
        </w:rPr>
        <w:t>】数学讨论课上，小明绘制图</w:t>
      </w:r>
      <w:r>
        <w:rPr>
          <w:rFonts w:ascii="Times New Roman" w:hAnsi="Times New Roman" w:eastAsia="Times New Roman" w:cs="Times New Roman"/>
          <w:color w:val="000000"/>
        </w:rPr>
        <w:t>1</w:t>
      </w:r>
      <w:r>
        <w:rPr>
          <w:rFonts w:ascii="宋体" w:hAnsi="宋体" w:eastAsia="宋体" w:cs="宋体"/>
          <w:color w:val="000000"/>
        </w:rPr>
        <w:t>所示的图形，正方形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89" DrawAspect="Content" ObjectID="_1468075889" r:id="rId321">
            <o:LockedField>false</o:LockedField>
          </o:OLEObject>
        </w:object>
      </w:r>
      <w:r>
        <w:rPr>
          <w:rFonts w:ascii="宋体" w:hAnsi="宋体" w:eastAsia="宋体" w:cs="宋体"/>
          <w:color w:val="000000"/>
        </w:rPr>
        <w:t>与正方形</w:t>
      </w:r>
      <w:r>
        <w:object>
          <v:shape id="_x0000_i119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fbc7ee0ef8945ba1b90e59aed7cab889"/>
            <o:lock v:ext="edit" aspectratio="t"/>
            <w10:wrap type="none"/>
            <w10:anchorlock/>
          </v:shape>
          <o:OLEObject Type="Embed" ProgID="Equation.DSMT4" ShapeID="_x0000_i1190" DrawAspect="Content" ObjectID="_1468075890" r:id="rId32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25" o:title="eqId5116f1e9e68219cd7108af7bea69c053"/>
            <o:lock v:ext="edit" aspectratio="t"/>
            <w10:wrap type="none"/>
            <w10:anchorlock/>
          </v:shape>
          <o:OLEObject Type="Embed" ProgID="Equation.DSMT4" ShapeID="_x0000_i1191" DrawAspect="Content" ObjectID="_1468075891" r:id="rId3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w:t>
      </w:r>
      <w:r>
        <w:object>
          <v:shape id="_x0000_i119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07" o:title="eqId4515e1dff9a852b3294dc1d6488a5748"/>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上，根据图形提出问题：如图</w:t>
      </w:r>
      <w:r>
        <w:rPr>
          <w:rFonts w:ascii="Times New Roman" w:hAnsi="Times New Roman" w:eastAsia="Times New Roman" w:cs="Times New Roman"/>
          <w:color w:val="000000"/>
        </w:rPr>
        <w:t>2</w:t>
      </w:r>
      <w:r>
        <w:rPr>
          <w:rFonts w:ascii="宋体" w:hAnsi="宋体" w:eastAsia="宋体" w:cs="宋体"/>
          <w:color w:val="000000"/>
        </w:rPr>
        <w:t>，正方形</w:t>
      </w:r>
      <w:r>
        <w:object>
          <v:shape id="_x0000_i119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fbc7ee0ef8945ba1b90e59aed7cab889"/>
            <o:lock v:ext="edit" aspectratio="t"/>
            <w10:wrap type="none"/>
            <w10:anchorlock/>
          </v:shape>
          <o:OLEObject Type="Embed" ProgID="Equation.DSMT4" ShapeID="_x0000_i1193" DrawAspect="Content" ObjectID="_1468075893" r:id="rId32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顺时针旋转，旋转角为</w:t>
      </w:r>
      <w:r>
        <w:object>
          <v:shape id="_x0000_i119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29" o:title="eqIda1110033382e192b1bc24e9682a2e73c"/>
            <o:lock v:ext="edit" aspectratio="t"/>
            <w10:wrap type="none"/>
            <w10:anchorlock/>
          </v:shape>
          <o:OLEObject Type="Embed" ProgID="Equation.DSMT4" ShapeID="_x0000_i1194" DrawAspect="Content" ObjectID="_1468075894" r:id="rId328">
            <o:LockedField>false</o:LockedField>
          </o:OLEObject>
        </w:object>
      </w:r>
      <w:r>
        <w:rPr>
          <w:rFonts w:ascii="宋体" w:hAnsi="宋体" w:eastAsia="宋体" w:cs="宋体"/>
          <w:color w:val="000000"/>
        </w:rPr>
        <w:t>，直线</w:t>
      </w:r>
      <w:r>
        <w:object>
          <v:shape id="_x0000_i11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1" o:title="eqId68a83fdd2ba72a2dba0b6b10bb3e06b9"/>
            <o:lock v:ext="edit" aspectratio="t"/>
            <w10:wrap type="none"/>
            <w10:anchorlock/>
          </v:shape>
          <o:OLEObject Type="Embed" ProgID="Equation.DSMT4" ShapeID="_x0000_i1195" DrawAspect="Content" ObjectID="_1468075895" r:id="rId330">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3" o:title="eqIdabf80148409afb32ced0b4f59f1ba709"/>
            <o:lock v:ext="edit" aspectratio="t"/>
            <w10:wrap type="none"/>
            <w10:anchorlock/>
          </v:shape>
          <o:OLEObject Type="Embed" ProgID="Equation.DSMT4" ShapeID="_x0000_i1196" DrawAspect="Content" ObjectID="_1468075896" r:id="rId33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，探究线段</w:t>
      </w:r>
      <w:r>
        <w:object>
          <v:shape id="_x0000_i119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198" DrawAspect="Content" ObjectID="_1468075898" r:id="rId336">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199" DrawAspect="Content" ObjectID="_1468075899" r:id="rId33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00" DrawAspect="Content" ObjectID="_1468075900" r:id="rId339">
            <o:LockedField>false</o:LockedField>
          </o:OLEObject>
        </w:object>
      </w:r>
      <w:r>
        <w:rPr>
          <w:rFonts w:ascii="宋体" w:hAnsi="宋体" w:eastAsia="宋体" w:cs="宋体"/>
          <w:color w:val="000000"/>
        </w:rPr>
        <w:t>之间的数量关系．</w:t>
      </w:r>
    </w:p>
    <w:p w14:paraId="39B3E2A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解决问题</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）小明将上述问题特殊化，如图</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重合时，请你写出</w:t>
      </w:r>
      <w:r>
        <w:object>
          <v:shape id="_x0000_i120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201" DrawAspect="Content" ObjectID="_1468075901" r:id="rId341">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02" DrawAspect="Content" ObjectID="_1468075902" r:id="rId342">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03" DrawAspect="Content" ObjectID="_1468075903" r:id="rId343">
            <o:LockedField>false</o:LockedField>
          </o:OLEObject>
        </w:object>
      </w:r>
      <w:r>
        <w:rPr>
          <w:rFonts w:ascii="宋体" w:hAnsi="宋体" w:eastAsia="宋体" w:cs="宋体"/>
          <w:color w:val="000000"/>
        </w:rPr>
        <w:t>之间的数量关系，并说明理由；</w:t>
      </w:r>
    </w:p>
    <w:p w14:paraId="1605DE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）小明借鉴（</w:t>
      </w:r>
      <w:r>
        <w:rPr>
          <w:rFonts w:ascii="Times New Roman" w:hAnsi="Times New Roman" w:eastAsia="Times New Roman" w:cs="Times New Roman"/>
          <w:color w:val="000000"/>
        </w:rPr>
        <w:t>1</w:t>
      </w:r>
      <w:r>
        <w:rPr>
          <w:rFonts w:ascii="宋体" w:hAnsi="宋体" w:eastAsia="宋体" w:cs="宋体"/>
          <w:color w:val="000000"/>
        </w:rPr>
        <w:t>）中特殊化的解题策略后，再解决图</w:t>
      </w:r>
      <w:r>
        <w:rPr>
          <w:rFonts w:ascii="Times New Roman" w:hAnsi="Times New Roman" w:eastAsia="Times New Roman" w:cs="Times New Roman"/>
          <w:color w:val="000000"/>
        </w:rPr>
        <w:t>2</w:t>
      </w:r>
      <w:r>
        <w:rPr>
          <w:rFonts w:ascii="宋体" w:hAnsi="宋体" w:eastAsia="宋体" w:cs="宋体"/>
          <w:color w:val="000000"/>
        </w:rPr>
        <w:t>所示的一般化问题，当点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不重合时，请你写出</w:t>
      </w:r>
      <w:r>
        <w:object>
          <v:shape id="_x0000_i12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204" DrawAspect="Content" ObjectID="_1468075904" r:id="rId344">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05" DrawAspect="Content" ObjectID="_1468075905" r:id="rId34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06" DrawAspect="Content" ObjectID="_1468075906" r:id="rId346">
            <o:LockedField>false</o:LockedField>
          </o:OLEObject>
        </w:object>
      </w:r>
      <w:r>
        <w:rPr>
          <w:rFonts w:ascii="宋体" w:hAnsi="宋体" w:eastAsia="宋体" w:cs="宋体"/>
          <w:color w:val="000000"/>
        </w:rPr>
        <w:t>之间的数量关系，并说明理由；</w:t>
      </w:r>
    </w:p>
    <w:p w14:paraId="572DEAC8">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拓展问题</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）小明将图</w:t>
      </w:r>
      <w:r>
        <w:rPr>
          <w:rFonts w:ascii="Times New Roman" w:hAnsi="Times New Roman" w:eastAsia="Times New Roman" w:cs="Times New Roman"/>
          <w:color w:val="000000"/>
        </w:rPr>
        <w:t>2</w:t>
      </w:r>
      <w:r>
        <w:rPr>
          <w:rFonts w:ascii="宋体" w:hAnsi="宋体" w:eastAsia="宋体" w:cs="宋体"/>
          <w:color w:val="000000"/>
        </w:rPr>
        <w:t>所示问题中的旋转角</w:t>
      </w:r>
      <w:r>
        <w:object>
          <v:shape id="_x0000_i120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 o:title="eqIde170f206fdbbd834aad7580c727e2cc6"/>
            <o:lock v:ext="edit" aspectratio="t"/>
            <w10:wrap type="none"/>
            <w10:anchorlock/>
          </v:shape>
          <o:OLEObject Type="Embed" ProgID="Equation.DSMT4" ShapeID="_x0000_i1207" DrawAspect="Content" ObjectID="_1468075907" r:id="rId347">
            <o:LockedField>false</o:LockedField>
          </o:OLEObject>
        </w:object>
      </w:r>
      <w:r>
        <w:rPr>
          <w:rFonts w:ascii="宋体" w:hAnsi="宋体" w:eastAsia="宋体" w:cs="宋体"/>
          <w:color w:val="000000"/>
        </w:rPr>
        <w:t>的范围再扩大，正方形</w:t>
      </w:r>
      <w:r>
        <w:object>
          <v:shape id="_x0000_i120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fbc7ee0ef8945ba1b90e59aed7cab889"/>
            <o:lock v:ext="edit" aspectratio="t"/>
            <w10:wrap type="none"/>
            <w10:anchorlock/>
          </v:shape>
          <o:OLEObject Type="Embed" ProgID="Equation.DSMT4" ShapeID="_x0000_i1208" DrawAspect="Content" ObjectID="_1468075908" r:id="rId34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顺时针旋转，旋转角为</w:t>
      </w:r>
      <w:r>
        <w:object>
          <v:shape id="_x0000_i120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50" o:title="eqId2343d2435b36dae25b604b7596c340db"/>
            <o:lock v:ext="edit" aspectratio="t"/>
            <w10:wrap type="none"/>
            <w10:anchorlock/>
          </v:shape>
          <o:OLEObject Type="Embed" ProgID="Equation.DSMT4" ShapeID="_x0000_i1209" DrawAspect="Content" ObjectID="_1468075909" r:id="rId349">
            <o:LockedField>false</o:LockedField>
          </o:OLEObject>
        </w:object>
      </w:r>
      <w:r>
        <w:rPr>
          <w:rFonts w:ascii="宋体" w:hAnsi="宋体" w:eastAsia="宋体" w:cs="宋体"/>
          <w:color w:val="000000"/>
        </w:rPr>
        <w:t>，直线</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1" o:title="eqId68a83fdd2ba72a2dba0b6b10bb3e06b9"/>
            <o:lock v:ext="edit" aspectratio="t"/>
            <w10:wrap type="none"/>
            <w10:anchorlock/>
          </v:shape>
          <o:OLEObject Type="Embed" ProgID="Equation.DSMT4" ShapeID="_x0000_i1210" DrawAspect="Content" ObjectID="_1468075910" r:id="rId351">
            <o:LockedField>false</o:LockedField>
          </o:OLEObject>
        </w:object>
      </w:r>
      <w:r>
        <w:rPr>
          <w:rFonts w:ascii="宋体" w:hAnsi="宋体" w:eastAsia="宋体" w:cs="宋体"/>
          <w:color w:val="000000"/>
        </w:rPr>
        <w:t>与</w:t>
      </w:r>
      <w:r>
        <w:object>
          <v:shape id="_x0000_i12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3" o:title="eqIdabf80148409afb32ced0b4f59f1ba709"/>
            <o:lock v:ext="edit" aspectratio="t"/>
            <w10:wrap type="none"/>
            <w10:anchorlock/>
          </v:shape>
          <o:OLEObject Type="Embed" ProgID="Equation.DSMT4" ShapeID="_x0000_i1211" DrawAspect="Content" ObjectID="_1468075911" r:id="rId35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21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12" DrawAspect="Content" ObjectID="_1468075912" r:id="rId353">
            <o:LockedField>false</o:LockedField>
          </o:OLEObject>
        </w:object>
      </w:r>
      <w:r>
        <w:rPr>
          <w:rFonts w:ascii="宋体" w:hAnsi="宋体" w:eastAsia="宋体" w:cs="宋体"/>
          <w:color w:val="000000"/>
        </w:rPr>
        <w:t>，请直接写出</w:t>
      </w:r>
      <w:r>
        <w:object>
          <v:shape id="_x0000_i12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213" DrawAspect="Content" ObjectID="_1468075913" r:id="rId35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14" DrawAspect="Content" ObjectID="_1468075914" r:id="rId355">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15" DrawAspect="Content" ObjectID="_1468075915" r:id="rId356">
            <o:LockedField>false</o:LockedField>
          </o:OLEObject>
        </w:object>
      </w:r>
      <w:r>
        <w:rPr>
          <w:rFonts w:ascii="宋体" w:hAnsi="宋体" w:eastAsia="宋体" w:cs="宋体"/>
          <w:color w:val="000000"/>
        </w:rPr>
        <w:t>之间的数量关系．</w:t>
      </w:r>
    </w:p>
    <w:p w14:paraId="01038B20">
      <w:pPr>
        <w:spacing w:line="360" w:lineRule="auto"/>
        <w:jc w:val="left"/>
        <w:textAlignment w:val="center"/>
        <w:rPr>
          <w:color w:val="000000"/>
        </w:rPr>
      </w:pPr>
      <w:r>
        <w:rPr>
          <w:color w:val="000000"/>
        </w:rPr>
        <w:drawing>
          <wp:inline distT="0" distB="0" distL="114300" distR="114300">
            <wp:extent cx="3552825" cy="1152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3552825" cy="1152525"/>
                    </a:xfrm>
                    <a:prstGeom prst="rect">
                      <a:avLst/>
                    </a:prstGeom>
                  </pic:spPr>
                </pic:pic>
              </a:graphicData>
            </a:graphic>
          </wp:inline>
        </w:drawing>
      </w:r>
    </w:p>
    <w:p w14:paraId="7BD23A2F">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21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59" o:title="eqId7f2beb91f10d2d8f2aa0dcc3f5cd1598"/>
            <o:lock v:ext="edit" aspectratio="t"/>
            <w10:wrap type="none"/>
            <w10:anchorlock/>
          </v:shape>
          <o:OLEObject Type="Embed" ProgID="Equation.DSMT4" ShapeID="_x0000_i1216" DrawAspect="Content" ObjectID="_1468075916" r:id="rId358">
            <o:LockedField>false</o:LockedField>
          </o:OLEObject>
        </w:object>
      </w:r>
      <w:r>
        <w:rPr>
          <w:rFonts w:ascii="宋体" w:hAnsi="宋体" w:eastAsia="宋体" w:cs="宋体"/>
          <w:color w:val="000000"/>
        </w:rPr>
        <w:t>中，对于图</w:t>
      </w:r>
      <w:r>
        <w:object>
          <v:shape id="_x0000_i12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91edc7e2d4811f5ea6c01284cf00393a"/>
            <o:lock v:ext="edit" aspectratio="t"/>
            <w10:wrap type="none"/>
            <w10:anchorlock/>
          </v:shape>
          <o:OLEObject Type="Embed" ProgID="Equation.DSMT4" ShapeID="_x0000_i1217" DrawAspect="Content" ObjectID="_1468075917" r:id="rId360">
            <o:LockedField>false</o:LockedField>
          </o:OLEObject>
        </w:object>
      </w:r>
      <w:r>
        <w:rPr>
          <w:rFonts w:ascii="宋体" w:hAnsi="宋体" w:eastAsia="宋体" w:cs="宋体"/>
          <w:color w:val="000000"/>
        </w:rPr>
        <w:t>上或内部有一点</w:t>
      </w:r>
      <w:r>
        <w:object>
          <v:shape id="_x0000_i121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3" o:title="eqId54a5d7d3b6b63fe5c24c3907b7a8eaa3"/>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（不与原点</w:t>
      </w:r>
      <w:r>
        <w:object>
          <v:shape id="_x0000_i121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5" o:title="eqId1dde8112e8eb968fd042418dd632759e"/>
            <o:lock v:ext="edit" aspectratio="t"/>
            <w10:wrap type="none"/>
            <w10:anchorlock/>
          </v:shape>
          <o:OLEObject Type="Embed" ProgID="Equation.DSMT4" ShapeID="_x0000_i1219" DrawAspect="Content" ObjectID="_1468075919" r:id="rId364">
            <o:LockedField>false</o:LockedField>
          </o:OLEObject>
        </w:object>
      </w:r>
      <w:r>
        <w:rPr>
          <w:rFonts w:ascii="宋体" w:hAnsi="宋体" w:eastAsia="宋体" w:cs="宋体"/>
          <w:color w:val="000000"/>
        </w:rPr>
        <w:t>重合），及平面内一点</w:t>
      </w:r>
      <w:r>
        <w:object>
          <v:shape id="_x0000_i12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20" DrawAspect="Content" ObjectID="_1468075920" r:id="rId366">
            <o:LockedField>false</o:LockedField>
          </o:OLEObject>
        </w:object>
      </w:r>
      <w:r>
        <w:rPr>
          <w:rFonts w:ascii="宋体" w:hAnsi="宋体" w:eastAsia="宋体" w:cs="宋体"/>
          <w:color w:val="000000"/>
        </w:rPr>
        <w:t>，给出如下定义：若点</w:t>
      </w:r>
      <w:r>
        <w:object>
          <v:shape id="_x0000_i12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21" DrawAspect="Content" ObjectID="_1468075921" r:id="rId368">
            <o:LockedField>false</o:LockedField>
          </o:OLEObject>
        </w:object>
      </w:r>
      <w:r>
        <w:rPr>
          <w:rFonts w:ascii="宋体" w:hAnsi="宋体" w:eastAsia="宋体" w:cs="宋体"/>
          <w:color w:val="000000"/>
        </w:rPr>
        <w:t>关于直线</w:t>
      </w:r>
      <w:r>
        <w:object>
          <v:shape id="_x0000_i12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0" o:title="eqId075bc6df108c9c2b3b5ac46bca7c8d3a"/>
            <o:lock v:ext="edit" aspectratio="t"/>
            <w10:wrap type="none"/>
            <w10:anchorlock/>
          </v:shape>
          <o:OLEObject Type="Embed" ProgID="Equation.DSMT4" ShapeID="_x0000_i1222" DrawAspect="Content" ObjectID="_1468075922" r:id="rId369">
            <o:LockedField>false</o:LockedField>
          </o:OLEObject>
        </w:object>
      </w:r>
      <w:r>
        <w:rPr>
          <w:rFonts w:ascii="宋体" w:hAnsi="宋体" w:eastAsia="宋体" w:cs="宋体"/>
          <w:color w:val="000000"/>
        </w:rPr>
        <w:t>的对称点</w:t>
      </w:r>
      <w:r>
        <w:object>
          <v:shape id="_x0000_i122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61" o:title="eqIdcee6765a83140d745a6de4c85d9b6b50"/>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在图</w:t>
      </w:r>
      <w:r>
        <w:object>
          <v:shape id="_x0000_i122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91edc7e2d4811f5ea6c01284cf00393a"/>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上或内部，则称点</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25" DrawAspect="Content" ObjectID="_1468075925" r:id="rId373">
            <o:LockedField>false</o:LockedField>
          </o:OLEObject>
        </w:object>
      </w:r>
      <w:r>
        <w:rPr>
          <w:rFonts w:ascii="宋体" w:hAnsi="宋体" w:eastAsia="宋体" w:cs="宋体"/>
          <w:color w:val="000000"/>
        </w:rPr>
        <w:t>是图</w:t>
      </w:r>
      <w:r>
        <w:object>
          <v:shape id="_x0000_i122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91edc7e2d4811f5ea6c01284cf00393a"/>
            <o:lock v:ext="edit" aspectratio="t"/>
            <w10:wrap type="none"/>
            <w10:anchorlock/>
          </v:shape>
          <o:OLEObject Type="Embed" ProgID="Equation.DSMT4" ShapeID="_x0000_i1226" DrawAspect="Content" ObjectID="_1468075926" r:id="rId374">
            <o:LockedField>false</o:LockedField>
          </o:OLEObject>
        </w:object>
      </w:r>
      <w:r>
        <w:rPr>
          <w:rFonts w:ascii="宋体" w:hAnsi="宋体" w:eastAsia="宋体" w:cs="宋体"/>
          <w:color w:val="000000"/>
        </w:rPr>
        <w:t>的“映射点”．</w:t>
      </w:r>
    </w:p>
    <w:p w14:paraId="66A4497F">
      <w:pPr>
        <w:spacing w:line="360" w:lineRule="auto"/>
        <w:jc w:val="left"/>
        <w:textAlignment w:val="center"/>
        <w:rPr>
          <w:color w:val="000000"/>
        </w:rPr>
      </w:pPr>
      <w:r>
        <w:rPr>
          <w:color w:val="000000"/>
        </w:rPr>
        <w:drawing>
          <wp:inline distT="0" distB="0" distL="114300" distR="114300">
            <wp:extent cx="5029200" cy="2076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5029200" cy="2076450"/>
                    </a:xfrm>
                    <a:prstGeom prst="rect">
                      <a:avLst/>
                    </a:prstGeom>
                  </pic:spPr>
                </pic:pic>
              </a:graphicData>
            </a:graphic>
          </wp:inline>
        </w:drawing>
      </w:r>
    </w:p>
    <w:p w14:paraId="585DD11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，已知图</w:t>
      </w:r>
      <w:r>
        <w:object>
          <v:shape id="_x0000_i1227"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77" o:title="eqId5c3ff0b0fea1cb642d3f6be77a1ff32f"/>
            <o:lock v:ext="edit" aspectratio="t"/>
            <w10:wrap type="none"/>
            <w10:anchorlock/>
          </v:shape>
          <o:OLEObject Type="Embed" ProgID="Equation.DSMT4" ShapeID="_x0000_i1227" DrawAspect="Content" ObjectID="_1468075927" r:id="rId376">
            <o:LockedField>false</o:LockedField>
          </o:OLEObject>
        </w:object>
      </w:r>
      <w:r>
        <w:rPr>
          <w:rFonts w:ascii="宋体" w:hAnsi="宋体" w:eastAsia="宋体" w:cs="宋体"/>
          <w:color w:val="000000"/>
        </w:rPr>
        <w:t>：线段</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9" o:title="eqIdb79dd200766db27fb90d6bd1992cf658"/>
            <o:lock v:ext="edit" aspectratio="t"/>
            <w10:wrap type="none"/>
            <w10:anchorlock/>
          </v:shape>
          <o:OLEObject Type="Embed" ProgID="Equation.DSMT4" ShapeID="_x0000_i1228" DrawAspect="Content" ObjectID="_1468075928" r:id="rId37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81" o:title="eqIdba24eb1717d0fcad340e0114cbe952b0"/>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83" o:title="eqId918cc3fd7121361e9535df9242b14d4b"/>
            <o:lock v:ext="edit" aspectratio="t"/>
            <w10:wrap type="none"/>
            <w10:anchorlock/>
          </v:shape>
          <o:OLEObject Type="Embed" ProgID="Equation.DSMT4" ShapeID="_x0000_i1230" DrawAspect="Content" ObjectID="_1468075930" r:id="rId382">
            <o:LockedField>false</o:LockedField>
          </o:OLEObject>
        </w:object>
      </w: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20pt;width:45.15pt;" o:ole="t" filled="f" o:preferrelative="t" stroked="f" coordsize="21600,21600">
            <v:path/>
            <v:fill on="f" focussize="0,0"/>
            <v:stroke on="f" joinstyle="miter"/>
            <v:imagedata r:id="rId385" o:title="eqId89be73104a718a51c18f599b6acb910d"/>
            <o:lock v:ext="edit" aspectratio="t"/>
            <w10:wrap type="none"/>
            <w10:anchorlock/>
          </v:shape>
          <o:OLEObject Type="Embed" ProgID="Equation.DSMT4" ShapeID="_x0000_i1231" DrawAspect="Content" ObjectID="_1468075931" r:id="rId38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387" o:title="eqIdd40c61a3185ecf2808da98ab8500af39"/>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__________</w:t>
      </w:r>
      <w:r>
        <w:rPr>
          <w:rFonts w:ascii="宋体" w:hAnsi="宋体" w:eastAsia="宋体" w:cs="宋体"/>
          <w:color w:val="000000"/>
        </w:rPr>
        <w:t>是图</w:t>
      </w:r>
      <w:r>
        <w:object>
          <v:shape id="_x0000_i1233"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77" o:title="eqId5c3ff0b0fea1cb642d3f6be77a1ff32f"/>
            <o:lock v:ext="edit" aspectratio="t"/>
            <w10:wrap type="none"/>
            <w10:anchorlock/>
          </v:shape>
          <o:OLEObject Type="Embed" ProgID="Equation.DSMT4" ShapeID="_x0000_i1233" DrawAspect="Content" ObjectID="_1468075933" r:id="rId388">
            <o:LockedField>false</o:LockedField>
          </o:OLEObject>
        </w:object>
      </w:r>
      <w:r>
        <w:rPr>
          <w:rFonts w:ascii="宋体" w:hAnsi="宋体" w:eastAsia="宋体" w:cs="宋体"/>
          <w:color w:val="000000"/>
        </w:rPr>
        <w:t>的“映射点”；</w:t>
      </w:r>
    </w:p>
    <w:p w14:paraId="39762D2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，已知图</w:t>
      </w:r>
      <w:r>
        <w:object>
          <v:shape id="_x0000_i123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90" o:title="eqIda6eaa137a2290a9a9ec7ad635d17dbb6"/>
            <o:lock v:ext="edit" aspectratio="t"/>
            <w10:wrap type="none"/>
            <w10:anchorlock/>
          </v:shape>
          <o:OLEObject Type="Embed" ProgID="Equation.DSMT4" ShapeID="_x0000_i1234" DrawAspect="Content" ObjectID="_1468075934" r:id="rId389">
            <o:LockedField>false</o:LockedField>
          </o:OLEObject>
        </w:object>
      </w:r>
      <w:r>
        <w:rPr>
          <w:rFonts w:ascii="宋体" w:hAnsi="宋体" w:eastAsia="宋体" w:cs="宋体"/>
          <w:color w:val="000000"/>
        </w:rPr>
        <w:t>：正方形</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2" o:title="eqId5cb3f9a5da641be35117fd35ba07a6aa"/>
            <o:lock v:ext="edit" aspectratio="t"/>
            <w10:wrap type="none"/>
            <w10:anchorlock/>
          </v:shape>
          <o:OLEObject Type="Embed" ProgID="Equation.DSMT4" ShapeID="_x0000_i1235" DrawAspect="Content" ObjectID="_1468075935" r:id="rId391">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81" o:title="eqIdba24eb1717d0fcad340e0114cbe952b0"/>
            <o:lock v:ext="edit" aspectratio="t"/>
            <w10:wrap type="none"/>
            <w10:anchorlock/>
          </v:shape>
          <o:OLEObject Type="Embed" ProgID="Equation.DSMT4" ShapeID="_x0000_i1236" DrawAspect="Content" ObjectID="_1468075936" r:id="rId393">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83" o:title="eqId918cc3fd7121361e9535df9242b14d4b"/>
            <o:lock v:ext="edit" aspectratio="t"/>
            <w10:wrap type="none"/>
            <w10:anchorlock/>
          </v:shape>
          <o:OLEObject Type="Embed" ProgID="Equation.DSMT4" ShapeID="_x0000_i1237" DrawAspect="Content" ObjectID="_1468075937" r:id="rId394">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6" o:title="eqIda0127f39dfe053a96c3e3efd6e8c7316"/>
            <o:lock v:ext="edit" aspectratio="t"/>
            <w10:wrap type="none"/>
            <w10:anchorlock/>
          </v:shape>
          <o:OLEObject Type="Embed" ProgID="Equation.DSMT4" ShapeID="_x0000_i1238" DrawAspect="Content" ObjectID="_1468075938" r:id="rId39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9.95pt;width:43.2pt;" o:ole="t" filled="f" o:preferrelative="t" stroked="f" coordsize="21600,21600">
            <v:path/>
            <v:fill on="f" focussize="0,0"/>
            <v:stroke on="f" joinstyle="miter"/>
            <v:imagedata r:id="rId398" o:title="eqId8a6b065139f36c526a373deab2fae925"/>
            <o:lock v:ext="edit" aspectratio="t"/>
            <w10:wrap type="none"/>
            <w10:anchorlock/>
          </v:shape>
          <o:OLEObject Type="Embed" ProgID="Equation.DSMT4" ShapeID="_x0000_i1239" DrawAspect="Content" ObjectID="_1468075939" r:id="rId397">
            <o:LockedField>false</o:LockedField>
          </o:OLEObject>
        </w:object>
      </w:r>
      <w:r>
        <w:rPr>
          <w:rFonts w:ascii="宋体" w:hAnsi="宋体" w:eastAsia="宋体" w:cs="宋体"/>
          <w:color w:val="000000"/>
        </w:rPr>
        <w:t>．若直线：</w:t>
      </w:r>
      <w:r>
        <w:object>
          <v:shape id="_x0000_i1240"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400" o:title="eqId5568579340b4a3daf3f01b6dbc4048a5"/>
            <o:lock v:ext="edit" aspectratio="t"/>
            <w10:wrap type="none"/>
            <w10:anchorlock/>
          </v:shape>
          <o:OLEObject Type="Embed" ProgID="Equation.DSMT4" ShapeID="_x0000_i1240" DrawAspect="Content" ObjectID="_1468075940" r:id="rId399">
            <o:LockedField>false</o:LockedField>
          </o:OLEObject>
        </w:object>
      </w:r>
      <w:r>
        <w:rPr>
          <w:rFonts w:ascii="宋体" w:hAnsi="宋体" w:eastAsia="宋体" w:cs="宋体"/>
          <w:color w:val="000000"/>
        </w:rPr>
        <w:t>上存在点</w:t>
      </w:r>
      <w:r>
        <w:object>
          <v:shape id="_x0000_i12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41" DrawAspect="Content" ObjectID="_1468075941" r:id="rId401">
            <o:LockedField>false</o:LockedField>
          </o:OLEObject>
        </w:object>
      </w:r>
      <w:r>
        <w:rPr>
          <w:rFonts w:ascii="宋体" w:hAnsi="宋体" w:eastAsia="宋体" w:cs="宋体"/>
          <w:color w:val="000000"/>
        </w:rPr>
        <w:t>是图</w:t>
      </w:r>
      <w:r>
        <w:object>
          <v:shape id="_x0000_i124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90" o:title="eqIda6eaa137a2290a9a9ec7ad635d17dbb6"/>
            <o:lock v:ext="edit" aspectratio="t"/>
            <w10:wrap type="none"/>
            <w10:anchorlock/>
          </v:shape>
          <o:OLEObject Type="Embed" ProgID="Equation.DSMT4" ShapeID="_x0000_i1242" DrawAspect="Content" ObjectID="_1468075942" r:id="rId402">
            <o:LockedField>false</o:LockedField>
          </o:OLEObject>
        </w:object>
      </w:r>
      <w:r>
        <w:rPr>
          <w:rFonts w:ascii="宋体" w:hAnsi="宋体" w:eastAsia="宋体" w:cs="宋体"/>
          <w:color w:val="000000"/>
        </w:rPr>
        <w:t>的“映射点”，求</w:t>
      </w:r>
      <w:r>
        <w:object>
          <v:shape id="_x0000_i12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04" o:title="eqId2c94bb12cee76221e13f9ef955b0aab1"/>
            <o:lock v:ext="edit" aspectratio="t"/>
            <w10:wrap type="none"/>
            <w10:anchorlock/>
          </v:shape>
          <o:OLEObject Type="Embed" ProgID="Equation.DSMT4" ShapeID="_x0000_i1243" DrawAspect="Content" ObjectID="_1468075943" r:id="rId403">
            <o:LockedField>false</o:LockedField>
          </o:OLEObject>
        </w:object>
      </w:r>
      <w:r>
        <w:rPr>
          <w:rFonts w:ascii="宋体" w:hAnsi="宋体" w:eastAsia="宋体" w:cs="宋体"/>
          <w:color w:val="000000"/>
        </w:rPr>
        <w:t>的最大值；</w:t>
      </w:r>
    </w:p>
    <w:p w14:paraId="3B55221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，已知图</w:t>
      </w:r>
      <w:r>
        <w:object>
          <v:shape id="_x0000_i12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6" o:title="eqIdf2b6dcb0c6c8ba3ab5924baff8ec1c19"/>
            <o:lock v:ext="edit" aspectratio="t"/>
            <w10:wrap type="none"/>
            <w10:anchorlock/>
          </v:shape>
          <o:OLEObject Type="Embed" ProgID="Equation.DSMT4" ShapeID="_x0000_i1244" DrawAspect="Content" ObjectID="_1468075944" r:id="rId40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408" o:title="eqId9347ab0d001ed7e8f51f9886ce88ac64"/>
            <o:lock v:ext="edit" aspectratio="t"/>
            <w10:wrap type="none"/>
            <w10:anchorlock/>
          </v:shape>
          <o:OLEObject Type="Embed" ProgID="Equation.DSMT4" ShapeID="_x0000_i1245" DrawAspect="Content" ObjectID="_1468075945" r:id="rId407">
            <o:LockedField>false</o:LockedField>
          </o:OLEObject>
        </w:object>
      </w:r>
      <w:r>
        <w:rPr>
          <w:rFonts w:ascii="宋体" w:hAnsi="宋体" w:eastAsia="宋体" w:cs="宋体"/>
          <w:color w:val="000000"/>
        </w:rPr>
        <w:t>，圆心为</w:t>
      </w:r>
      <w:r>
        <w:object>
          <v:shape id="_x0000_i124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10" o:title="eqIde03514dcf1e7d4534c231c2e60845f52"/>
            <o:lock v:ext="edit" aspectratio="t"/>
            <w10:wrap type="none"/>
            <w10:anchorlock/>
          </v:shape>
          <o:OLEObject Type="Embed" ProgID="Equation.DSMT4" ShapeID="_x0000_i1246" DrawAspect="Content" ObjectID="_1468075946" r:id="rId409">
            <o:LockedField>false</o:LockedField>
          </o:OLEObject>
        </w:object>
      </w:r>
      <w:r>
        <w:rPr>
          <w:rFonts w:ascii="宋体" w:hAnsi="宋体" w:eastAsia="宋体" w:cs="宋体"/>
          <w:color w:val="000000"/>
        </w:rPr>
        <w:t>，半径为</w:t>
      </w:r>
      <w:r>
        <w:object>
          <v:shape id="_x0000_i12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2" o:title="eqIdbdaa19de263700a15fcf213d64a8cd57"/>
            <o:lock v:ext="edit" aspectratio="t"/>
            <w10:wrap type="none"/>
            <w10:anchorlock/>
          </v:shape>
          <o:OLEObject Type="Embed" ProgID="Equation.DSMT4" ShapeID="_x0000_i1247" DrawAspect="Content" ObjectID="_1468075947" r:id="rId411">
            <o:LockedField>false</o:LockedField>
          </o:OLEObject>
        </w:object>
      </w:r>
      <w:r>
        <w:rPr>
          <w:rFonts w:ascii="宋体" w:hAnsi="宋体" w:eastAsia="宋体" w:cs="宋体"/>
          <w:color w:val="000000"/>
        </w:rPr>
        <w:t>．若</w:t>
      </w:r>
      <w:r>
        <w:object>
          <v:shape id="_x0000_i12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4" o:title="eqId81dea63b8ce3e51adf66cf7b9982a248"/>
            <o:lock v:ext="edit" aspectratio="t"/>
            <w10:wrap type="none"/>
            <w10:anchorlock/>
          </v:shape>
          <o:OLEObject Type="Embed" ProgID="Equation.DSMT4" ShapeID="_x0000_i1248" DrawAspect="Content" ObjectID="_1468075948" r:id="rId413">
            <o:LockedField>false</o:LockedField>
          </o:OLEObject>
        </w:object>
      </w:r>
      <w:r>
        <w:rPr>
          <w:rFonts w:ascii="宋体" w:hAnsi="宋体" w:eastAsia="宋体" w:cs="宋体"/>
          <w:color w:val="000000"/>
        </w:rPr>
        <w:t>轴上存在点</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49" DrawAspect="Content" ObjectID="_1468075949" r:id="rId415">
            <o:LockedField>false</o:LockedField>
          </o:OLEObject>
        </w:object>
      </w:r>
      <w:r>
        <w:rPr>
          <w:rFonts w:ascii="宋体" w:hAnsi="宋体" w:eastAsia="宋体" w:cs="宋体"/>
          <w:color w:val="000000"/>
        </w:rPr>
        <w:t>是图</w:t>
      </w:r>
      <w:r>
        <w:object>
          <v:shape id="_x0000_i12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6" o:title="eqIdf2b6dcb0c6c8ba3ab5924baff8ec1c19"/>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的“映射点”，请直接写出</w:t>
      </w:r>
      <w:r>
        <w:object>
          <v:shape id="_x0000_i125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18" o:title="eqId36a1b09c653185842513e24ebba60bb3"/>
            <o:lock v:ext="edit" aspectratio="t"/>
            <w10:wrap type="none"/>
            <w10:anchorlock/>
          </v:shape>
          <o:OLEObject Type="Embed" ProgID="Equation.DSMT4" ShapeID="_x0000_i1251" DrawAspect="Content" ObjectID="_1468075951" r:id="rId417">
            <o:LockedField>false</o:LockedField>
          </o:OLEObject>
        </w:object>
      </w:r>
      <w:r>
        <w:rPr>
          <w:rFonts w:ascii="宋体" w:hAnsi="宋体" w:eastAsia="宋体" w:cs="宋体"/>
          <w:color w:val="000000"/>
        </w:rPr>
        <w:t>的取值范围．</w:t>
      </w:r>
    </w:p>
    <w:p w14:paraId="2388BB8F">
      <w:pPr>
        <w:spacing w:line="360" w:lineRule="auto"/>
        <w:jc w:val="left"/>
        <w:textAlignment w:val="center"/>
        <w:rPr>
          <w:color w:val="000000"/>
        </w:rPr>
      </w:pPr>
    </w:p>
    <w:p w14:paraId="5822D825">
      <w:pPr>
        <w:spacing w:line="360" w:lineRule="auto"/>
        <w:jc w:val="left"/>
        <w:textAlignment w:val="center"/>
        <w:rPr>
          <w:color w:val="000000"/>
        </w:rPr>
      </w:pPr>
    </w:p>
    <w:p w14:paraId="408E8256">
      <w:pPr>
        <w:spacing w:line="360" w:lineRule="auto"/>
        <w:jc w:val="left"/>
        <w:textAlignment w:val="center"/>
        <w:rPr>
          <w:color w:val="000000"/>
        </w:rPr>
      </w:pPr>
    </w:p>
    <w:p w14:paraId="57F8B7D3">
      <w:pPr>
        <w:spacing w:line="360" w:lineRule="auto"/>
        <w:jc w:val="left"/>
        <w:textAlignment w:val="center"/>
        <w:rPr>
          <w:color w:val="000000"/>
        </w:rPr>
      </w:pPr>
    </w:p>
    <w:p w14:paraId="51A84773">
      <w:pPr>
        <w:spacing w:line="360" w:lineRule="auto"/>
        <w:jc w:val="left"/>
        <w:textAlignment w:val="center"/>
        <w:rPr>
          <w:color w:val="000000"/>
        </w:rPr>
      </w:pPr>
      <w:r>
        <w:rPr>
          <w:color w:val="000000"/>
        </w:rPr>
        <w:br w:type="textWrapping"/>
      </w:r>
    </w:p>
    <w:p w14:paraId="6DCE9ED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D5813">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9A99">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4C2D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9FBD0">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95D1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1679">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FB4C79"/>
    <w:rsid w:val="69F26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png"/><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png"/><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0" Type="http://schemas.openxmlformats.org/officeDocument/2006/relationships/fontTable" Target="fontTable.xml"/><Relationship Id="rId42" Type="http://schemas.openxmlformats.org/officeDocument/2006/relationships/oleObject" Target="embeddings/oleObject16.bin"/><Relationship Id="rId419" Type="http://schemas.openxmlformats.org/officeDocument/2006/relationships/customXml" Target="../customXml/item1.xml"/><Relationship Id="rId418" Type="http://schemas.openxmlformats.org/officeDocument/2006/relationships/image" Target="media/image182.wmf"/><Relationship Id="rId417" Type="http://schemas.openxmlformats.org/officeDocument/2006/relationships/oleObject" Target="embeddings/oleObject227.bin"/><Relationship Id="rId416" Type="http://schemas.openxmlformats.org/officeDocument/2006/relationships/oleObject" Target="embeddings/oleObject226.bin"/><Relationship Id="rId415" Type="http://schemas.openxmlformats.org/officeDocument/2006/relationships/oleObject" Target="embeddings/oleObject225.bin"/><Relationship Id="rId414" Type="http://schemas.openxmlformats.org/officeDocument/2006/relationships/image" Target="media/image181.wmf"/><Relationship Id="rId413" Type="http://schemas.openxmlformats.org/officeDocument/2006/relationships/oleObject" Target="embeddings/oleObject224.bin"/><Relationship Id="rId412" Type="http://schemas.openxmlformats.org/officeDocument/2006/relationships/image" Target="media/image180.wmf"/><Relationship Id="rId411" Type="http://schemas.openxmlformats.org/officeDocument/2006/relationships/oleObject" Target="embeddings/oleObject223.bin"/><Relationship Id="rId410" Type="http://schemas.openxmlformats.org/officeDocument/2006/relationships/image" Target="media/image179.wmf"/><Relationship Id="rId41" Type="http://schemas.openxmlformats.org/officeDocument/2006/relationships/image" Target="media/image17.wmf"/><Relationship Id="rId409" Type="http://schemas.openxmlformats.org/officeDocument/2006/relationships/oleObject" Target="embeddings/oleObject222.bin"/><Relationship Id="rId408" Type="http://schemas.openxmlformats.org/officeDocument/2006/relationships/image" Target="media/image178.wmf"/><Relationship Id="rId407" Type="http://schemas.openxmlformats.org/officeDocument/2006/relationships/oleObject" Target="embeddings/oleObject221.bin"/><Relationship Id="rId406" Type="http://schemas.openxmlformats.org/officeDocument/2006/relationships/image" Target="media/image177.wmf"/><Relationship Id="rId405" Type="http://schemas.openxmlformats.org/officeDocument/2006/relationships/oleObject" Target="embeddings/oleObject220.bin"/><Relationship Id="rId404" Type="http://schemas.openxmlformats.org/officeDocument/2006/relationships/image" Target="media/image176.wmf"/><Relationship Id="rId403" Type="http://schemas.openxmlformats.org/officeDocument/2006/relationships/oleObject" Target="embeddings/oleObject219.bin"/><Relationship Id="rId402" Type="http://schemas.openxmlformats.org/officeDocument/2006/relationships/oleObject" Target="embeddings/oleObject218.bin"/><Relationship Id="rId401" Type="http://schemas.openxmlformats.org/officeDocument/2006/relationships/oleObject" Target="embeddings/oleObject217.bin"/><Relationship Id="rId400" Type="http://schemas.openxmlformats.org/officeDocument/2006/relationships/image" Target="media/image175.wmf"/><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16.bin"/><Relationship Id="rId398" Type="http://schemas.openxmlformats.org/officeDocument/2006/relationships/image" Target="media/image174.wmf"/><Relationship Id="rId397" Type="http://schemas.openxmlformats.org/officeDocument/2006/relationships/oleObject" Target="embeddings/oleObject215.bin"/><Relationship Id="rId396" Type="http://schemas.openxmlformats.org/officeDocument/2006/relationships/image" Target="media/image173.wmf"/><Relationship Id="rId395" Type="http://schemas.openxmlformats.org/officeDocument/2006/relationships/oleObject" Target="embeddings/oleObject214.bin"/><Relationship Id="rId394" Type="http://schemas.openxmlformats.org/officeDocument/2006/relationships/oleObject" Target="embeddings/oleObject213.bin"/><Relationship Id="rId393" Type="http://schemas.openxmlformats.org/officeDocument/2006/relationships/oleObject" Target="embeddings/oleObject212.bin"/><Relationship Id="rId392" Type="http://schemas.openxmlformats.org/officeDocument/2006/relationships/image" Target="media/image172.wmf"/><Relationship Id="rId391" Type="http://schemas.openxmlformats.org/officeDocument/2006/relationships/oleObject" Target="embeddings/oleObject211.bin"/><Relationship Id="rId390" Type="http://schemas.openxmlformats.org/officeDocument/2006/relationships/image" Target="media/image171.wmf"/><Relationship Id="rId39" Type="http://schemas.openxmlformats.org/officeDocument/2006/relationships/image" Target="media/image16.wmf"/><Relationship Id="rId389" Type="http://schemas.openxmlformats.org/officeDocument/2006/relationships/oleObject" Target="embeddings/oleObject210.bin"/><Relationship Id="rId388" Type="http://schemas.openxmlformats.org/officeDocument/2006/relationships/oleObject" Target="embeddings/oleObject209.bin"/><Relationship Id="rId387" Type="http://schemas.openxmlformats.org/officeDocument/2006/relationships/image" Target="media/image170.wmf"/><Relationship Id="rId386" Type="http://schemas.openxmlformats.org/officeDocument/2006/relationships/oleObject" Target="embeddings/oleObject208.bin"/><Relationship Id="rId385" Type="http://schemas.openxmlformats.org/officeDocument/2006/relationships/image" Target="media/image169.wmf"/><Relationship Id="rId384" Type="http://schemas.openxmlformats.org/officeDocument/2006/relationships/oleObject" Target="embeddings/oleObject207.bin"/><Relationship Id="rId383" Type="http://schemas.openxmlformats.org/officeDocument/2006/relationships/image" Target="media/image168.wmf"/><Relationship Id="rId382" Type="http://schemas.openxmlformats.org/officeDocument/2006/relationships/oleObject" Target="embeddings/oleObject206.bin"/><Relationship Id="rId381" Type="http://schemas.openxmlformats.org/officeDocument/2006/relationships/image" Target="media/image167.wmf"/><Relationship Id="rId380" Type="http://schemas.openxmlformats.org/officeDocument/2006/relationships/oleObject" Target="embeddings/oleObject205.bin"/><Relationship Id="rId38" Type="http://schemas.openxmlformats.org/officeDocument/2006/relationships/oleObject" Target="embeddings/oleObject14.bin"/><Relationship Id="rId379" Type="http://schemas.openxmlformats.org/officeDocument/2006/relationships/image" Target="media/image166.wmf"/><Relationship Id="rId378" Type="http://schemas.openxmlformats.org/officeDocument/2006/relationships/oleObject" Target="embeddings/oleObject204.bin"/><Relationship Id="rId377" Type="http://schemas.openxmlformats.org/officeDocument/2006/relationships/image" Target="media/image165.wmf"/><Relationship Id="rId376" Type="http://schemas.openxmlformats.org/officeDocument/2006/relationships/oleObject" Target="embeddings/oleObject203.bin"/><Relationship Id="rId375" Type="http://schemas.openxmlformats.org/officeDocument/2006/relationships/image" Target="media/image164.png"/><Relationship Id="rId374" Type="http://schemas.openxmlformats.org/officeDocument/2006/relationships/oleObject" Target="embeddings/oleObject202.bin"/><Relationship Id="rId373" Type="http://schemas.openxmlformats.org/officeDocument/2006/relationships/oleObject" Target="embeddings/oleObject201.bin"/><Relationship Id="rId372" Type="http://schemas.openxmlformats.org/officeDocument/2006/relationships/oleObject" Target="embeddings/oleObject200.bin"/><Relationship Id="rId371" Type="http://schemas.openxmlformats.org/officeDocument/2006/relationships/oleObject" Target="embeddings/oleObject199.bin"/><Relationship Id="rId370" Type="http://schemas.openxmlformats.org/officeDocument/2006/relationships/image" Target="media/image163.wmf"/><Relationship Id="rId37" Type="http://schemas.openxmlformats.org/officeDocument/2006/relationships/image" Target="media/image15.wmf"/><Relationship Id="rId369" Type="http://schemas.openxmlformats.org/officeDocument/2006/relationships/oleObject" Target="embeddings/oleObject198.bin"/><Relationship Id="rId368" Type="http://schemas.openxmlformats.org/officeDocument/2006/relationships/oleObject" Target="embeddings/oleObject197.bin"/><Relationship Id="rId367" Type="http://schemas.openxmlformats.org/officeDocument/2006/relationships/image" Target="media/image162.wmf"/><Relationship Id="rId366" Type="http://schemas.openxmlformats.org/officeDocument/2006/relationships/oleObject" Target="embeddings/oleObject196.bin"/><Relationship Id="rId365" Type="http://schemas.openxmlformats.org/officeDocument/2006/relationships/image" Target="media/image161.wmf"/><Relationship Id="rId364" Type="http://schemas.openxmlformats.org/officeDocument/2006/relationships/oleObject" Target="embeddings/oleObject195.bin"/><Relationship Id="rId363" Type="http://schemas.openxmlformats.org/officeDocument/2006/relationships/image" Target="media/image160.wmf"/><Relationship Id="rId362" Type="http://schemas.openxmlformats.org/officeDocument/2006/relationships/oleObject" Target="embeddings/oleObject194.bin"/><Relationship Id="rId361" Type="http://schemas.openxmlformats.org/officeDocument/2006/relationships/image" Target="media/image159.wmf"/><Relationship Id="rId360" Type="http://schemas.openxmlformats.org/officeDocument/2006/relationships/oleObject" Target="embeddings/oleObject193.bin"/><Relationship Id="rId36" Type="http://schemas.openxmlformats.org/officeDocument/2006/relationships/oleObject" Target="embeddings/oleObject13.bin"/><Relationship Id="rId359" Type="http://schemas.openxmlformats.org/officeDocument/2006/relationships/image" Target="media/image158.wmf"/><Relationship Id="rId358" Type="http://schemas.openxmlformats.org/officeDocument/2006/relationships/oleObject" Target="embeddings/oleObject192.bin"/><Relationship Id="rId357" Type="http://schemas.openxmlformats.org/officeDocument/2006/relationships/image" Target="media/image157.png"/><Relationship Id="rId356" Type="http://schemas.openxmlformats.org/officeDocument/2006/relationships/oleObject" Target="embeddings/oleObject191.bin"/><Relationship Id="rId355" Type="http://schemas.openxmlformats.org/officeDocument/2006/relationships/oleObject" Target="embeddings/oleObject190.bin"/><Relationship Id="rId354" Type="http://schemas.openxmlformats.org/officeDocument/2006/relationships/oleObject" Target="embeddings/oleObject189.bin"/><Relationship Id="rId353" Type="http://schemas.openxmlformats.org/officeDocument/2006/relationships/oleObject" Target="embeddings/oleObject188.bin"/><Relationship Id="rId352" Type="http://schemas.openxmlformats.org/officeDocument/2006/relationships/oleObject" Target="embeddings/oleObject187.bin"/><Relationship Id="rId351" Type="http://schemas.openxmlformats.org/officeDocument/2006/relationships/oleObject" Target="embeddings/oleObject186.bin"/><Relationship Id="rId350" Type="http://schemas.openxmlformats.org/officeDocument/2006/relationships/image" Target="media/image156.wmf"/><Relationship Id="rId35" Type="http://schemas.openxmlformats.org/officeDocument/2006/relationships/image" Target="media/image14.wmf"/><Relationship Id="rId349" Type="http://schemas.openxmlformats.org/officeDocument/2006/relationships/oleObject" Target="embeddings/oleObject185.bin"/><Relationship Id="rId348" Type="http://schemas.openxmlformats.org/officeDocument/2006/relationships/oleObject" Target="embeddings/oleObject184.bin"/><Relationship Id="rId347" Type="http://schemas.openxmlformats.org/officeDocument/2006/relationships/oleObject" Target="embeddings/oleObject183.bin"/><Relationship Id="rId346" Type="http://schemas.openxmlformats.org/officeDocument/2006/relationships/oleObject" Target="embeddings/oleObject182.bin"/><Relationship Id="rId345" Type="http://schemas.openxmlformats.org/officeDocument/2006/relationships/oleObject" Target="embeddings/oleObject181.bin"/><Relationship Id="rId344" Type="http://schemas.openxmlformats.org/officeDocument/2006/relationships/oleObject" Target="embeddings/oleObject180.bin"/><Relationship Id="rId343" Type="http://schemas.openxmlformats.org/officeDocument/2006/relationships/oleObject" Target="embeddings/oleObject179.bin"/><Relationship Id="rId342" Type="http://schemas.openxmlformats.org/officeDocument/2006/relationships/oleObject" Target="embeddings/oleObject178.bin"/><Relationship Id="rId341" Type="http://schemas.openxmlformats.org/officeDocument/2006/relationships/oleObject" Target="embeddings/oleObject177.bin"/><Relationship Id="rId340" Type="http://schemas.openxmlformats.org/officeDocument/2006/relationships/image" Target="media/image155.wmf"/><Relationship Id="rId34" Type="http://schemas.openxmlformats.org/officeDocument/2006/relationships/oleObject" Target="embeddings/oleObject12.bin"/><Relationship Id="rId339" Type="http://schemas.openxmlformats.org/officeDocument/2006/relationships/oleObject" Target="embeddings/oleObject176.bin"/><Relationship Id="rId338" Type="http://schemas.openxmlformats.org/officeDocument/2006/relationships/oleObject" Target="embeddings/oleObject175.bin"/><Relationship Id="rId337" Type="http://schemas.openxmlformats.org/officeDocument/2006/relationships/image" Target="media/image154.wmf"/><Relationship Id="rId336" Type="http://schemas.openxmlformats.org/officeDocument/2006/relationships/oleObject" Target="embeddings/oleObject174.bin"/><Relationship Id="rId335" Type="http://schemas.openxmlformats.org/officeDocument/2006/relationships/image" Target="media/image153.wmf"/><Relationship Id="rId334" Type="http://schemas.openxmlformats.org/officeDocument/2006/relationships/oleObject" Target="embeddings/oleObject173.bin"/><Relationship Id="rId333" Type="http://schemas.openxmlformats.org/officeDocument/2006/relationships/image" Target="media/image152.wmf"/><Relationship Id="rId332" Type="http://schemas.openxmlformats.org/officeDocument/2006/relationships/oleObject" Target="embeddings/oleObject172.bin"/><Relationship Id="rId331" Type="http://schemas.openxmlformats.org/officeDocument/2006/relationships/image" Target="media/image151.wmf"/><Relationship Id="rId330" Type="http://schemas.openxmlformats.org/officeDocument/2006/relationships/oleObject" Target="embeddings/oleObject171.bin"/><Relationship Id="rId33" Type="http://schemas.openxmlformats.org/officeDocument/2006/relationships/oleObject" Target="embeddings/oleObject11.bin"/><Relationship Id="rId329" Type="http://schemas.openxmlformats.org/officeDocument/2006/relationships/image" Target="media/image150.wmf"/><Relationship Id="rId328" Type="http://schemas.openxmlformats.org/officeDocument/2006/relationships/oleObject" Target="embeddings/oleObject170.bin"/><Relationship Id="rId327" Type="http://schemas.openxmlformats.org/officeDocument/2006/relationships/oleObject" Target="embeddings/oleObject169.bin"/><Relationship Id="rId326" Type="http://schemas.openxmlformats.org/officeDocument/2006/relationships/oleObject" Target="embeddings/oleObject168.bin"/><Relationship Id="rId325" Type="http://schemas.openxmlformats.org/officeDocument/2006/relationships/image" Target="media/image149.wmf"/><Relationship Id="rId324" Type="http://schemas.openxmlformats.org/officeDocument/2006/relationships/oleObject" Target="embeddings/oleObject167.bin"/><Relationship Id="rId323" Type="http://schemas.openxmlformats.org/officeDocument/2006/relationships/image" Target="media/image148.wmf"/><Relationship Id="rId322" Type="http://schemas.openxmlformats.org/officeDocument/2006/relationships/oleObject" Target="embeddings/oleObject166.bin"/><Relationship Id="rId321" Type="http://schemas.openxmlformats.org/officeDocument/2006/relationships/oleObject" Target="embeddings/oleObject165.bin"/><Relationship Id="rId320" Type="http://schemas.openxmlformats.org/officeDocument/2006/relationships/image" Target="media/image147.wmf"/><Relationship Id="rId32" Type="http://schemas.openxmlformats.org/officeDocument/2006/relationships/image" Target="media/image13.wmf"/><Relationship Id="rId319" Type="http://schemas.openxmlformats.org/officeDocument/2006/relationships/oleObject" Target="embeddings/oleObject164.bin"/><Relationship Id="rId318" Type="http://schemas.openxmlformats.org/officeDocument/2006/relationships/image" Target="media/image146.wmf"/><Relationship Id="rId317" Type="http://schemas.openxmlformats.org/officeDocument/2006/relationships/oleObject" Target="embeddings/oleObject163.bin"/><Relationship Id="rId316" Type="http://schemas.openxmlformats.org/officeDocument/2006/relationships/image" Target="media/image145.wmf"/><Relationship Id="rId315" Type="http://schemas.openxmlformats.org/officeDocument/2006/relationships/oleObject" Target="embeddings/oleObject162.bin"/><Relationship Id="rId314" Type="http://schemas.openxmlformats.org/officeDocument/2006/relationships/image" Target="media/image144.wmf"/><Relationship Id="rId313" Type="http://schemas.openxmlformats.org/officeDocument/2006/relationships/oleObject" Target="embeddings/oleObject161.bin"/><Relationship Id="rId312" Type="http://schemas.openxmlformats.org/officeDocument/2006/relationships/image" Target="media/image143.png"/><Relationship Id="rId311" Type="http://schemas.openxmlformats.org/officeDocument/2006/relationships/image" Target="media/image142.wmf"/><Relationship Id="rId310" Type="http://schemas.openxmlformats.org/officeDocument/2006/relationships/oleObject" Target="embeddings/oleObject160.bin"/><Relationship Id="rId31" Type="http://schemas.openxmlformats.org/officeDocument/2006/relationships/oleObject" Target="embeddings/oleObject10.bin"/><Relationship Id="rId309" Type="http://schemas.openxmlformats.org/officeDocument/2006/relationships/oleObject" Target="embeddings/oleObject159.bin"/><Relationship Id="rId308" Type="http://schemas.openxmlformats.org/officeDocument/2006/relationships/image" Target="media/image141.wmf"/><Relationship Id="rId307" Type="http://schemas.openxmlformats.org/officeDocument/2006/relationships/oleObject" Target="embeddings/oleObject158.bin"/><Relationship Id="rId306" Type="http://schemas.openxmlformats.org/officeDocument/2006/relationships/image" Target="media/image140.wmf"/><Relationship Id="rId305" Type="http://schemas.openxmlformats.org/officeDocument/2006/relationships/oleObject" Target="embeddings/oleObject157.bin"/><Relationship Id="rId304" Type="http://schemas.openxmlformats.org/officeDocument/2006/relationships/oleObject" Target="embeddings/oleObject156.bin"/><Relationship Id="rId303" Type="http://schemas.openxmlformats.org/officeDocument/2006/relationships/oleObject" Target="embeddings/oleObject155.bin"/><Relationship Id="rId302" Type="http://schemas.openxmlformats.org/officeDocument/2006/relationships/oleObject" Target="embeddings/oleObject154.bin"/><Relationship Id="rId301" Type="http://schemas.openxmlformats.org/officeDocument/2006/relationships/image" Target="media/image139.wmf"/><Relationship Id="rId300" Type="http://schemas.openxmlformats.org/officeDocument/2006/relationships/oleObject" Target="embeddings/oleObject15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8.wmf"/><Relationship Id="rId298" Type="http://schemas.openxmlformats.org/officeDocument/2006/relationships/oleObject" Target="embeddings/oleObject152.bin"/><Relationship Id="rId297" Type="http://schemas.openxmlformats.org/officeDocument/2006/relationships/image" Target="media/image137.wmf"/><Relationship Id="rId296" Type="http://schemas.openxmlformats.org/officeDocument/2006/relationships/oleObject" Target="embeddings/oleObject151.bin"/><Relationship Id="rId295" Type="http://schemas.openxmlformats.org/officeDocument/2006/relationships/image" Target="media/image136.png"/><Relationship Id="rId294" Type="http://schemas.openxmlformats.org/officeDocument/2006/relationships/image" Target="media/image135.wmf"/><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oleObject" Target="embeddings/oleObject9.bin"/><Relationship Id="rId289" Type="http://schemas.openxmlformats.org/officeDocument/2006/relationships/oleObject" Target="embeddings/oleObject148.bin"/><Relationship Id="rId288" Type="http://schemas.openxmlformats.org/officeDocument/2006/relationships/image" Target="media/image132.wmf"/><Relationship Id="rId287" Type="http://schemas.openxmlformats.org/officeDocument/2006/relationships/oleObject" Target="embeddings/oleObject147.bin"/><Relationship Id="rId286" Type="http://schemas.openxmlformats.org/officeDocument/2006/relationships/image" Target="media/image131.wmf"/><Relationship Id="rId285" Type="http://schemas.openxmlformats.org/officeDocument/2006/relationships/oleObject" Target="embeddings/oleObject146.bin"/><Relationship Id="rId284" Type="http://schemas.openxmlformats.org/officeDocument/2006/relationships/image" Target="media/image130.wmf"/><Relationship Id="rId283" Type="http://schemas.openxmlformats.org/officeDocument/2006/relationships/oleObject" Target="embeddings/oleObject145.bin"/><Relationship Id="rId282" Type="http://schemas.openxmlformats.org/officeDocument/2006/relationships/oleObject" Target="embeddings/oleObject144.bin"/><Relationship Id="rId281" Type="http://schemas.openxmlformats.org/officeDocument/2006/relationships/oleObject" Target="embeddings/oleObject143.bin"/><Relationship Id="rId280" Type="http://schemas.openxmlformats.org/officeDocument/2006/relationships/image" Target="media/image129.wmf"/><Relationship Id="rId28" Type="http://schemas.openxmlformats.org/officeDocument/2006/relationships/image" Target="media/image11.wmf"/><Relationship Id="rId279" Type="http://schemas.openxmlformats.org/officeDocument/2006/relationships/oleObject" Target="embeddings/oleObject142.bin"/><Relationship Id="rId278" Type="http://schemas.openxmlformats.org/officeDocument/2006/relationships/oleObject" Target="embeddings/oleObject141.bin"/><Relationship Id="rId277" Type="http://schemas.openxmlformats.org/officeDocument/2006/relationships/oleObject" Target="embeddings/oleObject140.bin"/><Relationship Id="rId276" Type="http://schemas.openxmlformats.org/officeDocument/2006/relationships/oleObject" Target="embeddings/oleObject139.bin"/><Relationship Id="rId275" Type="http://schemas.openxmlformats.org/officeDocument/2006/relationships/oleObject" Target="embeddings/oleObject138.bin"/><Relationship Id="rId274" Type="http://schemas.openxmlformats.org/officeDocument/2006/relationships/image" Target="media/image128.png"/><Relationship Id="rId273" Type="http://schemas.openxmlformats.org/officeDocument/2006/relationships/image" Target="media/image127.png"/><Relationship Id="rId272" Type="http://schemas.openxmlformats.org/officeDocument/2006/relationships/oleObject" Target="embeddings/oleObject137.bin"/><Relationship Id="rId271" Type="http://schemas.openxmlformats.org/officeDocument/2006/relationships/oleObject" Target="embeddings/oleObject136.bin"/><Relationship Id="rId270" Type="http://schemas.openxmlformats.org/officeDocument/2006/relationships/oleObject" Target="embeddings/oleObject135.bin"/><Relationship Id="rId27" Type="http://schemas.openxmlformats.org/officeDocument/2006/relationships/oleObject" Target="embeddings/oleObject8.bin"/><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oleObject" Target="embeddings/oleObject133.bin"/><Relationship Id="rId266" Type="http://schemas.openxmlformats.org/officeDocument/2006/relationships/oleObject" Target="embeddings/oleObject132.bin"/><Relationship Id="rId265" Type="http://schemas.openxmlformats.org/officeDocument/2006/relationships/oleObject" Target="embeddings/oleObject131.bin"/><Relationship Id="rId264" Type="http://schemas.openxmlformats.org/officeDocument/2006/relationships/image" Target="media/image125.wmf"/><Relationship Id="rId263" Type="http://schemas.openxmlformats.org/officeDocument/2006/relationships/oleObject" Target="embeddings/oleObject130.bin"/><Relationship Id="rId262" Type="http://schemas.openxmlformats.org/officeDocument/2006/relationships/oleObject" Target="embeddings/oleObject129.bin"/><Relationship Id="rId261" Type="http://schemas.openxmlformats.org/officeDocument/2006/relationships/image" Target="media/image124.wmf"/><Relationship Id="rId260" Type="http://schemas.openxmlformats.org/officeDocument/2006/relationships/oleObject" Target="embeddings/oleObject128.bin"/><Relationship Id="rId26" Type="http://schemas.openxmlformats.org/officeDocument/2006/relationships/image" Target="media/image10.png"/><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image" Target="media/image9.wmf"/><Relationship Id="rId249" Type="http://schemas.openxmlformats.org/officeDocument/2006/relationships/oleObject" Target="embeddings/oleObject120.bin"/><Relationship Id="rId248" Type="http://schemas.openxmlformats.org/officeDocument/2006/relationships/oleObject" Target="embeddings/oleObject119.bin"/><Relationship Id="rId247" Type="http://schemas.openxmlformats.org/officeDocument/2006/relationships/image" Target="media/image120.wmf"/><Relationship Id="rId246" Type="http://schemas.openxmlformats.org/officeDocument/2006/relationships/oleObject" Target="embeddings/oleObject118.bin"/><Relationship Id="rId245" Type="http://schemas.openxmlformats.org/officeDocument/2006/relationships/image" Target="media/image119.wmf"/><Relationship Id="rId244" Type="http://schemas.openxmlformats.org/officeDocument/2006/relationships/oleObject" Target="embeddings/oleObject117.bin"/><Relationship Id="rId243" Type="http://schemas.openxmlformats.org/officeDocument/2006/relationships/image" Target="media/image118.png"/><Relationship Id="rId242" Type="http://schemas.openxmlformats.org/officeDocument/2006/relationships/image" Target="media/image117.wmf"/><Relationship Id="rId241" Type="http://schemas.openxmlformats.org/officeDocument/2006/relationships/image" Target="media/image116.wmf"/><Relationship Id="rId240" Type="http://schemas.openxmlformats.org/officeDocument/2006/relationships/oleObject" Target="embeddings/oleObject116.bin"/><Relationship Id="rId24" Type="http://schemas.openxmlformats.org/officeDocument/2006/relationships/oleObject" Target="embeddings/oleObject7.bin"/><Relationship Id="rId239" Type="http://schemas.openxmlformats.org/officeDocument/2006/relationships/image" Target="media/image115.wmf"/><Relationship Id="rId238" Type="http://schemas.openxmlformats.org/officeDocument/2006/relationships/oleObject" Target="embeddings/oleObject115.bin"/><Relationship Id="rId237" Type="http://schemas.openxmlformats.org/officeDocument/2006/relationships/image" Target="media/image114.wmf"/><Relationship Id="rId236" Type="http://schemas.openxmlformats.org/officeDocument/2006/relationships/oleObject" Target="embeddings/oleObject114.bin"/><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image" Target="media/image8.wmf"/><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oleObject" Target="embeddings/oleObject6.bin"/><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image" Target="media/image103.wmf"/><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2.png"/><Relationship Id="rId210" Type="http://schemas.openxmlformats.org/officeDocument/2006/relationships/image" Target="media/image101.wmf"/><Relationship Id="rId21" Type="http://schemas.openxmlformats.org/officeDocument/2006/relationships/image" Target="media/image7.wmf"/><Relationship Id="rId209" Type="http://schemas.openxmlformats.org/officeDocument/2006/relationships/oleObject" Target="embeddings/oleObject100.bin"/><Relationship Id="rId208" Type="http://schemas.openxmlformats.org/officeDocument/2006/relationships/image" Target="media/image100.wmf"/><Relationship Id="rId207" Type="http://schemas.openxmlformats.org/officeDocument/2006/relationships/oleObject" Target="embeddings/oleObject99.bin"/><Relationship Id="rId206" Type="http://schemas.openxmlformats.org/officeDocument/2006/relationships/image" Target="media/image99.wmf"/><Relationship Id="rId205" Type="http://schemas.openxmlformats.org/officeDocument/2006/relationships/oleObject" Target="embeddings/oleObject98.bin"/><Relationship Id="rId204" Type="http://schemas.openxmlformats.org/officeDocument/2006/relationships/oleObject" Target="embeddings/oleObject97.bin"/><Relationship Id="rId203" Type="http://schemas.openxmlformats.org/officeDocument/2006/relationships/image" Target="media/image98.png"/><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wmf"/><Relationship Id="rId19" Type="http://schemas.openxmlformats.org/officeDocument/2006/relationships/image" Target="media/image6.wmf"/><Relationship Id="rId189" Type="http://schemas.openxmlformats.org/officeDocument/2006/relationships/oleObject" Target="embeddings/oleObject90.bin"/><Relationship Id="rId188" Type="http://schemas.openxmlformats.org/officeDocument/2006/relationships/image" Target="media/image90.png"/><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oleObject" Target="embeddings/oleObject4.bin"/><Relationship Id="rId179" Type="http://schemas.openxmlformats.org/officeDocument/2006/relationships/oleObject" Target="embeddings/oleObject85.bin"/><Relationship Id="rId178" Type="http://schemas.openxmlformats.org/officeDocument/2006/relationships/image" Target="media/image85.wmf"/><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image" Target="media/image83.wmf"/><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image" Target="media/image81.wmf"/><Relationship Id="rId17" Type="http://schemas.openxmlformats.org/officeDocument/2006/relationships/image" Target="media/image5.wmf"/><Relationship Id="rId169" Type="http://schemas.openxmlformats.org/officeDocument/2006/relationships/oleObject" Target="embeddings/oleObject80.bin"/><Relationship Id="rId168" Type="http://schemas.openxmlformats.org/officeDocument/2006/relationships/image" Target="media/image80.wmf"/><Relationship Id="rId167" Type="http://schemas.openxmlformats.org/officeDocument/2006/relationships/oleObject" Target="embeddings/oleObject79.bin"/><Relationship Id="rId166" Type="http://schemas.openxmlformats.org/officeDocument/2006/relationships/image" Target="media/image79.wmf"/><Relationship Id="rId165" Type="http://schemas.openxmlformats.org/officeDocument/2006/relationships/oleObject" Target="embeddings/oleObject78.bin"/><Relationship Id="rId164" Type="http://schemas.openxmlformats.org/officeDocument/2006/relationships/image" Target="media/image78.wmf"/><Relationship Id="rId163" Type="http://schemas.openxmlformats.org/officeDocument/2006/relationships/oleObject" Target="embeddings/oleObject77.bin"/><Relationship Id="rId162" Type="http://schemas.openxmlformats.org/officeDocument/2006/relationships/oleObject" Target="embeddings/oleObject76.bin"/><Relationship Id="rId161" Type="http://schemas.openxmlformats.org/officeDocument/2006/relationships/image" Target="media/image77.png"/><Relationship Id="rId160" Type="http://schemas.openxmlformats.org/officeDocument/2006/relationships/image" Target="media/image76.wmf"/><Relationship Id="rId16" Type="http://schemas.openxmlformats.org/officeDocument/2006/relationships/oleObject" Target="embeddings/oleObject3.bin"/><Relationship Id="rId159" Type="http://schemas.openxmlformats.org/officeDocument/2006/relationships/oleObject" Target="embeddings/oleObject75.bin"/><Relationship Id="rId158" Type="http://schemas.openxmlformats.org/officeDocument/2006/relationships/image" Target="media/image75.wmf"/><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image" Target="media/image4.wmf"/><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png"/><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2.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3.wmf"/><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png"/><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2025-07-15T07:40:00Z</dcterms:created>
  <dc:creator>学科网试题生产平台</dc:creator>
  <dc:description>3795422824923136</dc:description>
  <cp:lastModifiedBy>思思</cp:lastModifiedBy>
  <dcterms:modified xsi:type="dcterms:W3CDTF">2026-01-01T08:26:37Z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0929DCB12B5C4B419DA17F5224EEE5AF_12</vt:lpwstr>
  </property>
</Properties>
</file>