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68CB3" w14:textId="77777777" w:rsidR="00C26C3A" w:rsidRDefault="00C26C3A" w:rsidP="00C26C3A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2019</w:t>
      </w:r>
      <w:r>
        <w:rPr>
          <w:rFonts w:ascii="Times New Roman" w:eastAsia="新宋体" w:hAnsi="Times New Roman" w:hint="eastAsia"/>
          <w:b/>
          <w:sz w:val="30"/>
          <w:szCs w:val="30"/>
        </w:rPr>
        <w:t>年甘肃省白银市中考数学试卷</w:t>
      </w:r>
    </w:p>
    <w:p w14:paraId="54707862" w14:textId="77777777" w:rsidR="00C26C3A" w:rsidRDefault="00C26C3A" w:rsidP="00C26C3A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一、选择题：本大题共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分，每小题只有一个正确选项．</w:t>
      </w:r>
    </w:p>
    <w:p w14:paraId="79C71AC5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分）下列四个几何体中，是三棱柱的为（　　）</w:t>
      </w:r>
    </w:p>
    <w:p w14:paraId="665AE93B" w14:textId="6F015688" w:rsidR="00C26C3A" w:rsidRDefault="00C26C3A" w:rsidP="00C26C3A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42AD616" wp14:editId="642EB5CD">
            <wp:extent cx="495300" cy="733425"/>
            <wp:effectExtent l="0" t="0" r="0" b="9525"/>
            <wp:docPr id="27" name="图片 2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A63B779" wp14:editId="2ABBFEE5">
            <wp:extent cx="800100" cy="866775"/>
            <wp:effectExtent l="0" t="0" r="0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48B26B67" w14:textId="49A29D0B" w:rsidR="00C26C3A" w:rsidRDefault="00C26C3A" w:rsidP="00C26C3A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E82809C" wp14:editId="28791EE2">
            <wp:extent cx="600075" cy="695325"/>
            <wp:effectExtent l="0" t="0" r="9525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F8CD0D8" wp14:editId="5849EE7F">
            <wp:extent cx="619125" cy="819150"/>
            <wp:effectExtent l="0" t="0" r="952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F28A1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分）如图，数轴的单位长度为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，如果点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表示的数是﹣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，那么点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表示的数是（　　）</w:t>
      </w:r>
    </w:p>
    <w:p w14:paraId="49569D00" w14:textId="12CDBDAA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8349ECB" wp14:editId="4B6C3F85">
            <wp:extent cx="2867025" cy="257175"/>
            <wp:effectExtent l="0" t="0" r="9525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1F43A" w14:textId="77777777" w:rsidR="00C26C3A" w:rsidRDefault="00C26C3A" w:rsidP="00C26C3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</w:p>
    <w:p w14:paraId="039305C7" w14:textId="6CEE65C4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分）下列整数中，与</w:t>
      </w:r>
      <w:r>
        <w:rPr>
          <w:noProof/>
          <w:position w:val="-4"/>
        </w:rPr>
        <w:drawing>
          <wp:inline distT="0" distB="0" distL="0" distR="0" wp14:anchorId="15BCD805" wp14:editId="14968163">
            <wp:extent cx="285750" cy="17145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最接近的整数是（　　）</w:t>
      </w:r>
    </w:p>
    <w:p w14:paraId="3A515951" w14:textId="77777777" w:rsidR="00C26C3A" w:rsidRDefault="00C26C3A" w:rsidP="00C26C3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14:paraId="5DDC50D7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分）华为</w:t>
      </w:r>
      <w:r>
        <w:rPr>
          <w:rFonts w:ascii="Times New Roman" w:eastAsia="新宋体" w:hAnsi="Times New Roman"/>
          <w:i/>
          <w:szCs w:val="21"/>
        </w:rPr>
        <w:t>Mate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手机搭载了全球首款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纳米制程芯片，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纳米就是</w:t>
      </w:r>
      <w:r>
        <w:rPr>
          <w:rFonts w:ascii="Times New Roman" w:eastAsia="新宋体" w:hAnsi="Times New Roman"/>
          <w:szCs w:val="21"/>
        </w:rPr>
        <w:t>0.000000007</w:t>
      </w:r>
      <w:r>
        <w:rPr>
          <w:rFonts w:ascii="Times New Roman" w:eastAsia="新宋体" w:hAnsi="Times New Roman" w:hint="eastAsia"/>
          <w:szCs w:val="21"/>
        </w:rPr>
        <w:t>米．数据</w:t>
      </w:r>
      <w:r>
        <w:rPr>
          <w:rFonts w:ascii="Times New Roman" w:eastAsia="新宋体" w:hAnsi="Times New Roman"/>
          <w:szCs w:val="21"/>
        </w:rPr>
        <w:t>0.000000007</w:t>
      </w:r>
      <w:r>
        <w:rPr>
          <w:rFonts w:ascii="Times New Roman" w:eastAsia="新宋体" w:hAnsi="Times New Roman" w:hint="eastAsia"/>
          <w:szCs w:val="21"/>
        </w:rPr>
        <w:t>用科学记数法表示为（　　）</w:t>
      </w:r>
    </w:p>
    <w:p w14:paraId="68162ED4" w14:textId="77777777" w:rsidR="00C26C3A" w:rsidRDefault="00C26C3A" w:rsidP="00C26C3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7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0.7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9</w:t>
      </w:r>
    </w:p>
    <w:p w14:paraId="360F7C58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分）如图，将图形用放大镜放大，应该属于（　　）</w:t>
      </w:r>
    </w:p>
    <w:p w14:paraId="0B220314" w14:textId="163EF4A4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8B7FE7A" wp14:editId="5EFC75C5">
            <wp:extent cx="1381125" cy="1266825"/>
            <wp:effectExtent l="0" t="0" r="952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CD834" w14:textId="77777777" w:rsidR="00C26C3A" w:rsidRDefault="00C26C3A" w:rsidP="00C26C3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．平移变换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．相似变换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．旋转变换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．对称变换</w:t>
      </w:r>
    </w:p>
    <w:p w14:paraId="5D5F16BC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分）如图，足球图片正中的黑色正五边形的内角和是（　　）</w:t>
      </w:r>
    </w:p>
    <w:p w14:paraId="23F80DF4" w14:textId="6161842C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5AA4CD0" wp14:editId="68C825DD">
            <wp:extent cx="1019175" cy="100012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C1371" w14:textId="77777777" w:rsidR="00C26C3A" w:rsidRDefault="00C26C3A" w:rsidP="00C26C3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lastRenderedPageBreak/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180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360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540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720</w:t>
      </w:r>
      <w:r>
        <w:rPr>
          <w:rFonts w:ascii="Times New Roman" w:eastAsia="新宋体" w:hAnsi="Times New Roman" w:hint="eastAsia"/>
          <w:szCs w:val="21"/>
        </w:rPr>
        <w:t>°</w:t>
      </w:r>
    </w:p>
    <w:p w14:paraId="61C2D308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分）不等式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+9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）的解集是（　　）</w:t>
      </w:r>
    </w:p>
    <w:p w14:paraId="0A26B2DA" w14:textId="77777777" w:rsidR="00C26C3A" w:rsidRDefault="00C26C3A" w:rsidP="00C26C3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≤﹣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≥﹣</w:t>
      </w:r>
      <w:r>
        <w:rPr>
          <w:rFonts w:ascii="Times New Roman" w:eastAsia="新宋体" w:hAnsi="Times New Roman"/>
          <w:szCs w:val="21"/>
        </w:rPr>
        <w:t>3</w:t>
      </w:r>
    </w:p>
    <w:p w14:paraId="09A7F99D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分）下面的计算过程中，从哪一步开始出现错误（　　）</w:t>
      </w:r>
    </w:p>
    <w:p w14:paraId="0C1FBA27" w14:textId="7BA911AF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1518DC5" wp14:editId="7D608A5D">
            <wp:extent cx="3590925" cy="762000"/>
            <wp:effectExtent l="0" t="0" r="952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533E6" w14:textId="77777777" w:rsidR="00C26C3A" w:rsidRDefault="00C26C3A" w:rsidP="00C26C3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②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③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④</w:t>
      </w:r>
    </w:p>
    <w:p w14:paraId="6C14CE33" w14:textId="431532EF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在圆上，若弦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的长度等于圆半径的</w:t>
      </w:r>
      <w:r>
        <w:rPr>
          <w:noProof/>
          <w:position w:val="-4"/>
        </w:rPr>
        <w:drawing>
          <wp:inline distT="0" distB="0" distL="0" distR="0" wp14:anchorId="70B89FF8" wp14:editId="77EC6615">
            <wp:extent cx="209550" cy="1714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倍，则∠</w:t>
      </w:r>
      <w:r>
        <w:rPr>
          <w:rFonts w:ascii="Times New Roman" w:eastAsia="新宋体" w:hAnsi="Times New Roman"/>
          <w:i/>
          <w:szCs w:val="21"/>
        </w:rPr>
        <w:t>ASB</w:t>
      </w:r>
      <w:r>
        <w:rPr>
          <w:rFonts w:ascii="Times New Roman" w:eastAsia="新宋体" w:hAnsi="Times New Roman" w:hint="eastAsia"/>
          <w:szCs w:val="21"/>
        </w:rPr>
        <w:t>的度数是（　　）</w:t>
      </w:r>
    </w:p>
    <w:p w14:paraId="75377DF3" w14:textId="4167EEB3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5DDF263" wp14:editId="5C479690">
            <wp:extent cx="1000125" cy="981075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7C431" w14:textId="77777777" w:rsidR="00C26C3A" w:rsidRDefault="00C26C3A" w:rsidP="00C26C3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22.5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</w:t>
      </w:r>
    </w:p>
    <w:p w14:paraId="125E81D1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，在矩形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，对角线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，动点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由点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出发，沿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向点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运动．设点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的运动路程为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/>
          <w:i/>
          <w:szCs w:val="21"/>
        </w:rPr>
        <w:t>AOP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的函数关系图象如图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所示，则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边的长为（　　）</w:t>
      </w:r>
    </w:p>
    <w:p w14:paraId="4EA6E5B3" w14:textId="490C7E9B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EA8C58F" wp14:editId="79DA5C1B">
            <wp:extent cx="3324225" cy="13620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6D566" w14:textId="77777777" w:rsidR="00C26C3A" w:rsidRDefault="00C26C3A" w:rsidP="00C26C3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14:paraId="2DF58DEF" w14:textId="77777777" w:rsidR="00C26C3A" w:rsidRDefault="00C26C3A" w:rsidP="00C26C3A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二、填空题：本大题共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32</w:t>
      </w:r>
      <w:r>
        <w:rPr>
          <w:rFonts w:ascii="Times New Roman" w:eastAsia="新宋体" w:hAnsi="Times New Roman" w:hint="eastAsia"/>
          <w:b/>
          <w:szCs w:val="21"/>
        </w:rPr>
        <w:t>分</w:t>
      </w:r>
      <w:r>
        <w:rPr>
          <w:rFonts w:ascii="Times New Roman" w:eastAsia="新宋体" w:hAnsi="Times New Roman"/>
          <w:b/>
          <w:szCs w:val="21"/>
        </w:rPr>
        <w:t>.</w:t>
      </w:r>
    </w:p>
    <w:p w14:paraId="4052E89C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分）中国象棋是中华民族的文化瑰宝，因趣味性强，深受大众喜爱．如图，若在象棋棋盘上建立平面直角坐标系，使“帅”位于点（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），“马”位于点（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），则“卒”位于点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7B279E5" w14:textId="532C0EE3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0BAFFA0F" wp14:editId="7B785A45">
            <wp:extent cx="2981325" cy="144780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B1C23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分）一个猜想是否正确，科学家们要经过反复的试验论证．下表是几位科学家“掷硬币”的实验数据：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22"/>
        <w:gridCol w:w="1333"/>
        <w:gridCol w:w="1333"/>
        <w:gridCol w:w="1344"/>
        <w:gridCol w:w="1344"/>
        <w:gridCol w:w="1344"/>
      </w:tblGrid>
      <w:tr w:rsidR="00C26C3A" w14:paraId="6E3D260F" w14:textId="77777777" w:rsidTr="00C26C3A"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732B4D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实验者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5118D7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德•摩根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32D136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蒲丰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90EE0B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费勒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08E547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皮尔逊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50A0FE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罗曼诺夫斯基</w:t>
            </w:r>
          </w:p>
        </w:tc>
      </w:tr>
      <w:tr w:rsidR="00C26C3A" w14:paraId="14CE2C16" w14:textId="77777777" w:rsidTr="00C26C3A"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E9FBF8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掷币次数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742FF0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6140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5FD1AC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4040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FB71E6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10000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C4D6A27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36000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EE660F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80640</w:t>
            </w:r>
          </w:p>
        </w:tc>
      </w:tr>
      <w:tr w:rsidR="00C26C3A" w14:paraId="5E2AE172" w14:textId="77777777" w:rsidTr="00C26C3A"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7E0B47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出现“正面朝上”的次数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8380FB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3109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F7DD05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2048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E6FFBB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4979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ED669A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18031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85E83A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39699</w:t>
            </w:r>
          </w:p>
        </w:tc>
      </w:tr>
      <w:tr w:rsidR="00C26C3A" w14:paraId="71EA6C99" w14:textId="77777777" w:rsidTr="00C26C3A"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17AD3B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频率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5D699A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0.506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A9297C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0.507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A97381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0.498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C1068F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0.501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258EF7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0.492</w:t>
            </w:r>
          </w:p>
        </w:tc>
      </w:tr>
    </w:tbl>
    <w:p w14:paraId="495525BD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请根据以上数据，估计硬币出现“正面朝上”的概率为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（精确到</w:t>
      </w:r>
      <w:r>
        <w:rPr>
          <w:rFonts w:ascii="Times New Roman" w:eastAsia="新宋体" w:hAnsi="Times New Roman"/>
          <w:szCs w:val="21"/>
        </w:rPr>
        <w:t>0.1</w:t>
      </w:r>
      <w:r>
        <w:rPr>
          <w:rFonts w:ascii="Times New Roman" w:eastAsia="新宋体" w:hAnsi="Times New Roman" w:hint="eastAsia"/>
          <w:szCs w:val="21"/>
        </w:rPr>
        <w:t>）．</w:t>
      </w:r>
    </w:p>
    <w:p w14:paraId="62959CC0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分）因式分解：</w:t>
      </w:r>
      <w:r>
        <w:rPr>
          <w:rFonts w:ascii="Times New Roman" w:eastAsia="新宋体" w:hAnsi="Times New Roman"/>
          <w:i/>
          <w:szCs w:val="21"/>
        </w:rPr>
        <w:t>xy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0AB4A78" w14:textId="0269C494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的一元二次方程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noProof/>
          <w:position w:val="-4"/>
        </w:rPr>
        <w:drawing>
          <wp:inline distT="0" distB="0" distL="0" distR="0" wp14:anchorId="7918D5A1" wp14:editId="1C7CFFB0">
            <wp:extent cx="209550" cy="1714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有两个相等的实数根，则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6549377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分）将二次函数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化成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的形式为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5AA2D12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分）把半径为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的圆分割成四段相等的弧，再将这四段弧依次相连拼成如图所示的恒星图形，那么这个恒星图形的面积等于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C8FFA81" w14:textId="702726AC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8C88CEE" wp14:editId="06D33865">
            <wp:extent cx="1800225" cy="84772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A2771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分）定义：等腰三角形的顶角与其一个底角的度数的比值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称为这个等腰三角形的“特征值”．若等腰△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°，则它的特征值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117E833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分）已知一列数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+3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+5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，……，按照这个规律写下去，第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个数是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D33D7AC" w14:textId="77777777" w:rsidR="00C26C3A" w:rsidRDefault="00C26C3A" w:rsidP="00C26C3A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三、解答题（一）：本大题共</w:t>
      </w:r>
      <w:r>
        <w:rPr>
          <w:rFonts w:ascii="Times New Roman" w:eastAsia="新宋体" w:hAnsi="Times New Roman"/>
          <w:b/>
          <w:szCs w:val="21"/>
        </w:rPr>
        <w:t>5</w:t>
      </w:r>
      <w:r>
        <w:rPr>
          <w:rFonts w:ascii="Times New Roman" w:eastAsia="新宋体" w:hAnsi="Times New Roman" w:hint="eastAsia"/>
          <w:b/>
          <w:szCs w:val="21"/>
        </w:rPr>
        <w:t>小题，共</w:t>
      </w:r>
      <w:r>
        <w:rPr>
          <w:rFonts w:ascii="Times New Roman" w:eastAsia="新宋体" w:hAnsi="Times New Roman"/>
          <w:b/>
          <w:szCs w:val="21"/>
        </w:rPr>
        <w:t>38</w:t>
      </w:r>
      <w:r>
        <w:rPr>
          <w:rFonts w:ascii="Times New Roman" w:eastAsia="新宋体" w:hAnsi="Times New Roman" w:hint="eastAsia"/>
          <w:b/>
          <w:szCs w:val="21"/>
        </w:rPr>
        <w:t>分．解答应写出必要的文字说明，证明过程或演算步骤</w:t>
      </w:r>
    </w:p>
    <w:p w14:paraId="78E5D7F1" w14:textId="7F6C4A75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分）计算：（﹣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|</w:t>
      </w:r>
      <w:r>
        <w:rPr>
          <w:noProof/>
          <w:position w:val="-4"/>
        </w:rPr>
        <w:drawing>
          <wp:inline distT="0" distB="0" distL="0" distR="0" wp14:anchorId="50D361A6" wp14:editId="048863E0">
            <wp:extent cx="209550" cy="1714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2|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2cos45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Cambria Math" w:eastAsia="Cambria Math" w:hAnsi="Cambria Math"/>
          <w:szCs w:val="21"/>
        </w:rPr>
        <w:t>π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0</w:t>
      </w:r>
    </w:p>
    <w:p w14:paraId="249A3F80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lastRenderedPageBreak/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分）小甘到文具超市去买文具．请你根据如图中的对话信息，求中性笔和笔记本的单价分别是多少元？</w:t>
      </w:r>
    </w:p>
    <w:p w14:paraId="4C82CA38" w14:textId="22EF6FAF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855F951" wp14:editId="60F7F143">
            <wp:extent cx="2847975" cy="146685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4B370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分）已知：在△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3B4BB82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）求作：△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的外接圆．（要求：尺规作图，保留作图痕迹，不写作法）</w:t>
      </w:r>
    </w:p>
    <w:p w14:paraId="778A52AC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的外接圆的圆心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边的距离为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Cambria Math" w:eastAsia="Cambria Math" w:hAnsi="Cambria Math"/>
          <w:sz w:val="24"/>
          <w:szCs w:val="24"/>
          <w:vertAlign w:val="subscript"/>
        </w:rPr>
        <w:t>⊙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O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09298C8" w14:textId="0C453F3B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54A745C" wp14:editId="7097D7F8">
            <wp:extent cx="1400175" cy="18764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BF3B7" w14:textId="316318E4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是放置在水平面上的台灯，图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是其侧面示意图（台灯底座高度忽略不计），其中灯臂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，灯罩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，灯臂与底座构成的∠</w:t>
      </w:r>
      <w:r>
        <w:rPr>
          <w:rFonts w:ascii="Times New Roman" w:eastAsia="新宋体" w:hAnsi="Times New Roman"/>
          <w:i/>
          <w:szCs w:val="21"/>
        </w:rPr>
        <w:t>CAB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°．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可以绕点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上下调节一定的角度．使用发现：当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与水平线所成的角为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°时，台灯光线最佳．现测得点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到桌面的距离为</w:t>
      </w:r>
      <w:r>
        <w:rPr>
          <w:rFonts w:ascii="Times New Roman" w:eastAsia="新宋体" w:hAnsi="Times New Roman"/>
          <w:szCs w:val="21"/>
        </w:rPr>
        <w:t>49.6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．请通过计算说明此时台灯光线是否为最佳？（参考数据：</w:t>
      </w:r>
      <w:r>
        <w:rPr>
          <w:noProof/>
          <w:position w:val="-4"/>
        </w:rPr>
        <w:drawing>
          <wp:inline distT="0" distB="0" distL="0" distR="0" wp14:anchorId="445EE8C1" wp14:editId="2A76FA0A">
            <wp:extent cx="209550" cy="1714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取</w:t>
      </w:r>
      <w:r>
        <w:rPr>
          <w:rFonts w:ascii="Times New Roman" w:eastAsia="新宋体" w:hAnsi="Times New Roman"/>
          <w:szCs w:val="21"/>
        </w:rPr>
        <w:t>1.73</w:t>
      </w:r>
      <w:r>
        <w:rPr>
          <w:rFonts w:ascii="Times New Roman" w:eastAsia="新宋体" w:hAnsi="Times New Roman" w:hint="eastAsia"/>
          <w:szCs w:val="21"/>
        </w:rPr>
        <w:t>）．</w:t>
      </w:r>
    </w:p>
    <w:p w14:paraId="76C1A31F" w14:textId="0E3E6A2A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8140D5B" wp14:editId="6D69C884">
            <wp:extent cx="2933700" cy="15525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BCED3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2019</w:t>
      </w:r>
      <w:r>
        <w:rPr>
          <w:rFonts w:ascii="Times New Roman" w:eastAsia="新宋体" w:hAnsi="Times New Roman" w:hint="eastAsia"/>
          <w:szCs w:val="21"/>
        </w:rPr>
        <w:t>年中国北京世界园艺博览会（以下简称“世园会”）于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29</w:t>
      </w:r>
      <w:r>
        <w:rPr>
          <w:rFonts w:ascii="Times New Roman" w:eastAsia="新宋体" w:hAnsi="Times New Roman" w:hint="eastAsia"/>
          <w:szCs w:val="21"/>
        </w:rPr>
        <w:t>日至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日在北京延庆区举行．世园会为满足大家的游览需求，倾情打造了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条各具特色的趣玩</w:t>
      </w:r>
      <w:r>
        <w:rPr>
          <w:rFonts w:ascii="Times New Roman" w:eastAsia="新宋体" w:hAnsi="Times New Roman" w:hint="eastAsia"/>
          <w:szCs w:val="21"/>
        </w:rPr>
        <w:lastRenderedPageBreak/>
        <w:t>路线，分别是：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．“解密世园会”、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．“爱我家，爱园艺”、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．“园艺小清新之旅”和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．“快速车览之旅”．李欣和张帆都计划暑假去世园会，他们各自在这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条线路中任意选择一条线路游览，每条线路被选择的可能性相同．</w:t>
      </w:r>
    </w:p>
    <w:p w14:paraId="5D5A6A83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）李欣选择线路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．“园艺小清新之旅”的概率是多少？</w:t>
      </w:r>
    </w:p>
    <w:p w14:paraId="70B51926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）用画树状图或列表的方法，求李欣和张帆恰好选择同一线路游览的概率．</w:t>
      </w:r>
    </w:p>
    <w:p w14:paraId="6E92C6C8" w14:textId="77777777" w:rsidR="00C26C3A" w:rsidRDefault="00C26C3A" w:rsidP="00C26C3A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四、解答题（二）：本大题共</w:t>
      </w:r>
      <w:r>
        <w:rPr>
          <w:rFonts w:ascii="Times New Roman" w:eastAsia="新宋体" w:hAnsi="Times New Roman"/>
          <w:b/>
          <w:szCs w:val="21"/>
        </w:rPr>
        <w:t>5</w:t>
      </w:r>
      <w:r>
        <w:rPr>
          <w:rFonts w:ascii="Times New Roman" w:eastAsia="新宋体" w:hAnsi="Times New Roman" w:hint="eastAsia"/>
          <w:b/>
          <w:szCs w:val="21"/>
        </w:rPr>
        <w:t>小题，共</w:t>
      </w:r>
      <w:r>
        <w:rPr>
          <w:rFonts w:ascii="Times New Roman" w:eastAsia="新宋体" w:hAnsi="Times New Roman"/>
          <w:b/>
          <w:szCs w:val="21"/>
        </w:rPr>
        <w:t>50</w:t>
      </w:r>
      <w:r>
        <w:rPr>
          <w:rFonts w:ascii="Times New Roman" w:eastAsia="新宋体" w:hAnsi="Times New Roman" w:hint="eastAsia"/>
          <w:b/>
          <w:szCs w:val="21"/>
        </w:rPr>
        <w:t>分．解答应写出必要的文字说明，证明过程或演算步骤．</w:t>
      </w:r>
    </w:p>
    <w:p w14:paraId="0FE0C9CA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分）为弘扬传统文化，某校开展了“传承经典文化，阅读经典名著”活动．为了解七、八年级学生（七、八年级各有</w:t>
      </w:r>
      <w:r>
        <w:rPr>
          <w:rFonts w:ascii="Times New Roman" w:eastAsia="新宋体" w:hAnsi="Times New Roman"/>
          <w:szCs w:val="21"/>
        </w:rPr>
        <w:t>600</w:t>
      </w:r>
      <w:r>
        <w:rPr>
          <w:rFonts w:ascii="Times New Roman" w:eastAsia="新宋体" w:hAnsi="Times New Roman" w:hint="eastAsia"/>
          <w:szCs w:val="21"/>
        </w:rPr>
        <w:t>名学生）的阅读效果，该校举行了经典文化知识竞赛．现从两个年级各随机抽取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名学生的竞赛成绩（百分制）进行分析，过程如下：</w:t>
      </w:r>
    </w:p>
    <w:p w14:paraId="3DAA09D9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收集数据：</w:t>
      </w:r>
    </w:p>
    <w:p w14:paraId="3F489DE7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七年级：</w:t>
      </w:r>
      <w:r>
        <w:rPr>
          <w:rFonts w:ascii="Times New Roman" w:eastAsia="新宋体" w:hAnsi="Times New Roman"/>
          <w:szCs w:val="21"/>
        </w:rPr>
        <w:t>79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77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FDE791D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八年级：</w:t>
      </w:r>
      <w:r>
        <w:rPr>
          <w:rFonts w:ascii="Times New Roman" w:eastAsia="新宋体" w:hAnsi="Times New Roman"/>
          <w:szCs w:val="21"/>
        </w:rPr>
        <w:t>92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41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4D93156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整理数据：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44"/>
        <w:gridCol w:w="1143"/>
        <w:gridCol w:w="1143"/>
        <w:gridCol w:w="1143"/>
        <w:gridCol w:w="1143"/>
        <w:gridCol w:w="1143"/>
        <w:gridCol w:w="1161"/>
      </w:tblGrid>
      <w:tr w:rsidR="00C26C3A" w14:paraId="281BAA02" w14:textId="77777777" w:rsidTr="00C26C3A"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6AE59" w14:textId="77777777" w:rsidR="00C26C3A" w:rsidRDefault="00C26C3A">
            <w:pPr>
              <w:spacing w:line="360" w:lineRule="auto"/>
              <w:jc w:val="center"/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9B5AC7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szCs w:val="21"/>
              </w:rPr>
              <w:t>49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F68B50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szCs w:val="21"/>
              </w:rPr>
              <w:t>59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4B6230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szCs w:val="21"/>
              </w:rPr>
              <w:t>69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02BB75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szCs w:val="21"/>
              </w:rPr>
              <w:t>79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DE402F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szCs w:val="21"/>
              </w:rPr>
              <w:t>89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512C42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szCs w:val="21"/>
              </w:rPr>
              <w:t>100</w:t>
            </w:r>
          </w:p>
        </w:tc>
      </w:tr>
      <w:tr w:rsidR="00C26C3A" w14:paraId="1ECB8DF6" w14:textId="77777777" w:rsidTr="00C26C3A"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55D3E3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七年级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AE780B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4009E7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C89678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41523D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a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FCB412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94DC13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</w:tr>
      <w:tr w:rsidR="00C26C3A" w14:paraId="59F851BB" w14:textId="77777777" w:rsidTr="00C26C3A"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11CDAB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八年级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0BCE8D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FF97E4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72FE28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8D28DC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656228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b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735106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</w:tr>
    </w:tbl>
    <w:p w14:paraId="26646B1F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分析数据：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2023"/>
      </w:tblGrid>
      <w:tr w:rsidR="00C26C3A" w14:paraId="6B811D32" w14:textId="77777777" w:rsidTr="00C26C3A"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E4539" w14:textId="77777777" w:rsidR="00C26C3A" w:rsidRDefault="00C26C3A">
            <w:pPr>
              <w:spacing w:line="360" w:lineRule="auto"/>
              <w:jc w:val="center"/>
            </w:pP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62880E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平均数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0A4DBD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众数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551E88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中位数</w:t>
            </w:r>
          </w:p>
        </w:tc>
      </w:tr>
      <w:tr w:rsidR="00C26C3A" w14:paraId="0A91E376" w14:textId="77777777" w:rsidTr="00C26C3A"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4A068B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七年级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E9D43E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78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802EE1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75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935E35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c</w:t>
            </w:r>
          </w:p>
        </w:tc>
      </w:tr>
      <w:tr w:rsidR="00C26C3A" w14:paraId="51223740" w14:textId="77777777" w:rsidTr="00C26C3A"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CFCEEE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八年级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42489E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78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E8AC2B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d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21AE23" w14:textId="77777777" w:rsidR="00C26C3A" w:rsidRDefault="00C26C3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80.5</w:t>
            </w:r>
          </w:p>
        </w:tc>
      </w:tr>
    </w:tbl>
    <w:p w14:paraId="28AE777B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应用数据：</w:t>
      </w:r>
    </w:p>
    <w:p w14:paraId="482A6C5F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）由上表填空：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E8C4551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）估计该校七、八两个年级学生在本次竞赛中成绩在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分以上的共有多少人？</w:t>
      </w:r>
    </w:p>
    <w:p w14:paraId="064BEEE0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）你认为哪个年级的学生对经典文化知识掌握的总体水平较好，请说明理由．</w:t>
      </w:r>
    </w:p>
    <w:p w14:paraId="2A17AE90" w14:textId="4CD2F158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分）如图，已知反比例函数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04511C5A" wp14:editId="72F56FE7">
            <wp:extent cx="123825" cy="3333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）的图象与一次函数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的图象在第</w:t>
      </w:r>
      <w:r>
        <w:rPr>
          <w:rFonts w:ascii="Times New Roman" w:eastAsia="新宋体" w:hAnsi="Times New Roman" w:hint="eastAsia"/>
          <w:szCs w:val="21"/>
        </w:rPr>
        <w:lastRenderedPageBreak/>
        <w:t>一象限交于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）两点</w:t>
      </w:r>
    </w:p>
    <w:p w14:paraId="6990A413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）求反比例函数和一次函数的表达式；</w:t>
      </w:r>
    </w:p>
    <w:p w14:paraId="6CF35DF7" w14:textId="702D6705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），过点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作平行于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轴的直线，在第一象限内交一次函数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的图象于点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，交反比例函数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36B95654" wp14:editId="5B7D4784">
            <wp:extent cx="123825" cy="33337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上的图象于点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i/>
          <w:szCs w:val="21"/>
        </w:rPr>
        <w:t>PN</w:t>
      </w:r>
      <w:r>
        <w:rPr>
          <w:rFonts w:ascii="Times New Roman" w:eastAsia="新宋体" w:hAnsi="Times New Roman" w:hint="eastAsia"/>
          <w:szCs w:val="21"/>
        </w:rPr>
        <w:t>，结合函数图象直接写出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 w14:paraId="4F68D09B" w14:textId="4D4D533F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F319FBD" wp14:editId="2482E9BA">
            <wp:extent cx="1819275" cy="17240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7982A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°，点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边上，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且与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边相交于点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B352C2B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的切线；</w:t>
      </w:r>
    </w:p>
    <w:p w14:paraId="01EC4E36" w14:textId="26201F0D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noProof/>
          <w:position w:val="-4"/>
        </w:rPr>
        <w:drawing>
          <wp:inline distT="0" distB="0" distL="0" distR="0" wp14:anchorId="2DCA23F3" wp14:editId="101F9191">
            <wp:extent cx="209550" cy="1714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的半径．</w:t>
      </w:r>
    </w:p>
    <w:p w14:paraId="618116E7" w14:textId="4E9EC262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ED1F8B8" wp14:editId="09CB12D9">
            <wp:extent cx="2009775" cy="13239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878FC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分）阅读下面的例题及点拨，并解决问题：</w:t>
      </w:r>
    </w:p>
    <w:p w14:paraId="4D261697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例题：如图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，在等边△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边上一点（不含端点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的外角∠</w:t>
      </w:r>
      <w:r>
        <w:rPr>
          <w:rFonts w:ascii="Times New Roman" w:eastAsia="新宋体" w:hAnsi="Times New Roman"/>
          <w:i/>
          <w:szCs w:val="21"/>
        </w:rPr>
        <w:t>ACH</w:t>
      </w:r>
      <w:r>
        <w:rPr>
          <w:rFonts w:ascii="Times New Roman" w:eastAsia="新宋体" w:hAnsi="Times New Roman" w:hint="eastAsia"/>
          <w:szCs w:val="21"/>
        </w:rPr>
        <w:t>的平分线上一点，且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．求证：∠</w:t>
      </w:r>
      <w:r>
        <w:rPr>
          <w:rFonts w:ascii="Times New Roman" w:eastAsia="新宋体" w:hAnsi="Times New Roman"/>
          <w:i/>
          <w:szCs w:val="21"/>
        </w:rPr>
        <w:t>AMN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°．</w:t>
      </w:r>
    </w:p>
    <w:p w14:paraId="493D7DCA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点拨：如图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，作∠</w:t>
      </w:r>
      <w:r>
        <w:rPr>
          <w:rFonts w:ascii="Times New Roman" w:eastAsia="新宋体" w:hAnsi="Times New Roman"/>
          <w:i/>
          <w:szCs w:val="21"/>
        </w:rPr>
        <w:t>CBE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NC</w:t>
      </w:r>
      <w:r>
        <w:rPr>
          <w:rFonts w:ascii="Times New Roman" w:eastAsia="新宋体" w:hAnsi="Times New Roman" w:hint="eastAsia"/>
          <w:szCs w:val="21"/>
        </w:rPr>
        <w:t>的延长线相交于点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，得等边△</w:t>
      </w:r>
      <w:r>
        <w:rPr>
          <w:rFonts w:ascii="Times New Roman" w:eastAsia="新宋体" w:hAnsi="Times New Roman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EM</w:t>
      </w:r>
      <w:r>
        <w:rPr>
          <w:rFonts w:ascii="Times New Roman" w:eastAsia="新宋体" w:hAnsi="Times New Roman" w:hint="eastAsia"/>
          <w:szCs w:val="21"/>
        </w:rPr>
        <w:t>．易证：△</w:t>
      </w:r>
      <w:r>
        <w:rPr>
          <w:rFonts w:ascii="Times New Roman" w:eastAsia="新宋体" w:hAnsi="Times New Roman"/>
          <w:i/>
          <w:szCs w:val="21"/>
        </w:rPr>
        <w:t>ABM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/>
          <w:i/>
          <w:szCs w:val="21"/>
        </w:rPr>
        <w:t>EBM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SAS</w:t>
      </w:r>
      <w:r>
        <w:rPr>
          <w:rFonts w:ascii="Times New Roman" w:eastAsia="新宋体" w:hAnsi="Times New Roman" w:hint="eastAsia"/>
          <w:szCs w:val="21"/>
        </w:rPr>
        <w:t>），可得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EM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；又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EM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，可得∠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；由∠</w:t>
      </w:r>
      <w:r>
        <w:rPr>
          <w:rFonts w:ascii="Times New Roman" w:eastAsia="新宋体" w:hAnsi="Times New Roman"/>
          <w:szCs w:val="21"/>
        </w:rPr>
        <w:t>3+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szCs w:val="21"/>
        </w:rPr>
        <w:t>4+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°，进一步可得∠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，又因为∠</w:t>
      </w:r>
      <w:r>
        <w:rPr>
          <w:rFonts w:ascii="Times New Roman" w:eastAsia="新宋体" w:hAnsi="Times New Roman"/>
          <w:szCs w:val="21"/>
        </w:rPr>
        <w:t>2+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°，所以∠</w:t>
      </w:r>
      <w:r>
        <w:rPr>
          <w:rFonts w:ascii="Times New Roman" w:eastAsia="新宋体" w:hAnsi="Times New Roman"/>
          <w:szCs w:val="21"/>
        </w:rPr>
        <w:t>5+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°，即：∠</w:t>
      </w:r>
      <w:r>
        <w:rPr>
          <w:rFonts w:ascii="Times New Roman" w:eastAsia="新宋体" w:hAnsi="Times New Roman"/>
          <w:i/>
          <w:szCs w:val="21"/>
        </w:rPr>
        <w:t>AMN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°．</w:t>
      </w:r>
    </w:p>
    <w:p w14:paraId="570F8D8A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问题：如图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，在正方形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边上一点（不含端点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是正方形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的外角∠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的平分线上一点，且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．求证：∠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°．</w:t>
      </w:r>
    </w:p>
    <w:p w14:paraId="0AB5DB33" w14:textId="0A987495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183F83B6" wp14:editId="099740AA">
            <wp:extent cx="4676775" cy="19240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6F4DD" w14:textId="77777777" w:rsidR="00C26C3A" w:rsidRDefault="00C26C3A" w:rsidP="00C26C3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+4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）两点，与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．点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是第一象限内抛物线上的一个动点，点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的横坐标为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90CAB1D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）求此抛物线的表达式；</w:t>
      </w:r>
    </w:p>
    <w:p w14:paraId="460D2F82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）过点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轴，垂足为点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．试探究点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在运动过程中，是否存在这样的点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，使得以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为顶点的三角形是等腰三角形．若存在，请求出此时点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的坐标，若不存在，请说明理由；</w:t>
      </w:r>
    </w:p>
    <w:p w14:paraId="02E45C02" w14:textId="777777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）过点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PN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，垂足为点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．请用含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的代数式表示线段</w:t>
      </w:r>
      <w:r>
        <w:rPr>
          <w:rFonts w:ascii="Times New Roman" w:eastAsia="新宋体" w:hAnsi="Times New Roman"/>
          <w:i/>
          <w:szCs w:val="21"/>
        </w:rPr>
        <w:t>PN</w:t>
      </w:r>
      <w:r>
        <w:rPr>
          <w:rFonts w:ascii="Times New Roman" w:eastAsia="新宋体" w:hAnsi="Times New Roman" w:hint="eastAsia"/>
          <w:szCs w:val="21"/>
        </w:rPr>
        <w:t>的长，并求出当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为何值时</w:t>
      </w:r>
      <w:r>
        <w:rPr>
          <w:rFonts w:ascii="Times New Roman" w:eastAsia="新宋体" w:hAnsi="Times New Roman"/>
          <w:i/>
          <w:szCs w:val="21"/>
        </w:rPr>
        <w:t>PN</w:t>
      </w:r>
      <w:r>
        <w:rPr>
          <w:rFonts w:ascii="Times New Roman" w:eastAsia="新宋体" w:hAnsi="Times New Roman" w:hint="eastAsia"/>
          <w:szCs w:val="21"/>
        </w:rPr>
        <w:t>有最大值，最大值是多少？</w:t>
      </w:r>
    </w:p>
    <w:p w14:paraId="0DAA5AAC" w14:textId="12507B77" w:rsidR="00C26C3A" w:rsidRDefault="00C26C3A" w:rsidP="00C26C3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7ACA0ED" wp14:editId="31FB574A">
            <wp:extent cx="2295525" cy="19907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EEC5F" w14:textId="512AB65A" w:rsidR="00EE6D02" w:rsidRDefault="00EE6D02" w:rsidP="00C26C3A">
      <w:pPr>
        <w:widowControl/>
        <w:spacing w:line="360" w:lineRule="auto"/>
        <w:jc w:val="left"/>
        <w:rPr>
          <w:rFonts w:hint="eastAsia"/>
        </w:rPr>
      </w:pPr>
    </w:p>
    <w:sectPr w:rsidR="00EE6D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02"/>
    <w:rsid w:val="00C26C3A"/>
    <w:rsid w:val="00EE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C79DE"/>
  <w15:chartTrackingRefBased/>
  <w15:docId w15:val="{32B08D2E-C07A-4CA7-B95D-4F3B4B1D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C3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3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2022-04-21T10:17:00Z</dcterms:created>
  <dcterms:modified xsi:type="dcterms:W3CDTF">2022-04-21T10:20:00Z</dcterms:modified>
</cp:coreProperties>
</file>