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4D881" w14:textId="77777777" w:rsidR="001F3FF5" w:rsidRDefault="001F3FF5" w:rsidP="001F3FF5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2018</w:t>
      </w:r>
      <w:r>
        <w:rPr>
          <w:rFonts w:ascii="Times New Roman" w:eastAsia="新宋体" w:hAnsi="Times New Roman" w:hint="eastAsia"/>
          <w:b/>
          <w:sz w:val="30"/>
          <w:szCs w:val="30"/>
        </w:rPr>
        <w:t>年甘肃省白银市中考数学试卷</w:t>
      </w:r>
    </w:p>
    <w:p w14:paraId="0F627F12" w14:textId="77777777" w:rsidR="001F3FF5" w:rsidRDefault="001F3FF5" w:rsidP="001F3FF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一、选择题：本大题共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分，每小题只有一个正确选项．</w:t>
      </w:r>
    </w:p>
    <w:p w14:paraId="50B17D7A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分）﹣</w:t>
      </w:r>
      <w:r>
        <w:rPr>
          <w:rFonts w:ascii="Times New Roman" w:eastAsia="新宋体" w:hAnsi="Times New Roman"/>
          <w:szCs w:val="21"/>
        </w:rPr>
        <w:t>2018</w:t>
      </w:r>
      <w:r>
        <w:rPr>
          <w:rFonts w:ascii="Times New Roman" w:eastAsia="新宋体" w:hAnsi="Times New Roman" w:hint="eastAsia"/>
          <w:szCs w:val="21"/>
        </w:rPr>
        <w:t>的相反数是（　　）</w:t>
      </w:r>
    </w:p>
    <w:p w14:paraId="4427840B" w14:textId="2FF3385A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2018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2018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4C76A2FB" wp14:editId="00FAC8BA">
            <wp:extent cx="352425" cy="333375"/>
            <wp:effectExtent l="0" t="0" r="9525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7E575A4F" wp14:editId="6FD7DD6E">
            <wp:extent cx="352425" cy="333375"/>
            <wp:effectExtent l="0" t="0" r="9525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161DA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分）下列计算结果等于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的是（　　）</w:t>
      </w:r>
    </w:p>
    <w:p w14:paraId="3F13C974" w14:textId="77777777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x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x</w:t>
      </w:r>
    </w:p>
    <w:p w14:paraId="75243823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分）若一个角为</w:t>
      </w:r>
      <w:r>
        <w:rPr>
          <w:rFonts w:ascii="Times New Roman" w:eastAsia="新宋体" w:hAnsi="Times New Roman"/>
          <w:szCs w:val="21"/>
        </w:rPr>
        <w:t>65</w:t>
      </w:r>
      <w:r>
        <w:rPr>
          <w:rFonts w:ascii="Times New Roman" w:eastAsia="新宋体" w:hAnsi="Times New Roman" w:hint="eastAsia"/>
          <w:szCs w:val="21"/>
        </w:rPr>
        <w:t>°，则它的补角的度数为（　　）</w:t>
      </w:r>
    </w:p>
    <w:p w14:paraId="098A7E1F" w14:textId="77777777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125</w:t>
      </w:r>
      <w:r>
        <w:rPr>
          <w:rFonts w:ascii="Times New Roman" w:eastAsia="新宋体" w:hAnsi="Times New Roman" w:hint="eastAsia"/>
          <w:szCs w:val="21"/>
        </w:rPr>
        <w:t>°</w:t>
      </w:r>
    </w:p>
    <w:p w14:paraId="211511DA" w14:textId="6A11603A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分）已知</w:t>
      </w:r>
      <w:r>
        <w:rPr>
          <w:noProof/>
          <w:position w:val="-22"/>
        </w:rPr>
        <w:drawing>
          <wp:inline distT="0" distB="0" distL="0" distR="0" wp14:anchorId="783094D0" wp14:editId="1CB86BEF">
            <wp:extent cx="123825" cy="33337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AC9E32C" wp14:editId="3D8AF845">
            <wp:extent cx="123825" cy="33337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），下列变形错误的是（　　）</w:t>
      </w:r>
    </w:p>
    <w:p w14:paraId="405AA094" w14:textId="05C5635D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2E1D19AE" wp14:editId="08E2F45E">
            <wp:extent cx="123825" cy="333375"/>
            <wp:effectExtent l="0" t="0" r="9525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2D6EE415" wp14:editId="44A21364">
            <wp:extent cx="123825" cy="333375"/>
            <wp:effectExtent l="0" t="0" r="9525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1230B221" wp14:editId="33646BD0">
            <wp:extent cx="123825" cy="333375"/>
            <wp:effectExtent l="0" t="0" r="9525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12E4DD0" wp14:editId="5F08F493">
            <wp:extent cx="123825" cy="333375"/>
            <wp:effectExtent l="0" t="0" r="9525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</w:p>
    <w:p w14:paraId="6FCF1312" w14:textId="4533E66C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分）若分式</w:t>
      </w:r>
      <w:r>
        <w:rPr>
          <w:noProof/>
          <w:position w:val="-23"/>
        </w:rPr>
        <w:drawing>
          <wp:inline distT="0" distB="0" distL="0" distR="0" wp14:anchorId="186C1CC0" wp14:editId="2D5C3397">
            <wp:extent cx="381000" cy="390525"/>
            <wp:effectExtent l="0" t="0" r="0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 w14:paraId="761B9A6A" w14:textId="77777777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或﹣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</w:p>
    <w:p w14:paraId="1BFFBE89" w14:textId="7732CC5B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分）甲、乙、丙、丁四名同学在一次投掷实心球训练中，在相同条件下各投掷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次，他们成绩的平均数</w:t>
      </w:r>
      <w:r>
        <w:rPr>
          <w:noProof/>
          <w:position w:val="-4"/>
        </w:rPr>
        <w:drawing>
          <wp:inline distT="0" distB="0" distL="0" distR="0" wp14:anchorId="0697B2B7" wp14:editId="12844409">
            <wp:extent cx="95250" cy="17145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与方差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如下表：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65"/>
        <w:gridCol w:w="1275"/>
        <w:gridCol w:w="1275"/>
        <w:gridCol w:w="1275"/>
        <w:gridCol w:w="1650"/>
      </w:tblGrid>
      <w:tr w:rsidR="001F3FF5" w14:paraId="35DF2D19" w14:textId="77777777" w:rsidTr="001F3FF5"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D4225" w14:textId="77777777" w:rsidR="001F3FF5" w:rsidRDefault="001F3FF5">
            <w:pPr>
              <w:spacing w:line="360" w:lineRule="auto"/>
              <w:jc w:val="center"/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1F5E01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664107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乙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D97C57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丙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83E46E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丁</w:t>
            </w:r>
          </w:p>
        </w:tc>
      </w:tr>
      <w:tr w:rsidR="001F3FF5" w14:paraId="7BA6B40F" w14:textId="77777777" w:rsidTr="001F3FF5"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D1E974" w14:textId="57790E2F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平均数</w:t>
            </w:r>
            <w:r>
              <w:rPr>
                <w:noProof/>
                <w:position w:val="-4"/>
              </w:rPr>
              <w:drawing>
                <wp:inline distT="0" distB="0" distL="0" distR="0" wp14:anchorId="04AFDC78" wp14:editId="2F4DD1DE">
                  <wp:extent cx="95250" cy="171450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新宋体" w:hAnsi="Times New Roman" w:hint="eastAsia"/>
                <w:szCs w:val="21"/>
              </w:rPr>
              <w:t>（米）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F5EB06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11.1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45FD86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11.1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1BEE4C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10.9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91B3AD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10.9</w:t>
            </w:r>
          </w:p>
        </w:tc>
      </w:tr>
      <w:tr w:rsidR="001F3FF5" w14:paraId="74F6497A" w14:textId="77777777" w:rsidTr="001F3FF5"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5696D7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方差</w:t>
            </w:r>
            <w:r>
              <w:rPr>
                <w:rFonts w:ascii="Times New Roman" w:eastAsia="新宋体" w:hAnsi="Times New Roman"/>
                <w:i/>
                <w:szCs w:val="21"/>
              </w:rPr>
              <w:t>s</w:t>
            </w:r>
            <w:r>
              <w:rPr>
                <w:rFonts w:ascii="Times New Roman" w:eastAsia="新宋体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E58575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1.1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3D9AB0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1.2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645330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1.3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D83F04" w14:textId="77777777" w:rsidR="001F3FF5" w:rsidRDefault="001F3F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1.4</w:t>
            </w:r>
          </w:p>
        </w:tc>
      </w:tr>
    </w:tbl>
    <w:p w14:paraId="276DC309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若要选一名成绩好且发挥稳定的同学参加比赛，则应该选择（　　）</w:t>
      </w:r>
    </w:p>
    <w:p w14:paraId="38DFF188" w14:textId="77777777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．甲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．乙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．丙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．丁</w:t>
      </w:r>
    </w:p>
    <w:p w14:paraId="0241D044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的一元二次方程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+4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有两个实数根，则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14:paraId="31DF7CB9" w14:textId="77777777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≤﹣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＜﹣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4</w:t>
      </w:r>
    </w:p>
    <w:p w14:paraId="65C08BA4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的边</w:t>
      </w:r>
      <w:r>
        <w:rPr>
          <w:rFonts w:ascii="Times New Roman" w:eastAsia="新宋体" w:hAnsi="Times New Roman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上一点，把△</w:t>
      </w:r>
      <w:r>
        <w:rPr>
          <w:rFonts w:ascii="Times New Roman" w:eastAsia="新宋体" w:hAnsi="Times New Roman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顺时针旋转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°到△</w:t>
      </w:r>
      <w:r>
        <w:rPr>
          <w:rFonts w:ascii="Times New Roman" w:eastAsia="新宋体" w:hAnsi="Times New Roman"/>
          <w:i/>
          <w:szCs w:val="21"/>
        </w:rPr>
        <w:t>ABF</w:t>
      </w:r>
      <w:r>
        <w:rPr>
          <w:rFonts w:ascii="Times New Roman" w:eastAsia="新宋体" w:hAnsi="Times New Roman" w:hint="eastAsia"/>
          <w:szCs w:val="21"/>
        </w:rPr>
        <w:t>的位置，若四边形</w:t>
      </w:r>
      <w:r>
        <w:rPr>
          <w:rFonts w:ascii="Times New Roman" w:eastAsia="新宋体" w:hAnsi="Times New Roman"/>
          <w:i/>
          <w:szCs w:val="21"/>
        </w:rPr>
        <w:t>AECF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的长为（　　）</w:t>
      </w:r>
    </w:p>
    <w:p w14:paraId="26B9F988" w14:textId="74262660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69A98DBB" wp14:editId="411C423E">
            <wp:extent cx="1409700" cy="1162050"/>
            <wp:effectExtent l="0" t="0" r="0" b="0"/>
            <wp:docPr id="28" name="图片 2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69FE9" w14:textId="36AD3B24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4"/>
        </w:rPr>
        <w:drawing>
          <wp:inline distT="0" distB="0" distL="0" distR="0" wp14:anchorId="28AF2A3C" wp14:editId="0A493CC6">
            <wp:extent cx="285750" cy="17145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4"/>
        </w:rPr>
        <w:drawing>
          <wp:inline distT="0" distB="0" distL="0" distR="0" wp14:anchorId="62F3F777" wp14:editId="771432C2">
            <wp:extent cx="285750" cy="17145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18EC0" w14:textId="136159E4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过点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noProof/>
          <w:position w:val="-4"/>
        </w:rPr>
        <w:drawing>
          <wp:inline distT="0" distB="0" distL="0" distR="0" wp14:anchorId="44698EDC" wp14:editId="4FD40219">
            <wp:extent cx="209550" cy="17145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轴下方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上的一点，连接</w:t>
      </w:r>
      <w:r>
        <w:rPr>
          <w:rFonts w:ascii="Times New Roman" w:eastAsia="新宋体" w:hAnsi="Times New Roman"/>
          <w:i/>
          <w:szCs w:val="21"/>
        </w:rPr>
        <w:t>BO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，则∠</w:t>
      </w:r>
      <w:r>
        <w:rPr>
          <w:rFonts w:ascii="Times New Roman" w:eastAsia="新宋体" w:hAnsi="Times New Roman"/>
          <w:i/>
          <w:szCs w:val="21"/>
        </w:rPr>
        <w:t>OBD</w:t>
      </w:r>
      <w:r>
        <w:rPr>
          <w:rFonts w:ascii="Times New Roman" w:eastAsia="新宋体" w:hAnsi="Times New Roman" w:hint="eastAsia"/>
          <w:szCs w:val="21"/>
        </w:rPr>
        <w:t>的度数是（　　）</w:t>
      </w:r>
    </w:p>
    <w:p w14:paraId="79DE452C" w14:textId="7740801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09A66B7" wp14:editId="521B2AA9">
            <wp:extent cx="1400175" cy="1295400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98A0" w14:textId="77777777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</w:t>
      </w:r>
    </w:p>
    <w:p w14:paraId="1ABC24D8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分）如图是二次函数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是常数，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）图象的一部分，与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轴的交点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在点（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）和（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）之间，对称轴是直线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．对于下列说法：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为实数）；</w:t>
      </w:r>
      <w:r>
        <w:rPr>
          <w:rFonts w:ascii="宋体" w:hAnsi="宋体" w:cs="宋体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当﹣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，其中正确的是（　　）</w:t>
      </w:r>
    </w:p>
    <w:p w14:paraId="3EDE2977" w14:textId="7C06B63B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E633752" wp14:editId="3DBFA416">
            <wp:extent cx="1743075" cy="149542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9A081" w14:textId="77777777" w:rsidR="001F3FF5" w:rsidRDefault="001F3FF5" w:rsidP="001F3FF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①②④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①②⑤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②③④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③④⑤</w:t>
      </w:r>
    </w:p>
    <w:p w14:paraId="7CBF72BD" w14:textId="77777777" w:rsidR="001F3FF5" w:rsidRDefault="001F3FF5" w:rsidP="001F3FF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二、填空题：本大题共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分．</w:t>
      </w:r>
    </w:p>
    <w:p w14:paraId="57A1C2DB" w14:textId="7FF759CF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分）计算：</w:t>
      </w:r>
      <w:r>
        <w:rPr>
          <w:rFonts w:ascii="Times New Roman" w:eastAsia="新宋体" w:hAnsi="Times New Roman"/>
          <w:szCs w:val="21"/>
        </w:rPr>
        <w:t>2sin30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2018</w:t>
      </w:r>
      <w:r>
        <w:rPr>
          <w:rFonts w:ascii="Times New Roman" w:eastAsia="新宋体" w:hAnsi="Times New Roman" w:hint="eastAsia"/>
          <w:szCs w:val="21"/>
        </w:rPr>
        <w:t>﹣（</w:t>
      </w:r>
      <w:r>
        <w:rPr>
          <w:noProof/>
          <w:position w:val="-22"/>
        </w:rPr>
        <w:drawing>
          <wp:inline distT="0" distB="0" distL="0" distR="0" wp14:anchorId="1F4E3183" wp14:editId="58924F41">
            <wp:extent cx="123825" cy="333375"/>
            <wp:effectExtent l="0" t="0" r="9525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3BD31AF" w14:textId="7726AE2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分）若代数式</w:t>
      </w:r>
      <w:r>
        <w:rPr>
          <w:noProof/>
          <w:position w:val="-25"/>
        </w:rPr>
        <w:drawing>
          <wp:inline distT="0" distB="0" distL="0" distR="0" wp14:anchorId="15CE3793" wp14:editId="22000E06">
            <wp:extent cx="390525" cy="352425"/>
            <wp:effectExtent l="0" t="0" r="952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有意义，则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C27F685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分）若正多边形的内角和是</w:t>
      </w:r>
      <w:r>
        <w:rPr>
          <w:rFonts w:ascii="Times New Roman" w:eastAsia="新宋体" w:hAnsi="Times New Roman"/>
          <w:szCs w:val="21"/>
        </w:rPr>
        <w:t>1080</w:t>
      </w:r>
      <w:r>
        <w:rPr>
          <w:rFonts w:ascii="Times New Roman" w:eastAsia="新宋体" w:hAnsi="Times New Roman" w:hint="eastAsia"/>
          <w:szCs w:val="21"/>
        </w:rPr>
        <w:t>°，则该正多边形的边数是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4290E2D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分）已知某几何体的三视图如图所示，其中俯视图为正六边形，则该几何体的侧面积为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611C797" w14:textId="2832225D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2336B2BC" wp14:editId="746D8271">
            <wp:extent cx="1685925" cy="200977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2AD45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分）已知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的三边长，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满足</w:t>
      </w:r>
      <w:r>
        <w:rPr>
          <w:rFonts w:ascii="Times New Roman" w:eastAsia="新宋体" w:hAnsi="Times New Roman"/>
          <w:szCs w:val="21"/>
        </w:rPr>
        <w:t>|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7|+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为奇数，则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45DF980" w14:textId="571E70CE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分）如图，一次函数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的图象相交于点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），则关于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的不等式组</w:t>
      </w:r>
      <w:r>
        <w:rPr>
          <w:noProof/>
          <w:position w:val="-27"/>
        </w:rPr>
        <w:drawing>
          <wp:inline distT="0" distB="0" distL="0" distR="0" wp14:anchorId="04738FD9" wp14:editId="18D5A4C2">
            <wp:extent cx="914400" cy="4095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的解集为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4395747" w14:textId="74CA3183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0621820" wp14:editId="17B423B2">
            <wp:extent cx="1495425" cy="14001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605F9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分）如图，分别以等边三角形的每个顶点为圆心、以边长为半径，在另两个顶点间作一段圆弧，三段圆弧围成的曲边三角形称为勒洛三角形．若等边三角形的边长为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，则勒洛三角形的周长为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BB010BA" w14:textId="42461D46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E44687B" wp14:editId="2C9098E4">
            <wp:extent cx="942975" cy="98107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E7F4B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分）如图，是一个运算程序的示意图，若开始输入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625</w:t>
      </w:r>
      <w:r>
        <w:rPr>
          <w:rFonts w:ascii="Times New Roman" w:eastAsia="新宋体" w:hAnsi="Times New Roman" w:hint="eastAsia"/>
          <w:szCs w:val="21"/>
        </w:rPr>
        <w:t>，则第</w:t>
      </w:r>
      <w:r>
        <w:rPr>
          <w:rFonts w:ascii="Times New Roman" w:eastAsia="新宋体" w:hAnsi="Times New Roman"/>
          <w:szCs w:val="21"/>
        </w:rPr>
        <w:t>2018</w:t>
      </w:r>
      <w:r>
        <w:rPr>
          <w:rFonts w:ascii="Times New Roman" w:eastAsia="新宋体" w:hAnsi="Times New Roman" w:hint="eastAsia"/>
          <w:szCs w:val="21"/>
        </w:rPr>
        <w:t>次输出的结果为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BE64446" w14:textId="4D203045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1168FCE5" wp14:editId="53966EA9">
            <wp:extent cx="3152775" cy="100012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61E26" w14:textId="77777777" w:rsidR="001F3FF5" w:rsidRDefault="001F3FF5" w:rsidP="001F3FF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三、解答题（一）：本大题共</w:t>
      </w:r>
      <w:r>
        <w:rPr>
          <w:rFonts w:ascii="Times New Roman" w:eastAsia="新宋体" w:hAnsi="Times New Roman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小题，满分</w:t>
      </w:r>
      <w:r>
        <w:rPr>
          <w:rFonts w:ascii="Times New Roman" w:eastAsia="新宋体" w:hAnsi="Times New Roman"/>
          <w:b/>
          <w:szCs w:val="21"/>
        </w:rPr>
        <w:t>26</w:t>
      </w:r>
      <w:r>
        <w:rPr>
          <w:rFonts w:ascii="Times New Roman" w:eastAsia="新宋体" w:hAnsi="Times New Roman" w:hint="eastAsia"/>
          <w:b/>
          <w:szCs w:val="21"/>
        </w:rPr>
        <w:t>分，解答应写出必要的文字说明、证明过程或演算步骤．</w:t>
      </w:r>
    </w:p>
    <w:p w14:paraId="404F8726" w14:textId="7EE66655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分）计算：</w:t>
      </w:r>
      <w:r>
        <w:rPr>
          <w:noProof/>
          <w:position w:val="-30"/>
        </w:rPr>
        <w:drawing>
          <wp:inline distT="0" distB="0" distL="0" distR="0" wp14:anchorId="03BA983D" wp14:editId="01F3BEAB">
            <wp:extent cx="476250" cy="39052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÷（</w:t>
      </w:r>
      <w:r>
        <w:rPr>
          <w:noProof/>
          <w:position w:val="-22"/>
        </w:rPr>
        <w:drawing>
          <wp:inline distT="0" distB="0" distL="0" distR="0" wp14:anchorId="286F14BC" wp14:editId="2DE9024F">
            <wp:extent cx="276225" cy="33337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）．</w:t>
      </w:r>
    </w:p>
    <w:p w14:paraId="4600937F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1F274F0C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）作∠</w:t>
      </w:r>
      <w:r>
        <w:rPr>
          <w:rFonts w:ascii="Times New Roman" w:eastAsia="新宋体" w:hAnsi="Times New Roman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的平分线交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边于点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，再以点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的长为半径作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；（要求：不写作法，保留作图痕迹）</w:t>
      </w:r>
    </w:p>
    <w:p w14:paraId="42104604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）判断（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）中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的位置关系，直接写出结果．</w:t>
      </w:r>
    </w:p>
    <w:p w14:paraId="055AEC4F" w14:textId="6566F281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87B2918" wp14:editId="60598598">
            <wp:extent cx="1104900" cy="80962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858E9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《九章算术》是中国古代数学专著，在数学上有其独到的成就，不仅最早提到了分数问题，也首先记录了“盈不足”等问题．如有一道阐述“盈不足”的问题，原文如下：今有共买鸡，人出九，盈十一；人出六，不足十六．问人数、鸡价各几何？译文为：现有若干人合伙出钱买鸡，如果每人出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文钱，就会多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文钱；如果每人出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文钱，又会缺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文钱．问买鸡的人数、鸡的价格各是多少？请解答上述问题．</w:t>
      </w:r>
    </w:p>
    <w:p w14:paraId="02E79DB1" w14:textId="64EDB39E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分）随着中国经济的快速发展以及科技水平的飞速提高，中国高铁正迅速崛起．高铁大大缩短了时空距离，改变了人们的出行方式．如图，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两地被大山阻隔，由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地到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地需要绕行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地，若打通穿山隧道，建成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两地的直达高铁，可以缩短从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地到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地的路程．已知：∠</w:t>
      </w:r>
      <w:r>
        <w:rPr>
          <w:rFonts w:ascii="Times New Roman" w:eastAsia="新宋体" w:hAnsi="Times New Roman"/>
          <w:i/>
          <w:szCs w:val="21"/>
        </w:rPr>
        <w:t>CAB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CBA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640</w:t>
      </w:r>
      <w:r>
        <w:rPr>
          <w:rFonts w:ascii="Times New Roman" w:eastAsia="新宋体" w:hAnsi="Times New Roman" w:hint="eastAsia"/>
          <w:szCs w:val="21"/>
        </w:rPr>
        <w:t>公里，求隧道打通后与打通前相比，从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地到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地的路程将约缩短多少公里？（参考数据：</w:t>
      </w:r>
      <w:r>
        <w:rPr>
          <w:noProof/>
          <w:position w:val="-4"/>
        </w:rPr>
        <w:drawing>
          <wp:inline distT="0" distB="0" distL="0" distR="0" wp14:anchorId="37E44B6C" wp14:editId="0B76BAEC">
            <wp:extent cx="209550" cy="1714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4"/>
        </w:rPr>
        <w:drawing>
          <wp:inline distT="0" distB="0" distL="0" distR="0" wp14:anchorId="4C2E2F92" wp14:editId="7C8E4CA4">
            <wp:extent cx="209550" cy="1714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1.4</w:t>
      </w:r>
      <w:r>
        <w:rPr>
          <w:rFonts w:ascii="Times New Roman" w:eastAsia="新宋体" w:hAnsi="Times New Roman" w:hint="eastAsia"/>
          <w:szCs w:val="21"/>
        </w:rPr>
        <w:t>）</w:t>
      </w:r>
    </w:p>
    <w:p w14:paraId="0A9947E0" w14:textId="17A026FA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2E3DCDE" wp14:editId="4F30A113">
            <wp:extent cx="1562100" cy="8667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7152D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分）如图，在正方形方格中，阴影部分是涂黑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个小正方形所形成的图案．</w:t>
      </w:r>
    </w:p>
    <w:p w14:paraId="4EA41DAE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lastRenderedPageBreak/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）如果将一粒米随机地抛在这个正方形方格上，那么米粒落在阴影部分的概率是多少？</w:t>
      </w:r>
    </w:p>
    <w:p w14:paraId="09136B90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）现将方格内空白的小正方形（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）中任取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个涂黑，得到新图案．请用列表或画树状图的方法求新图案是轴对称图形的概率．</w:t>
      </w:r>
    </w:p>
    <w:p w14:paraId="49123480" w14:textId="59907446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A9CE88C" wp14:editId="36D66293">
            <wp:extent cx="981075" cy="9810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4ED63" w14:textId="77777777" w:rsidR="001F3FF5" w:rsidRDefault="001F3FF5" w:rsidP="001F3FF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四、解答题（二）：本大题共</w:t>
      </w:r>
      <w:r>
        <w:rPr>
          <w:rFonts w:ascii="Times New Roman" w:eastAsia="新宋体" w:hAnsi="Times New Roman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小题，满分</w:t>
      </w:r>
      <w:r>
        <w:rPr>
          <w:rFonts w:ascii="Times New Roman" w:eastAsia="新宋体" w:hAnsi="Times New Roman"/>
          <w:b/>
          <w:szCs w:val="21"/>
        </w:rPr>
        <w:t>40</w:t>
      </w:r>
      <w:r>
        <w:rPr>
          <w:rFonts w:ascii="Times New Roman" w:eastAsia="新宋体" w:hAnsi="Times New Roman" w:hint="eastAsia"/>
          <w:b/>
          <w:szCs w:val="21"/>
        </w:rPr>
        <w:t>分．解答应写出必要的文宇说明、证明过程或演算步骤．</w:t>
      </w:r>
    </w:p>
    <w:p w14:paraId="52C3D577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分）“足球运球”是中考体育必考项目之一．兰州市某学校为了解今年九年级学生足球运球的掌握情况，随机抽取部分九年级学生足球运球的测试成绩作为一个样本，按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四个等级进行统计，制成了如下不完整的统计图．（说明：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级：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分﹣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级：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分﹣</w:t>
      </w:r>
      <w:r>
        <w:rPr>
          <w:rFonts w:ascii="Times New Roman" w:eastAsia="新宋体" w:hAnsi="Times New Roman"/>
          <w:szCs w:val="21"/>
        </w:rPr>
        <w:t>7.9</w:t>
      </w:r>
      <w:r>
        <w:rPr>
          <w:rFonts w:ascii="Times New Roman" w:eastAsia="新宋体" w:hAnsi="Times New Roman" w:hint="eastAsia"/>
          <w:szCs w:val="21"/>
        </w:rPr>
        <w:t>分，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级：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分﹣</w:t>
      </w:r>
      <w:r>
        <w:rPr>
          <w:rFonts w:ascii="Times New Roman" w:eastAsia="新宋体" w:hAnsi="Times New Roman"/>
          <w:szCs w:val="21"/>
        </w:rPr>
        <w:t>6.9</w:t>
      </w:r>
      <w:r>
        <w:rPr>
          <w:rFonts w:ascii="Times New Roman" w:eastAsia="新宋体" w:hAnsi="Times New Roman" w:hint="eastAsia"/>
          <w:szCs w:val="21"/>
        </w:rPr>
        <w:t>分，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级：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分﹣</w:t>
      </w:r>
      <w:r>
        <w:rPr>
          <w:rFonts w:ascii="Times New Roman" w:eastAsia="新宋体" w:hAnsi="Times New Roman"/>
          <w:szCs w:val="21"/>
        </w:rPr>
        <w:t>5.9</w:t>
      </w:r>
      <w:r>
        <w:rPr>
          <w:rFonts w:ascii="Times New Roman" w:eastAsia="新宋体" w:hAnsi="Times New Roman" w:hint="eastAsia"/>
          <w:szCs w:val="21"/>
        </w:rPr>
        <w:t>分）</w:t>
      </w:r>
    </w:p>
    <w:p w14:paraId="3DE122A7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根据所给信息，解答以下问题：</w:t>
      </w:r>
    </w:p>
    <w:p w14:paraId="00FB3424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）在扇形统计图中，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对应的扇形的圆心角是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度；</w:t>
      </w:r>
    </w:p>
    <w:p w14:paraId="400C09E4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）补全条形统计图；</w:t>
      </w:r>
    </w:p>
    <w:p w14:paraId="28E44E3E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）所抽取学生的足球运球测试成绩的中位数会落在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等级；</w:t>
      </w:r>
    </w:p>
    <w:p w14:paraId="599A5A5E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）该校九年级有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名学生，请估计足球运球测试成绩达到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级的学生有多少人？</w:t>
      </w:r>
    </w:p>
    <w:p w14:paraId="1189AAAF" w14:textId="6DD4558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09209AB" wp14:editId="4EAD6A50">
            <wp:extent cx="2838450" cy="15335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5A994" w14:textId="58FABD5D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分）如图，一次函数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+4</w:t>
      </w:r>
      <w:r>
        <w:rPr>
          <w:rFonts w:ascii="Times New Roman" w:eastAsia="新宋体" w:hAnsi="Times New Roman" w:hint="eastAsia"/>
          <w:szCs w:val="21"/>
        </w:rPr>
        <w:t>的图象与反比例函数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D89B18C" wp14:editId="3D935A44">
            <wp:extent cx="123825" cy="3333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为常数且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）的图象交于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两点，与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C2780D5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）求此反比例函数的表达式；</w:t>
      </w:r>
    </w:p>
    <w:p w14:paraId="12866511" w14:textId="4D3EED55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轴上，且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ACP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366D2C30" wp14:editId="59E5501A">
            <wp:extent cx="123825" cy="3333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BOC</w:t>
      </w:r>
      <w:r>
        <w:rPr>
          <w:rFonts w:ascii="Times New Roman" w:eastAsia="新宋体" w:hAnsi="Times New Roman" w:hint="eastAsia"/>
          <w:szCs w:val="21"/>
        </w:rPr>
        <w:t>，求点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48DFF00D" w14:textId="11752A76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15450F99" wp14:editId="1A2B7D5D">
            <wp:extent cx="1504950" cy="13049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90960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分）已知矩形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边上的一个动点，点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的中点．</w:t>
      </w:r>
    </w:p>
    <w:p w14:paraId="3FB97BDF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）求证：△</w:t>
      </w:r>
      <w:r>
        <w:rPr>
          <w:rFonts w:ascii="Times New Roman" w:eastAsia="新宋体" w:hAnsi="Times New Roman"/>
          <w:i/>
          <w:szCs w:val="21"/>
        </w:rPr>
        <w:t>BGF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/>
          <w:i/>
          <w:szCs w:val="21"/>
        </w:rPr>
        <w:t>FHC</w:t>
      </w:r>
      <w:r>
        <w:rPr>
          <w:rFonts w:ascii="Times New Roman" w:eastAsia="新宋体" w:hAnsi="Times New Roman" w:hint="eastAsia"/>
          <w:szCs w:val="21"/>
        </w:rPr>
        <w:t>；</w:t>
      </w:r>
    </w:p>
    <w:p w14:paraId="49D1E53D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，当四边形</w:t>
      </w:r>
      <w:r>
        <w:rPr>
          <w:rFonts w:ascii="Times New Roman" w:eastAsia="新宋体" w:hAnsi="Times New Roman"/>
          <w:i/>
          <w:szCs w:val="21"/>
        </w:rPr>
        <w:t>EGFH</w:t>
      </w:r>
      <w:r>
        <w:rPr>
          <w:rFonts w:ascii="Times New Roman" w:eastAsia="新宋体" w:hAnsi="Times New Roman" w:hint="eastAsia"/>
          <w:szCs w:val="21"/>
        </w:rPr>
        <w:t>是正方形时，求矩形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的面积．</w:t>
      </w:r>
    </w:p>
    <w:p w14:paraId="14543D17" w14:textId="5418369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574121D" wp14:editId="66A14670">
            <wp:extent cx="1295400" cy="9144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84C5B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分）如图，点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的边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上一点，以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为半径的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与边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相切于点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，与边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分别相交于点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F563751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）求证：∠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°；</w:t>
      </w:r>
    </w:p>
    <w:p w14:paraId="29950CCC" w14:textId="2B343592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sin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20E7987C" wp14:editId="304D9404">
            <wp:extent cx="1238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5618B703" w14:textId="39FBD14F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FD19E7E" wp14:editId="73525E62">
            <wp:extent cx="1619250" cy="12287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1E42E" w14:textId="77777777" w:rsidR="001F3FF5" w:rsidRDefault="001F3FF5" w:rsidP="001F3FF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分）如图，已知二次函数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的图象经过点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轴分别交于点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）．点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上方的抛物线上一动点．</w:t>
      </w:r>
    </w:p>
    <w:p w14:paraId="4E0B7660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）求二次函数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的表达式；</w:t>
      </w:r>
    </w:p>
    <w:p w14:paraId="28C92D86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）连接</w:t>
      </w:r>
      <w:r>
        <w:rPr>
          <w:rFonts w:ascii="Times New Roman" w:eastAsia="新宋体" w:hAnsi="Times New Roman"/>
          <w:i/>
          <w:szCs w:val="21"/>
        </w:rPr>
        <w:t>PO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PC</w:t>
      </w:r>
      <w:r>
        <w:rPr>
          <w:rFonts w:ascii="Times New Roman" w:eastAsia="新宋体" w:hAnsi="Times New Roman" w:hint="eastAsia"/>
          <w:szCs w:val="21"/>
        </w:rPr>
        <w:t>，并把△</w:t>
      </w:r>
      <w:r>
        <w:rPr>
          <w:rFonts w:ascii="Times New Roman" w:eastAsia="新宋体" w:hAnsi="Times New Roman"/>
          <w:i/>
          <w:szCs w:val="21"/>
        </w:rPr>
        <w:t>POC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轴翻折，得到四边形</w:t>
      </w:r>
      <w:r>
        <w:rPr>
          <w:rFonts w:ascii="Times New Roman" w:eastAsia="新宋体" w:hAnsi="Times New Roman"/>
          <w:i/>
          <w:szCs w:val="21"/>
        </w:rPr>
        <w:t>POP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．若四边形</w:t>
      </w:r>
      <w:r>
        <w:rPr>
          <w:rFonts w:ascii="Times New Roman" w:eastAsia="新宋体" w:hAnsi="Times New Roman"/>
          <w:i/>
          <w:szCs w:val="21"/>
        </w:rPr>
        <w:t>POP</w:t>
      </w:r>
      <w:r>
        <w:rPr>
          <w:rFonts w:ascii="Times New Roman" w:eastAsia="新宋体" w:hAnsi="Times New Roman" w:hint="eastAsia"/>
          <w:szCs w:val="21"/>
        </w:rPr>
        <w:t>′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为菱形，请求出此时点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的坐标；</w:t>
      </w:r>
    </w:p>
    <w:p w14:paraId="48E42FB1" w14:textId="77777777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运动到什么位置时，四边形</w:t>
      </w:r>
      <w:r>
        <w:rPr>
          <w:rFonts w:ascii="Times New Roman" w:eastAsia="新宋体" w:hAnsi="Times New Roman"/>
          <w:i/>
          <w:szCs w:val="21"/>
        </w:rPr>
        <w:t>ACPB</w:t>
      </w:r>
      <w:r>
        <w:rPr>
          <w:rFonts w:ascii="Times New Roman" w:eastAsia="新宋体" w:hAnsi="Times New Roman" w:hint="eastAsia"/>
          <w:szCs w:val="21"/>
        </w:rPr>
        <w:t>的面积最大？求出此时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点的坐标和四边形</w:t>
      </w:r>
      <w:r>
        <w:rPr>
          <w:rFonts w:ascii="Times New Roman" w:eastAsia="新宋体" w:hAnsi="Times New Roman"/>
          <w:i/>
          <w:szCs w:val="21"/>
        </w:rPr>
        <w:t>ACPB</w:t>
      </w:r>
      <w:r>
        <w:rPr>
          <w:rFonts w:ascii="Times New Roman" w:eastAsia="新宋体" w:hAnsi="Times New Roman" w:hint="eastAsia"/>
          <w:szCs w:val="21"/>
        </w:rPr>
        <w:t>的最大面积．</w:t>
      </w:r>
    </w:p>
    <w:p w14:paraId="7506741C" w14:textId="1F670003" w:rsidR="001F3FF5" w:rsidRDefault="001F3FF5" w:rsidP="001F3FF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57BA329F" wp14:editId="07D8B366">
            <wp:extent cx="2105025" cy="18954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DABE7" w14:textId="143F96AB" w:rsidR="00073FDA" w:rsidRDefault="00073FDA" w:rsidP="001F3FF5">
      <w:pPr>
        <w:widowControl/>
        <w:spacing w:line="360" w:lineRule="auto"/>
        <w:jc w:val="left"/>
        <w:rPr>
          <w:rFonts w:hint="eastAsia"/>
        </w:rPr>
      </w:pPr>
    </w:p>
    <w:sectPr w:rsidR="00073F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DA"/>
    <w:rsid w:val="00073FDA"/>
    <w:rsid w:val="001F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35E32"/>
  <w15:chartTrackingRefBased/>
  <w15:docId w15:val="{83541934-DD5A-4D54-9E68-DE8F43C7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FF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3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2022-04-21T10:13:00Z</dcterms:created>
  <dcterms:modified xsi:type="dcterms:W3CDTF">2022-04-21T10:14:00Z</dcterms:modified>
</cp:coreProperties>
</file>