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11099800</wp:posOffset>
            </wp:positionV>
            <wp:extent cx="393700" cy="419100"/>
            <wp:effectExtent l="0" t="0" r="635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pt;width:33pt;" o:ole="t" filled="f" o:preferrelative="t" stroked="f" coordsize="21600,21600">
            <v:path/>
            <v:fill on="f" focussize="0,0"/>
            <v:stroke on="f" joinstyle="miter"/>
            <v:imagedata r:id="rId12" o:title="eqId84d37b9f0421c90b1033dae9e3362c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33pt;" o:ole="t" filled="f" o:preferrelative="t" stroked="f" coordsize="21600,21600">
            <v:path/>
            <v:fill on="f" focussize="0,0"/>
            <v:stroke on="f" joinstyle="miter"/>
            <v:imagedata r:id="rId12" o:title="eqId84d37b9f0421c90b1033dae9e3362c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5" o:title="eqIdc34e01955f8c8fe2f0041b35d8d60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7" o:title="eqIdf2a04c700a775406b4b2f5a27c88f87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pt;width:48pt;" o:ole="t" filled="f" o:preferrelative="t" stroked="f" coordsize="21600,21600">
            <v:path/>
            <v:fill on="f" focussize="0,0"/>
            <v:stroke on="f" joinstyle="miter"/>
            <v:imagedata r:id="rId19" o:title="eqId3ae5ce1dd6defba7d8a2993aeb5e19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下面四幅图是我国一些博物馆的标志，其中既是轴对称图形又是中心对称图形的是（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温州博物馆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西藏博物馆</w:t>
      </w:r>
      <w:r>
        <w:rPr>
          <w:color w:val="000000"/>
        </w:rPr>
        <w:drawing>
          <wp:inline distT="0" distB="0" distL="114300" distR="114300">
            <wp:extent cx="9906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广东博物馆</w:t>
      </w:r>
      <w:r>
        <w:rPr>
          <w:color w:val="000000"/>
        </w:rPr>
        <w:drawing>
          <wp:inline distT="0" distB="0" distL="114300" distR="114300">
            <wp:extent cx="87630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湖北博物馆</w:t>
      </w:r>
      <w:r>
        <w:rPr>
          <w:color w:val="000000"/>
        </w:rPr>
        <w:drawing>
          <wp:inline distT="0" distB="0" distL="114300" distR="114300">
            <wp:extent cx="10477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个大小相同的小正方体搭成的几何体如图所示，它的主视图是（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533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514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723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42975" cy="571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0" o:title="eqIdfd7b289e7e8fe3e2d7076f31e3de5f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2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4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86.15pt;" o:ole="t" filled="f" o:preferrelative="t" stroked="f" coordsize="21600,21600">
            <v:path/>
            <v:fill on="f" focussize="0,0"/>
            <v:stroke on="f" joinstyle="miter"/>
            <v:imagedata r:id="rId36" o:title="eqId435673380ce43a25e197153bd7d68f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88.5pt;" o:ole="t" filled="f" o:preferrelative="t" stroked="f" coordsize="21600,21600">
            <v:path/>
            <v:fill on="f" focussize="0,0"/>
            <v:stroke on="f" joinstyle="miter"/>
            <v:imagedata r:id="rId38" o:title="eqId85a8724f5d871aeb291323d4c98281e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" o:title="eqIdc439ecf06df2cf3b9215b811720cf62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892c394a6abacd1b516d060c3728e6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892c394a6abacd1b516d060c3728e6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8ea78382a8ec4bc981cdeb89b6dcdf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2" o:title="eqId0e30c903d8f8a05332af0b19e7e40d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我市某校开展共创文明班，一起向未来的古诗文朗诵比赛活动，有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位同学参加了初赛，按初赛成绩由高到低取前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位进入决赛．如果小王同学知道了自己的成绩后，要判断能否进入决赛，他需要知道这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位同学成绩的（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如图，正方形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" o:title="eqId3241d7fedd89d85711acd7a2635298a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>的边长为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3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>，将正方形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" o:title="eqId3241d7fedd89d85711acd7a2635298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>绕原点</w:t>
      </w:r>
      <w:r>
        <w:rPr>
          <w:i/>
          <w:color w:val="000000"/>
        </w:rPr>
        <w:t>O</w:t>
      </w:r>
      <w:r>
        <w:rPr>
          <w:color w:val="000000"/>
        </w:rPr>
        <w:t>顺时针旋转45°，则点</w:t>
      </w:r>
      <w:r>
        <w:rPr>
          <w:i/>
          <w:color w:val="000000"/>
        </w:rPr>
        <w:t>B</w:t>
      </w:r>
      <w:r>
        <w:rPr>
          <w:color w:val="000000"/>
        </w:rPr>
        <w:t>的对应点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6" o:title="eqId97c01fdc7bc471af0b264a04aef0823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>的坐标为（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8pt;width:43.85pt;" o:ole="t" filled="f" o:preferrelative="t" stroked="f" coordsize="21600,21600">
            <v:path/>
            <v:fill on="f" focussize="0,0"/>
            <v:stroke on="f" joinstyle="miter"/>
            <v:imagedata r:id="rId59" o:title="eqId3ad3b77fd17fe23ebc3ca4f2bd70de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8pt;width:43.85pt;" o:ole="t" filled="f" o:preferrelative="t" stroked="f" coordsize="21600,21600">
            <v:path/>
            <v:fill on="f" focussize="0,0"/>
            <v:stroke on="f" joinstyle="miter"/>
            <v:imagedata r:id="rId59" o:title="eqId3ad3b77fd17fe23ebc3ca4f2bd70de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8pt;width:37.1pt;" o:ole="t" filled="f" o:preferrelative="t" stroked="f" coordsize="21600,21600">
            <v:path/>
            <v:fill on="f" focussize="0,0"/>
            <v:stroke on="f" joinstyle="miter"/>
            <v:imagedata r:id="rId62" o:title="eqIdf0913f2ab13b39b1dae508b352a542d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64" o:title="eqIdb094cba781181aeb90752170e9ba6c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>中，分别以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为圆心，大于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68" o:title="eqIdc93148adbc6e856da9a9d263f485d0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>长为半径作弧，两弧分别相交于</w:t>
      </w:r>
      <w:r>
        <w:rPr>
          <w:i/>
          <w:color w:val="000000"/>
        </w:rPr>
        <w:t>M</w: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两点，作直线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0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>，分别交线段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53.5pt;" o:ole="t" filled="f" o:preferrelative="t" stroked="f" coordsize="21600,21600">
            <v:path/>
            <v:fill on="f" focussize="0,0"/>
            <v:stroke on="f" joinstyle="miter"/>
            <v:imagedata r:id="rId76" o:title="eqId8f4f3ab11a8b54cf29685b1f750cb1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78" o:title="eqIdab2a2834d80ff574e79eae8ca8d4e9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color w:val="000000"/>
        </w:rPr>
        <w:t>的周长为11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>的周长为（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371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13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B. 14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C. 15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D. 16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0" o:title="eqId9efa9fbcfb9595e2f031aa691db456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我国魏晋时期的数学家刘徽首创割圆术：割之弥细，所失弥少，割之又割，以至于不可割，则与圆周合体，而无所失矣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，即通过圆内接正多边形割圆，从正六边形开始，每次边数成倍增加，依次可得圆内接正十二边形，内接正二十四边形，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．边数越多割得越细，正多边形的周长就越接近圆的周长．再根据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圆周率等于圆周长与该圆直径的比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来计算圆周率．设圆的半径为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中圆内接正六边形的周长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9pt;width:36.7pt;" o:ole="t" filled="f" o:preferrelative="t" stroked="f" coordsize="21600,21600">
            <v:path/>
            <v:fill on="f" focussize="0,0"/>
            <v:stroke on="f" joinstyle="miter"/>
            <v:imagedata r:id="rId88" o:title="eqId7440c22e9a67bae99c5c8feeafedbb4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56.85pt;" o:ole="t" filled="f" o:preferrelative="t" stroked="f" coordsize="21600,21600">
            <v:path/>
            <v:fill on="f" focussize="0,0"/>
            <v:stroke on="f" joinstyle="miter"/>
            <v:imagedata r:id="rId90" o:title="eqId003ea806a9ac1261e8fc3f899dfacd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．再利用圆的内接正十二边形来计算圆周率则圆周率约为（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47.4pt;" o:ole="t" filled="f" o:preferrelative="t" stroked="f" coordsize="21600,21600">
            <v:path/>
            <v:fill on="f" focussize="0,0"/>
            <v:stroke on="f" joinstyle="miter"/>
            <v:imagedata r:id="rId93" o:title="eqId263a89dad15ae778d963b39e7bf6e6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8.6pt;" o:ole="t" filled="f" o:preferrelative="t" stroked="f" coordsize="21600,21600">
            <v:path/>
            <v:fill on="f" focussize="0,0"/>
            <v:stroke on="f" joinstyle="miter"/>
            <v:imagedata r:id="rId95" o:title="eqId82adb636c7b6468f8d632ccab47b1a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8.6pt;" o:ole="t" filled="f" o:preferrelative="t" stroked="f" coordsize="21600,21600">
            <v:path/>
            <v:fill on="f" focussize="0,0"/>
            <v:stroke on="f" joinstyle="miter"/>
            <v:imagedata r:id="rId97" o:title="eqId07d9afcac719934a767c2677b04677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99" o:title="eqId83cfb256380a60e9295ede7a0525cb2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1" o:title="eqIda90385c676848de67293e3ed6bc000f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的部分图象如图所示，对称轴为直线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3" o:title="eqId99c6875d552e9fff3c7d655f3a59b1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，有以下结论：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05" o:title="eqId16de2d7f06346a0fc6b5d6822e74623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为任意实数，则有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107" o:title="eqId49d2819d30e754049ddd47aa9d3789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当图象经过点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109" o:title="eqIde2ce2f5e22175e3ff8ab5e0afca58f9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111" o:title="eqIde08579dea71e87cf5de96ec530b0fc6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13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15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95pt;width:30.95pt;" o:ole="t" filled="f" o:preferrelative="t" stroked="f" coordsize="21600,21600">
            <v:path/>
            <v:fill on="f" focussize="0,0"/>
            <v:stroke on="f" joinstyle="miter"/>
            <v:imagedata r:id="rId117" o:title="eqId26d8dafc71b106f39f4e1544222089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19" o:title="eqId90fd8fd8c4f19276cb9561371645fa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，其中，正确结论的个数是（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11-14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15-18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5pt;width:112.5pt;" o:ole="t" filled="f" o:preferrelative="t" stroked="f" coordsize="21600,21600">
            <v:path/>
            <v:fill on="f" focussize="0,0"/>
            <v:stroke on="f" joinstyle="miter"/>
            <v:imagedata r:id="rId122" o:title="eqIda9b0c3e0729499853b7f22a5898c180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color w:val="000000"/>
        </w:rPr>
        <w:t>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据新华社2022年1月26日报道，2021年全年新增减税降费约1.1万亿元，有力支持国民经济持续稳定恢复用科学计数法表示1.1万亿元，可以表示为__________元．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如图，圆中扇子对应的圆心角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4" o:title="eqIde170f206fdbbd834aad7580c727e2c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126" o:title="eqId5f29e219c9d83cd25b0c9cd4117a962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color w:val="000000"/>
        </w:rPr>
        <w:t>）与剩余圆心角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28" o:title="eqId5b5858ee1ce52b251816757257a11c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color w:val="000000"/>
        </w:rPr>
        <w:t>的比值为黄金比时，扇子会显得更加美观，若黄金比取0.6，则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0" o:title="eqId628560d39eeb0339fa00c9c15ab2c09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color w:val="000000"/>
        </w:rPr>
        <w:t>的度数是__________．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628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pt;width:94.5pt;" o:ole="t" filled="f" o:preferrelative="t" stroked="f" coordsize="21600,21600">
            <v:path/>
            <v:fill on="f" focussize="0,0"/>
            <v:stroke on="f" joinstyle="miter"/>
            <v:imagedata r:id="rId133" o:title="eqId5ec11283276d32fb761f0828492ff3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的解为负数，则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某校数学兴趣小组开展无人机测旗杆的活动：已知无人机的飞行高度为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，当无人机飞行至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处时，观测旗杆顶部的俯角为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，继续飞行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处，测得旗杆顶部的俯角为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，则旗杆的高度约为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5" o:title="eqId47bb3f35e3db7c1f3a3dd3eb20151b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，结果按四舍五八保留一位小数）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239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38" o:title="eqId07854693dd2e33f66030d6106eb6e0e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的图象经过矩形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对角线的交点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35.5pt;" o:ole="t" filled="f" o:preferrelative="t" stroked="f" coordsize="21600,21600">
            <v:path/>
            <v:fill on="f" focussize="0,0"/>
            <v:stroke on="f" joinstyle="miter"/>
            <v:imagedata r:id="rId142" o:title="eqId8fb6772cca18f6f1cfb7c961a425c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4" o:title="eqIddd707b69a11f8de5566f23c1a2a9ff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191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如图，等边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8" o:title="eqIdfc34db5860990e51ba31edc8cdd077c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E</w:t>
      </w:r>
      <w:r>
        <w:rPr>
          <w:color w:val="000000"/>
        </w:rPr>
        <w:t>为高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color w:val="000000"/>
        </w:rPr>
        <w:t>上的一动点，以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2" o:title="eqId85c4bdfb0db1e31e8459df1d15f9ab5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t>为边作等边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4" o:title="eqId5f2ea13010e2399194be2a681310543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d004d2d115b477ade6af7ddb93db0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8" o:title="eqId4cae70b8a9d2d2e96dea62c00ced04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60" o:title="eqId1a1a0141e431fb36fe147392e584be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color w:val="000000"/>
        </w:rPr>
        <w:t>______________，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62" o:title="eqIdc8da2e665bc338ac3889a289afeafa4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color w:val="000000"/>
        </w:rPr>
        <w:t>的最小值为______________．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609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5pt;width:118.5pt;" o:ole="t" filled="f" o:preferrelative="t" stroked="f" coordsize="21600,21600">
            <v:path/>
            <v:fill on="f" focussize="0,0"/>
            <v:stroke on="f" joinstyle="miter"/>
            <v:imagedata r:id="rId165" o:title="eqIdef3fe1b6f8e73f46a9afdc4bb3e934a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中选择合适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3084269" name="图片 91308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69" name="图片 913084269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9" o:title="eqIda25c28359f8d8da9eaf4672a6cf8ae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1" o:title="eqId047dc9795efa99b6fb9fdf9778085d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73" o:title="eqIde2d212c1709b8e72a055cf1b5381ef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175" o:title="eqId26813466e2ee49a493881a4384fc87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78" o:title="eqId4eedae8d316c76e3d0b451256de03f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38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81" o:title="eqId52273305805769a438772342b53c28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183" o:title="eqId3177a657a66974f53b49dc827b78c5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5" o:title="eqIdd8a71e8a816d9ef65d4bffd81fd5321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某中学为了解学生每学期诵读经典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3084267" name="图片 913084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67" name="图片 913084267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情况，在全校范围内随机抽查了部分学生上一学期阅读量，学校将阅读量分成优秀、良好、较好、一般四个等级，绘制如下统计表：</w:t>
      </w:r>
    </w:p>
    <w:tbl>
      <w:tblPr>
        <w:tblStyle w:val="4"/>
        <w:tblW w:w="5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885"/>
        <w:gridCol w:w="885"/>
        <w:gridCol w:w="885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一般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较好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本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请根据统计表中提供的信息，解答下列问题：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（1）本次调查一共随机抽取了__________名学生；表中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87" o:title="eqId380bbacf854e30e2e747fc286d2b99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color w:val="000000"/>
        </w:rPr>
        <w:t>_________，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9" o:title="eqId5ccd4162c7d09f970cb77cadacdbe5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color w:val="000000"/>
        </w:rPr>
        <w:t>_________，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1" o:title="eqIdf4e9bb42376c12d7d21702ae8062b2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（2）求所抽查学生阅读量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3084273" name="图片 91308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3" name="图片 913084273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众数和平均数．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（3）样本数据中优秀等级学生有4人，其中仅有1名男生．现从中任选派2名学生去参加读书分享会，请用树状图法或列表法求所选2名同学中有男生的概率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阅读材料，解答问题：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为了解方程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5.5pt;width:102pt;" o:ole="t" filled="f" o:preferrelative="t" stroked="f" coordsize="21600,21600">
            <v:path/>
            <v:fill on="f" focussize="0,0"/>
            <v:stroke on="f" joinstyle="miter"/>
            <v:imagedata r:id="rId193" o:title="eqIda2d0f09e3872b6dc24b562638f7a2c9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，如果我们把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195" o:title="eqId9b0a89e3c30f6e4d4c5db4378b05d9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看作一个整体，然后设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7" o:title="eqId344ccbf79da6ad7e3709d6fa72efb7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，则原方程可化为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99" o:title="eqIdd60397e5b6cbc74d7a8cf906f9a23c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，经过运算，原方程的解为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2pt;width:43.2pt;" o:ole="t" filled="f" o:preferrelative="t" stroked="f" coordsize="21600,21600">
            <v:path/>
            <v:fill on="f" focussize="0,0"/>
            <v:stroke on="f" joinstyle="miter"/>
            <v:imagedata r:id="rId201" o:title="eqId6eba43d66c91dcb69f8987dd79a9bb3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203" o:title="eqId88a666119c9c7837e40b06f4c6f3700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．我们把以上这种解决问题的方法通常叫做换元法．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05" o:title="eqId04f26d602338934d57df0cf5025c601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207" o:title="eqId3650b06f6980bf59e36a569b0d0db75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31.05pt;" o:ole="t" filled="f" o:preferrelative="t" stroked="f" coordsize="21600,21600">
            <v:path/>
            <v:fill on="f" focussize="0,0"/>
            <v:stroke on="f" joinstyle="miter"/>
            <v:imagedata r:id="rId209" o:title="eqIdc7d9712c3b25f3030e166e136d3a46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，显然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85pt;width:63.85pt;" o:ole="t" filled="f" o:preferrelative="t" stroked="f" coordsize="21600,21600">
            <v:path/>
            <v:fill on="f" focussize="0,0"/>
            <v:stroke on="f" joinstyle="miter"/>
            <v:imagedata r:id="rId211" o:title="eqIdf4cdd6f27334444c1884876b9e4cfe6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的两个不相等的实数根，由书达定理可知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13" o:title="eqId5f371d431b6c91972b742c426c8a81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15" o:title="eqIddbb20cf7da78670140c60578ce7d82c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根据上述材料，解决以下问题：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17" o:title="eqId9becf3dba5c9b50a479c023a186c97d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rFonts w:ascii="Times New Roman" w:hAnsi="Times New Roman" w:eastAsia="Times New Roman" w:cs="Times New Roman"/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间接应用：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219" o:title="eqId118ea2b86a21accbbfa08ef5dcfb75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21" o:title="eqIdfd6b5f8e2084d7cf9ef5f251ce5ef0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9.4pt;" o:ole="t" filled="f" o:preferrelative="t" stroked="f" coordsize="21600,21600">
            <v:path/>
            <v:fill on="f" focussize="0,0"/>
            <v:stroke on="f" joinstyle="miter"/>
            <v:imagedata r:id="rId223" o:title="eqId2958030ec9d7543dda1f529593a915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36pt;" o:ole="t" filled="f" o:preferrelative="t" stroked="f" coordsize="21600,21600">
            <v:path/>
            <v:fill on="f" focussize="0,0"/>
            <v:stroke on="f" joinstyle="miter"/>
            <v:imagedata r:id="rId225" o:title="eqId1802bb87610630d1e935fdca0c60d7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227" o:title="eqId36bd0442169fb81501f6cf0cb34756e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29" o:title="eqId39c1e6286d9711c1cc65963b08ef94f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1" o:title="eqIdde8610232c77741a37463feba1a66c9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233" o:title="eqIdf93e03d2f6dc618243d7f7e7a1bc643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3084275" name="图片 913084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5" name="图片 913084275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某校为配合疫情防控需要，每星期组织学生进行核酸抽样检测；防疫部门为了解学生错峰进入操场进行核酸检测情况，调查了某天上午学生进入操场的累计人数</w:t>
      </w:r>
      <w:r>
        <w:rPr>
          <w:i/>
          <w:color w:val="000000"/>
        </w:rPr>
        <w:t>y</w:t>
      </w:r>
      <w:r>
        <w:rPr>
          <w:color w:val="000000"/>
        </w:rPr>
        <w:t>（单位：人）与时间</w:t>
      </w:r>
      <w:r>
        <w:rPr>
          <w:i/>
          <w:color w:val="000000"/>
        </w:rPr>
        <w:t>x</w:t>
      </w:r>
      <w:r>
        <w:rPr>
          <w:color w:val="000000"/>
        </w:rPr>
        <w:t>（单位：分钟）的变化情况，发现其变化规律符合函数关系式：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8.25pt;width:137.25pt;" o:ole="t" filled="f" o:preferrelative="t" stroked="f" coordsize="21600,21600">
            <v:path/>
            <v:fill on="f" focussize="0,0"/>
            <v:stroke on="f" joinstyle="miter"/>
            <v:imagedata r:id="rId235" o:title="eqId6db392ce3a77da6eeb7560fc8ba197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color w:val="000000"/>
        </w:rPr>
        <w:t>数据如下表．</w:t>
      </w:r>
    </w:p>
    <w:tbl>
      <w:tblPr>
        <w:tblStyle w:val="4"/>
        <w:tblW w:w="7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420"/>
        <w:gridCol w:w="690"/>
        <w:gridCol w:w="690"/>
        <w:gridCol w:w="690"/>
        <w:gridCol w:w="555"/>
        <w:gridCol w:w="69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（分钟）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      <v:path/>
                  <v:fill on="f" focussize="0,0"/>
                  <v:stroke on="f" joinstyle="miter"/>
                  <v:imagedata r:id="rId237" o:title="eqId97cdb3d125ea35eba3af1678e3f58867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累计人数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（人）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390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640</w: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640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如果学生一进入操场就开始排队进行核酸检测，检测点有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个，每个检测点每分钟检测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人，求排队人数的最大值（排队人数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累计人数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已检测人数）；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）的条件下，全部学生都完成核酸检测需要多少时间？如果要在不超过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分钟让全部学生完成核酸检测，从一开始就应该至少增加几个检测点？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9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44" o:title="eqId9e52a8f07834cbbbe4224962672fbb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4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50" o:title="eqId0eacda8e4cd7f3712cb8f514cc13b5c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191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55" o:title="eqId38586fe93acaacaeabe67feea485b92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7" o:title="eqIda32853eb0d2be032f3910877cc34e6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9" o:title="eqId5157b42da58d55daad27d98b2fec15f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1" o:title="eqId20a541b81584a032f571159ea152c85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9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65" o:title="eqId48f3c9abbd78e9a6840ee5f30381da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7" o:title="eqIde0629ce42392a7fe9be21d25c39c3e6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9" o:title="eqId04be58ea6ca37a850422631eb3e994d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71" o:title="eqId16f7be9d7393f24e4bb12298dd016c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273" o:title="eqId3e1b442d941041611afe027d076854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是第一象限内抛物线上的一点且横坐标为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3171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三点的坐标为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61" o:title="eqId20a541b81584a032f571159ea152c8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轴平行时，求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80" o:title="eqId9cdfc688e25f6c16a04bb092223e912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3084271" name="图片 91308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84271" name="图片 913084271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轴不平行时，求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80" o:title="eqId9cdfc688e25f6c16a04bb092223e912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8" o:title="eqId63a253c7fdf589ee3dece13d5b5b573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114pt;" o:ole="t" filled="f" o:preferrelative="t" stroked="f" coordsize="21600,21600">
            <v:path/>
            <v:fill on="f" focussize="0,0"/>
            <v:stroke on="f" joinstyle="miter"/>
            <v:imagedata r:id="rId285" o:title="eqId8e7a6486b8a4c54a088569e21b28b1a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526431B"/>
    <w:rsid w:val="7AFB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png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oleObject" Target="embeddings/oleObject35.bin"/><Relationship Id="rId82" Type="http://schemas.openxmlformats.org/officeDocument/2006/relationships/image" Target="media/image39.png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oleObject" Target="embeddings/oleObject133.bin"/><Relationship Id="rId274" Type="http://schemas.openxmlformats.org/officeDocument/2006/relationships/image" Target="media/image133.png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3.png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oleObject" Target="embeddings/oleObject121.bin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png"/><Relationship Id="rId250" Type="http://schemas.openxmlformats.org/officeDocument/2006/relationships/image" Target="media/image122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png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9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8.png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7.png"/><Relationship Id="rId209" Type="http://schemas.openxmlformats.org/officeDocument/2006/relationships/image" Target="media/image103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5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8.png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4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png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png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png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2022-09-05T20:21:00Z</dcterms:created>
  <dc:creator>学科网试题生产平台</dc:creator>
  <dc:description>3055006784675840</dc:description>
  <cp:lastModifiedBy>A宏睿房屋靳磊</cp:lastModifiedBy>
  <dcterms:modified xsi:type="dcterms:W3CDTF">2022-09-21T06:55:29Z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89BC49487F654D109227327F1FBA5C22</vt:lpwstr>
  </property>
</Properties>
</file>