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10401300</wp:posOffset>
            </wp:positionV>
            <wp:extent cx="419100" cy="406400"/>
            <wp:effectExtent l="0" t="0" r="0" b="1270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随州市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年初中毕业升学考试数学试题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33.75pt;" o:ole="t" filled="f" o:preferrelative="t" stroked="f" coordsize="21600,21600">
            <v:path/>
            <v:fill on="f" focussize="0,0"/>
            <v:stroke on="f" joinstyle="miter"/>
            <v:imagedata r:id="rId8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10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2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4" o:title="eqId2e9b0f5f44abbc6544a2f672b025b01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" o:title="eqId3f6f17bc385bafb37e8f964e5eb99c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4" o:title="eqId2e9b0f5f44abbc6544a2f672b025b01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6" o:title="eqId3f6f17bc385bafb37e8f964e5eb99cd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相交，若图中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0" o:title="eqId9ee4e0de0c1de0835766b7f627f348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5257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30°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40°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50°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60°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小明同学连续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次测验的成绩分别为：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106</w:t>
      </w:r>
      <w:r>
        <w:rPr>
          <w:rFonts w:ascii="宋体" w:hAnsi="宋体" w:eastAsia="宋体" w:cs="宋体"/>
          <w:color w:val="000000"/>
        </w:rPr>
        <w:t>（单位：分），则这组数据的众数和平均数分别为（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6679605" name="图片 816679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5" name="图片 81667960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97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97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99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97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如图是一个放在水平桌面上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6679604" name="图片 816679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4" name="图片 81667960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半球体，该几何体的三视图中完全相同的是（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38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主视图和左视图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主视图和俯视图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左视图和俯视图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三个视图均相同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我国元朝朱世杰所著的《算学启蒙》中记载：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良马日行二百四十里，驽马日行一百五十里．驽马先行一十二日，问良马几何追及之．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意思是：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跑得快的马每天走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里，跑得慢的马每天走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里，慢马先走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天，快马几天可以追上慢马？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若设快马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天可以追上慢马，则可列方程为（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4pt;width:95.4pt;" o:ole="t" filled="f" o:preferrelative="t" stroked="f" coordsize="21600,21600">
            <v:path/>
            <v:fill on="f" focussize="0,0"/>
            <v:stroke on="f" joinstyle="miter"/>
            <v:imagedata r:id="rId26" o:title="eqId9c0986c94dc0508179b8722b17da24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4pt;width:95.4pt;" o:ole="t" filled="f" o:preferrelative="t" stroked="f" coordsize="21600,21600">
            <v:path/>
            <v:fill on="f" focussize="0,0"/>
            <v:stroke on="f" joinstyle="miter"/>
            <v:imagedata r:id="rId28" o:title="eqId9cb0a96a50af1e5c6536f8db2f6e859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30" o:title="eqId674f626f5a3b0455009312dbaa5db4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2" o:title="eqId6f2f43fe40facee0699e2ab809a2a4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07</w:t>
      </w:r>
      <w:r>
        <w:rPr>
          <w:rFonts w:ascii="宋体" w:hAnsi="宋体" w:eastAsia="宋体" w:cs="宋体"/>
          <w:color w:val="000000"/>
        </w:rPr>
        <w:t>秒，神舟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号飞船成功发射，将陈冬、刘洋、蔡旭哲三位宇航员送入了中国空间站．已知中国空间站绕地球运行的速度约为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4" o:title="eqIdf79b4a83fdeb5cae5aee7e8a93d2a8f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，则中国空间站绕地球运行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6" o:title="eqIdac7b08daf3ff06350819aa6eb248233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走过的路程（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6pt;width:46.8pt;" o:ole="t" filled="f" o:preferrelative="t" stroked="f" coordsize="21600,21600">
            <v:path/>
            <v:fill on="f" focussize="0,0"/>
            <v:stroke on="f" joinstyle="miter"/>
            <v:imagedata r:id="rId38" o:title="eqId23c0a2bd9756cf1251c17a272a4c38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40" o:title="eqId7726cd074b770a6340d01720313d2dc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46.8pt;" o:ole="t" filled="f" o:preferrelative="t" stroked="f" coordsize="21600,21600">
            <v:path/>
            <v:fill on="f" focussize="0,0"/>
            <v:stroke on="f" joinstyle="miter"/>
            <v:imagedata r:id="rId42" o:title="eqIdfe2999290fb70860e3010f2b18e2c8a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46.8pt;" o:ole="t" filled="f" o:preferrelative="t" stroked="f" coordsize="21600,21600">
            <v:path/>
            <v:fill on="f" focussize="0,0"/>
            <v:stroke on="f" joinstyle="miter"/>
            <v:imagedata r:id="rId44" o:title="eqId9311dc06978b5af49b92aa47a4595f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已知张强家、体育场、文具店在同一直线上．下面的图象反映的过程是：张强从家跑步去体育场，在那里锻炼了一阵后又走到文具店去买笔，然后散步走回家．图中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表示时间，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表示张强离家的距离．则下列结论不正确的是（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533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6679607" name="图片 816679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7" name="图片 81667960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张强从家到体育场用了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体育场离文具店</w:t>
      </w:r>
      <w:r>
        <w:rPr>
          <w:rFonts w:ascii="Times New Roman" w:hAnsi="Times New Roman" w:eastAsia="Times New Roman" w:cs="Times New Roman"/>
          <w:color w:val="000000"/>
        </w:rPr>
        <w:t>1.5km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张强在文具店停留了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张强从文具店回家用了</w:t>
      </w:r>
      <w:r>
        <w:rPr>
          <w:rFonts w:ascii="Times New Roman" w:hAnsi="Times New Roman" w:eastAsia="Times New Roman" w:cs="Times New Roman"/>
          <w:color w:val="000000"/>
        </w:rPr>
        <w:t>35min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七巧板是一种古老的中国传统智力玩具，如图，在正方形纸板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为对角线，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47" o:title="eqId461b5b33f1bee2cee89b70a53bed6f0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两点，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宋体" w:hAnsi="宋体" w:eastAsia="宋体" w:cs="宋体"/>
          <w:color w:val="000000"/>
        </w:rPr>
        <w:t>，沿图中实线剪开即可得到一副七巧板，则在剪开之前，关于该图形，下列说法：①图中的三角形都是等腰直角三角形；②四边形</w:t>
      </w:r>
      <w:r>
        <w:rPr>
          <w:rFonts w:ascii="Times New Roman" w:hAnsi="Times New Roman" w:eastAsia="Times New Roman" w:cs="Times New Roman"/>
          <w:i/>
          <w:color w:val="000000"/>
        </w:rPr>
        <w:t>MPEB</w:t>
      </w:r>
      <w:r>
        <w:rPr>
          <w:rFonts w:ascii="宋体" w:hAnsi="宋体" w:eastAsia="宋体" w:cs="宋体"/>
          <w:color w:val="000000"/>
        </w:rPr>
        <w:t>是菱形；③四边形</w:t>
      </w:r>
      <w:r>
        <w:rPr>
          <w:rFonts w:ascii="Times New Roman" w:hAnsi="Times New Roman" w:eastAsia="Times New Roman" w:cs="Times New Roman"/>
          <w:i/>
          <w:color w:val="000000"/>
        </w:rPr>
        <w:t>PFDM</w:t>
      </w:r>
      <w:r>
        <w:rPr>
          <w:rFonts w:ascii="宋体" w:hAnsi="宋体" w:eastAsia="宋体" w:cs="宋体"/>
          <w:color w:val="000000"/>
        </w:rPr>
        <w:t>的面积占正方形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9" o:title="eqId56d266a04f3dc7483eddbc26c5e487d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33525" cy="15430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只有①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在同一直线的水平，在点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处测得建筑物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处测得建筑物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52" o:title="eqIdf7e8cfc92fac8debb8bc06293ccc168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，则建筑物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4pt;width:65.65pt;" o:ole="t" filled="f" o:preferrelative="t" stroked="f" coordsize="21600,21600">
            <v:path/>
            <v:fill on="f" focussize="0,0"/>
            <v:stroke on="f" joinstyle="miter"/>
            <v:imagedata r:id="rId55" o:title="eqId3682fd35395ad7c77aa610a7b9044f6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57" o:title="eqIdff9002aa1b9fb6daf47a55dbb3c411b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59" o:title="eqIddea1f123723b32dc588ef39545c7e95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pt;width:59.25pt;" o:ole="t" filled="f" o:preferrelative="t" stroked="f" coordsize="21600,21600">
            <v:path/>
            <v:fill on="f" focussize="0,0"/>
            <v:stroke on="f" joinstyle="miter"/>
            <v:imagedata r:id="rId61" o:title="eqId151969c02282e8fef38cf8de44efa94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如图，已知开口向下的抛物线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63" o:title="eqIda90385c676848de67293e3ed6bc000f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5pt;width:35.5pt;" o:ole="t" filled="f" o:preferrelative="t" stroked="f" coordsize="21600,21600">
            <v:path/>
            <v:fill on="f" focussize="0,0"/>
            <v:stroke on="f" joinstyle="miter"/>
            <v:imagedata r:id="rId65" o:title="eqId72480c8fae3dc057229a7958e9daed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对称轴为直线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67" o:title="eqId9b384412acba251d87902ab928902f1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．则下列结论：①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9" o:title="eqId73c21bd0bd90a89b7ff5ac0eacf612a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1" o:title="eqIdaa285de4d015f208441ffe9a84bbd78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63" o:title="eqIda90385c676848de67293e3ed6bc000f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4" o:title="eqId0268e85df43d66b031e0eccb1128445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91.2pt;" o:ole="t" filled="f" o:preferrelative="t" stroked="f" coordsize="21600,21600">
            <v:path/>
            <v:fill on="f" focussize="0,0"/>
            <v:stroke on="f" joinstyle="miter"/>
            <v:imagedata r:id="rId76" o:title="eqId48fd553fa193bab9aad4dc28c45d3ef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78" o:title="eqId1af803e5242cccb7863437e14084936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478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4pt;width:75pt;" o:ole="t" filled="f" o:preferrelative="t" stroked="f" coordsize="21600,21600">
            <v:path/>
            <v:fill on="f" focussize="0,0"/>
            <v:stroke on="f" joinstyle="miter"/>
            <v:imagedata r:id="rId81" o:title="eqId056e6c7052f74ebd73b1d44ab379720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color w:val="000000"/>
        </w:rPr>
        <w:t>ACB=60°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AOB</w:t>
      </w:r>
      <w:r>
        <w:rPr>
          <w:rFonts w:ascii="宋体" w:hAnsi="宋体" w:eastAsia="宋体" w:cs="宋体"/>
          <w:color w:val="000000"/>
        </w:rPr>
        <w:t>的度数为___________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已知二元一次方程组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4" o:title="eqId3bc5986c27beb132c953abc68cef68f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86" o:title="eqId059d6df06a5b85848dc4fa33327f8e0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8" o:title="eqId5ab466aedd6e176088d8dee7bc3e3aa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0" o:title="eqId07854693dd2e33f66030d6106eb6e0e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" o:title="eqId3570a95f68349fcd9417fcda62e78e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257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为正整数，若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5" o:title="eqIdfa11a3732df760afa89fe9c963600ca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是整数，则根据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75.2pt;" o:ole="t" filled="f" o:preferrelative="t" stroked="f" coordsize="21600,21600">
            <v:path/>
            <v:fill on="f" focussize="0,0"/>
            <v:stroke on="f" joinstyle="miter"/>
            <v:imagedata r:id="rId97" o:title="eqId0b0531adf38fe29a1f38ee8b30e31ae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有最小值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99" o:title="eqIda3b81c5c96453fb0b73cdc1b9a6642c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5.4pt;width:32.4pt;" o:ole="t" filled="f" o:preferrelative="t" stroked="f" coordsize="21600,21600">
            <v:path/>
            <v:fill on="f" focussize="0,0"/>
            <v:stroke on="f" joinstyle="miter"/>
            <v:imagedata r:id="rId101" o:title="eqId7a7d863ddd19ef0da816e9c016a8898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的整数，则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3" o:title="eqId54275b7e571660d0a9e0370fbfe505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5" o:title="eqId267ace52b64e1e7dfc5211e033255b7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逆时针旋转角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4pt;width:74.4pt;" o:ole="t" filled="f" o:preferrelative="t" stroked="f" coordsize="21600,21600">
            <v:path/>
            <v:fill on="f" focussize="0,0"/>
            <v:stroke on="f" joinstyle="miter"/>
            <v:imagedata r:id="rId107" o:title="eqId6bb76b4537c02216978ca511b1076ba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5pt;width:50.7pt;" o:ole="t" filled="f" o:preferrelative="t" stroked="f" coordsize="21600,21600">
            <v:path/>
            <v:fill on="f" focussize="0,0"/>
            <v:stroke on="f" joinstyle="miter"/>
            <v:imagedata r:id="rId109" o:title="eqIdab1a1fd2fc33e89f357cef772ff6cd0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BHD</w:t>
      </w:r>
      <w:r>
        <w:rPr>
          <w:rFonts w:ascii="宋体" w:hAnsi="宋体" w:eastAsia="宋体" w:cs="宋体"/>
          <w:color w:val="000000"/>
        </w:rPr>
        <w:t>的度数为______，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的长为______．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62175" cy="1924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18192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48.3pt;" o:ole="t" filled="f" o:preferrelative="t" stroked="f" coordsize="21600,21600">
            <v:path/>
            <v:fill on="f" focussize="0,0"/>
            <v:stroke on="f" joinstyle="miter"/>
            <v:imagedata r:id="rId113" o:title="eqIddfaa84f774a16a2d4aa0de3aaec75a4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4pt;width:123.6pt;" o:ole="t" filled="f" o:preferrelative="t" stroked="f" coordsize="21600,21600">
            <v:path/>
            <v:fill on="f" focussize="0,0"/>
            <v:stroke on="f" joinstyle="miter"/>
            <v:imagedata r:id="rId115" o:title="eqId997c184b2509054df7ff3fb182f9d44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有两个不等实数根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17" o:title="eqIdc814128ea2139e33db94ea590e7c22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19" o:title="eqIdaec19b68e3add9d5bfcc6269a1855b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1" o:title="eqId0189311a43e15d1d723a17bbc39aece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上，且四边形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为正方形．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009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24" o:title="eqIdd8ce1475f537b4ad21775bfaa16daa0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26" o:title="eqId4b7f27ebcef70a3ebbbe8d2e53ea089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28" o:title="eqId9f08273d339dc5ddbb89aa67bb8205e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0" o:title="eqId4cae70b8a9d2d2e96dea62c00ced04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为落实国家“双减”政策，立德中学在课后托管时间里开展了“音乐社团、体育社团、文学社团，美术社团”活动．该校从全校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名学生中随机抽取了部分学生进行“你最喜欢哪一种社团活动（每人必选且只选一种）”的问卷调查，根据调查结果，绘制了如图所示的两幅不完整的统计图．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67200" cy="1790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（1）参加问卷调查的学生共有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（2）条形统计图中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，扇形统计图中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33" o:title="eqIde170f206fdbbd834aad7580c727e2cc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（3）根据调查结果，可估计该校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名学生中最喜欢“音乐社团”的约有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（4）现从“文学社团”里表现优秀的甲、乙、丙、丁四名同学中随机选取两名参加演讲比赛，请用列表或画树状图的方法求出恰好选中甲和乙两名同学的概率．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在直径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的延长线上，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相切，交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35" o:title="eqIdba11242dcc61d3c7c3555b598b5fdc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457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（1）判断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8" o:title="eqIda8a7b5adfcac0f46a4cd19da4ebb4a2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140" o:title="eqId2bb3aeb227e9a9d25bcb7f6d803d2d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年的冬奥会在北京举行，其中冬奥会古祥物“冰墩墩”深受人们喜爱，多地出现了“一墩难求”的场面，某纪念品商店在开始售卖当天提供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个“冰墩墩”后很快就被抢购一空．该店决定让当天未购买到的顾客可通过预约在第二天优先购买，并且从第二天起，每天比前一天多供应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为正整数）经过连续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天的销售统计，得到第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2" o:title="eqId33a9376ff39e80ded51013bf0bfa605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为正整数）的供应量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44" o:title="eqId54015ff5b49e3283901da1291b6b921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（单位：个）和需求量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46" o:title="eqId46f6872ffb1934339c53c2c2282d588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（单位：个）的部分数据如下表，其中需求量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46" o:title="eqId46f6872ffb1934339c53c2c2282d588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满足某二次函数关系．（假设当天预约的顾客第二天都会购买，当天的需求量不包括前一天的预约数）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6"/>
        <w:gridCol w:w="555"/>
        <w:gridCol w:w="1032"/>
        <w:gridCol w:w="450"/>
        <w:gridCol w:w="1152"/>
        <w:gridCol w:w="450"/>
        <w:gridCol w:w="1260"/>
        <w:gridCol w:w="45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供应量</w:t>
            </w: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      <v:path/>
                  <v:fill on="f" focussize="0,0"/>
                  <v:stroke on="f" joinstyle="miter"/>
                  <v:imagedata r:id="rId144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（个）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      <v:path/>
                  <v:fill on="f" focussize="0,0"/>
                  <v:stroke on="f" joinstyle="miter"/>
                  <v:imagedata r:id="rId150" o:title="eqId271bcaf0c4b05d4c8be91191e895967e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3.8pt;width:45.6pt;" o:ole="t" filled="f" o:preferrelative="t" stroked="f" coordsize="21600,21600">
                  <v:path/>
                  <v:fill on="f" focussize="0,0"/>
                  <v:stroke on="f" joinstyle="miter"/>
                  <v:imagedata r:id="rId152" o:title="eqId57f43501dc48bfbba632b7de2b6c558e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      <v:path/>
                  <v:fill on="f" focussize="0,0"/>
                  <v:stroke on="f" joinstyle="miter"/>
                  <v:imagedata r:id="rId154" o:title="eqIdec605ba3ba27420100373c708971177c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      <v:path/>
                  <v:fill on="f" focussize="0,0"/>
                  <v:stroke on="f" joinstyle="miter"/>
                  <v:imagedata r:id="rId156" o:title="eqId7c056ec6bf528c49d2284bdb8f8f289f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需求量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      <v:path/>
                  <v:fill on="f" focussize="0,0"/>
                  <v:stroke on="f" joinstyle="miter"/>
                  <v:imagedata r:id="rId146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（个）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（1）直接写出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44" o:title="eqId54015ff5b49e3283901da1291b6b921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46" o:title="eqId46f6872ffb1934339c53c2c2282d588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的函数关系式；（不要求写出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（2）已知从第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天开始，有需求的顾客都不需要预约就能购买到（即前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天的总需求量超过总供应量，前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天的总需求量不超过总供应量），求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的值；（参考数据：前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天的总需求量为</w:t>
      </w:r>
      <w:r>
        <w:rPr>
          <w:rFonts w:ascii="Times New Roman" w:hAnsi="Times New Roman" w:eastAsia="Times New Roman" w:cs="Times New Roman"/>
          <w:color w:val="000000"/>
        </w:rPr>
        <w:t>2136</w:t>
      </w:r>
      <w:r>
        <w:rPr>
          <w:rFonts w:ascii="宋体" w:hAnsi="宋体" w:eastAsia="宋体" w:cs="宋体"/>
          <w:color w:val="000000"/>
        </w:rPr>
        <w:t>个）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取最小值的条件下，若每个“冰墩墩”售价为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元，求第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天与第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天的销售额．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《几何原本》是古希腊数学家欧几里得的一部不朽著作，是数学发展史的一个里程碑．在该书的第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幕“几何与代数”部分，记载了很多利用几何图形来论证的代数结论，利用几何给人以强烈印象将抽象的逻辑规律体现在具体的图形之中．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（1）我们在学习许多代数公式时，可以用几何图形来推理，观察下列图形，找出可以推出的代数公式，（下面各图形均满足推导各公式的条件，只需填写对应公式的序号）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97000"/>
            <wp:effectExtent l="0" t="0" r="0" b="1270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公式①：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4pt;width:132.6pt;" o:ole="t" filled="f" o:preferrelative="t" stroked="f" coordsize="21600,21600">
            <v:path/>
            <v:fill on="f" focussize="0,0"/>
            <v:stroke on="f" joinstyle="miter"/>
            <v:imagedata r:id="rId162" o:title="eqId1a9890aa57f837f27095449aece211a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公式②：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pt;width:163pt;" o:ole="t" filled="f" o:preferrelative="t" stroked="f" coordsize="21600,21600">
            <v:path/>
            <v:fill on="f" focussize="0,0"/>
            <v:stroke on="f" joinstyle="miter"/>
            <v:imagedata r:id="rId164" o:title="eqId701c631010892a3655bbf5c8bfc7023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公式③：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2pt;width:114pt;" o:ole="t" filled="f" o:preferrelative="t" stroked="f" coordsize="21600,21600">
            <v:path/>
            <v:fill on="f" focussize="0,0"/>
            <v:stroke on="f" joinstyle="miter"/>
            <v:imagedata r:id="rId166" o:title="eqId1e516164bc710da837f57e7d2b5a0b8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公式④：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168" o:title="eqId8f88bd30cd20a8b2b2f8d3019674f0a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对应公式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对应公式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对应公式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对应公式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（2）《几何原本》中记载了一种利用几何图形证明平方差公式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70" o:title="eqId620f14e0a432d502246b4aa4ef9743f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的方法，如图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，请写出证明过程；（已知图中各四边形均为矩形）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，在等腰直角三角形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5pt;width:63.7pt;" o:ole="t" filled="f" o:preferrelative="t" stroked="f" coordsize="21600,21600">
            <v:path/>
            <v:fill on="f" focussize="0,0"/>
            <v:stroke on="f" joinstyle="miter"/>
            <v:imagedata r:id="rId173" o:title="eqId9c06154cae3bf7a8ce5a1e97a738087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上任意一点（不与端点重合），过点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5" o:title="eqIdc8c13ab7f17263c4e6163d960f1c506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77" o:title="eqIde7ba3109534912d40dc277aa0c2a8fa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．记△</w:t>
      </w:r>
      <w:r>
        <w:rPr>
          <w:rFonts w:ascii="Times New Roman" w:hAnsi="Times New Roman" w:eastAsia="Times New Roman" w:cs="Times New Roman"/>
          <w:i/>
          <w:color w:val="000000"/>
        </w:rPr>
        <w:t>BFG</w:t>
      </w:r>
      <w:r>
        <w:rPr>
          <w:rFonts w:ascii="宋体" w:hAnsi="宋体" w:eastAsia="宋体" w:cs="宋体"/>
          <w:color w:val="000000"/>
        </w:rPr>
        <w:t>与△</w:t>
      </w:r>
      <w:r>
        <w:rPr>
          <w:rFonts w:ascii="Times New Roman" w:hAnsi="Times New Roman" w:eastAsia="Times New Roman" w:cs="Times New Roman"/>
          <w:i/>
          <w:color w:val="000000"/>
        </w:rPr>
        <w:t>CEG</w:t>
      </w:r>
      <w:r>
        <w:rPr>
          <w:rFonts w:ascii="宋体" w:hAnsi="宋体" w:eastAsia="宋体" w:cs="宋体"/>
          <w:color w:val="000000"/>
        </w:rPr>
        <w:t>的面积之和为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9" o:title="eqIde097c8d4c948de063796bd19f85b3a9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与△</w:t>
      </w:r>
      <w:r>
        <w:rPr>
          <w:rFonts w:ascii="Times New Roman" w:hAnsi="Times New Roman" w:eastAsia="Times New Roman" w:cs="Times New Roman"/>
          <w:i/>
          <w:color w:val="000000"/>
        </w:rPr>
        <w:t>AEH</w:t>
      </w:r>
      <w:r>
        <w:rPr>
          <w:rFonts w:ascii="宋体" w:hAnsi="宋体" w:eastAsia="宋体" w:cs="宋体"/>
          <w:color w:val="000000"/>
        </w:rPr>
        <w:t>的面积之和为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1" o:title="eqId1e0bd63f55069a3bc870915010b3922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20574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75pt;width:17.25pt;" o:ole="t" filled="f" o:preferrelative="t" stroked="f" coordsize="21600,21600">
            <v:path/>
            <v:fill on="f" focussize="0,0"/>
            <v:stroke on="f" joinstyle="miter"/>
            <v:imagedata r:id="rId184" o:title="eqId235f0a6fb218d28383e6f27f2df1f50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不为边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的中点时，试问①中的结论是否仍成立？若成立，写出证明过程；若不成立，请说明理由．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4pt;width:121.2pt;" o:ole="t" filled="f" o:preferrelative="t" stroked="f" coordsize="21600,21600">
            <v:path/>
            <v:fill on="f" focussize="0,0"/>
            <v:stroke on="f" joinstyle="miter"/>
            <v:imagedata r:id="rId186" o:title="eqId7f7ae2f84925a9d8b8b28ad8efe3797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轴分则点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88" o:title="eqIdf55d12701014cf53071093e8739d089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，对称轴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16679608" name="图片 816679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8" name="图片 816679608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1" o:title="eqId99c6875d552e9fff3c7d655f3a59b1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3" o:title="eqId9a23f35ebcd9799d82c1e41c09781a4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为抛物线上一动点．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117725"/>
            <wp:effectExtent l="0" t="0" r="0" b="1587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1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（1）直接写出抛物线的解析式；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上方时，求四边形</w:t>
      </w:r>
      <w:r>
        <w:rPr>
          <w:rFonts w:ascii="Times New Roman" w:hAnsi="Times New Roman" w:eastAsia="Times New Roman" w:cs="Times New Roman"/>
          <w:i/>
          <w:color w:val="000000"/>
        </w:rPr>
        <w:t>PABC</w:t>
      </w:r>
      <w:r>
        <w:rPr>
          <w:rFonts w:ascii="宋体" w:hAnsi="宋体" w:eastAsia="宋体" w:cs="宋体"/>
          <w:color w:val="000000"/>
        </w:rPr>
        <w:t>面积的最大值，并求出此时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点的坐标；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（3）设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为抛物线对称轴上一动点，当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运动时，在坐标轴上是否存在点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，使四边形</w:t>
      </w:r>
      <w:r>
        <w:rPr>
          <w:rFonts w:ascii="Times New Roman" w:hAnsi="Times New Roman" w:eastAsia="Times New Roman" w:cs="Times New Roman"/>
          <w:i/>
          <w:color w:val="000000"/>
        </w:rPr>
        <w:t>PMCN</w:t>
      </w:r>
      <w:r>
        <w:rPr>
          <w:rFonts w:ascii="宋体" w:hAnsi="宋体" w:eastAsia="宋体" w:cs="宋体"/>
          <w:color w:val="000000"/>
        </w:rPr>
        <w:t>为矩形？若存在，直接写出点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及其对应点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6679606" name="图片 816679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6" name="图片 81667960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坐标；若不存在，请说明理由．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【淘宝：中小学教辅资源店 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31089C"/>
    <w:rsid w:val="795A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8.png"/><Relationship Id="rId92" Type="http://schemas.openxmlformats.org/officeDocument/2006/relationships/image" Target="media/image47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png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image" Target="media/image2.wmf"/><Relationship Id="rId79" Type="http://schemas.openxmlformats.org/officeDocument/2006/relationships/image" Target="media/image40.png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png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png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image" Target="media/image9.wmf"/><Relationship Id="rId21" Type="http://schemas.openxmlformats.org/officeDocument/2006/relationships/image" Target="media/image8.png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6" Type="http://schemas.openxmlformats.org/officeDocument/2006/relationships/fontTable" Target="fontTable.xml"/><Relationship Id="rId195" Type="http://schemas.openxmlformats.org/officeDocument/2006/relationships/customXml" Target="../customXml/item1.xml"/><Relationship Id="rId194" Type="http://schemas.openxmlformats.org/officeDocument/2006/relationships/image" Target="media/image101.png"/><Relationship Id="rId193" Type="http://schemas.openxmlformats.org/officeDocument/2006/relationships/image" Target="media/image100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9.wmf"/><Relationship Id="rId190" Type="http://schemas.openxmlformats.org/officeDocument/2006/relationships/oleObject" Target="embeddings/oleObject87.bin"/><Relationship Id="rId19" Type="http://schemas.openxmlformats.org/officeDocument/2006/relationships/oleObject" Target="embeddings/oleObject8.bin"/><Relationship Id="rId189" Type="http://schemas.openxmlformats.org/officeDocument/2006/relationships/image" Target="media/image98.wmf"/><Relationship Id="rId188" Type="http://schemas.openxmlformats.org/officeDocument/2006/relationships/image" Target="media/image97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4.png"/><Relationship Id="rId181" Type="http://schemas.openxmlformats.org/officeDocument/2006/relationships/image" Target="media/image93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7.bin"/><Relationship Id="rId179" Type="http://schemas.openxmlformats.org/officeDocument/2006/relationships/image" Target="media/image92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8.png"/><Relationship Id="rId170" Type="http://schemas.openxmlformats.org/officeDocument/2006/relationships/image" Target="media/image87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4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83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82.png"/><Relationship Id="rId16" Type="http://schemas.openxmlformats.org/officeDocument/2006/relationships/image" Target="media/image6.wmf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oleObject" Target="embeddings/oleObject71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9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8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7.bin"/><Relationship Id="rId148" Type="http://schemas.openxmlformats.org/officeDocument/2006/relationships/oleObject" Target="embeddings/oleObject66.bin"/><Relationship Id="rId147" Type="http://schemas.openxmlformats.org/officeDocument/2006/relationships/oleObject" Target="embeddings/oleObject65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72.png"/><Relationship Id="rId135" Type="http://schemas.openxmlformats.org/officeDocument/2006/relationships/image" Target="media/image71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9.png"/><Relationship Id="rId130" Type="http://schemas.openxmlformats.org/officeDocument/2006/relationships/image" Target="media/image68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7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4.png"/><Relationship Id="rId121" Type="http://schemas.openxmlformats.org/officeDocument/2006/relationships/image" Target="media/image63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4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8.png"/><Relationship Id="rId110" Type="http://schemas.openxmlformats.org/officeDocument/2006/relationships/image" Target="media/image57.png"/><Relationship Id="rId11" Type="http://schemas.openxmlformats.org/officeDocument/2006/relationships/oleObject" Target="embeddings/oleObject3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2736</Words>
  <Characters>3093</Characters>
  <Lines>0</Lines>
  <Paragraphs>0</Paragraphs>
  <TotalTime>0</TotalTime>
  <ScaleCrop>false</ScaleCrop>
  <LinksUpToDate>false</LinksUpToDate>
  <CharactersWithSpaces>3223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2022-06-23T17:20:00Z</dcterms:created>
  <dc:creator>学科网试题生产平台</dc:creator>
  <dc:description>3006665919840256</dc:description>
  <cp:lastModifiedBy>A宏睿房屋靳磊</cp:lastModifiedBy>
  <dcterms:modified xsi:type="dcterms:W3CDTF">2022-06-24T06:13:08Z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51611B4DBDF74FD4B3B5188AF6A9F8B0</vt:lpwstr>
  </property>
</Properties>
</file>