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12560300</wp:posOffset>
            </wp:positionV>
            <wp:extent cx="419100" cy="419100"/>
            <wp:effectExtent l="0" t="0" r="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图片 1001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年恩施州初中毕业学业水平考试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．考生答题全部在答题卷上，答在试题卷上无效，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．请认真核对监考教师在答题卷上所粘贴条形码的姓名、准考证号码是否与本人相符合，再将自己的姓名、准考证号码用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毫米的黑色墨水签字笔填写在答题卷及试题卷上．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铅笔将答题卷上对应的答案标号涂黑．如需改动，用橡皮擦干净后，再选涂其他答案．非选择题作答必须用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毫米黑色墨水签字笔写在答题卷上指定位置，在其他位置答题一律无效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．考生不得折叠答题卷，保持答题卷的整洁．考试结束后，请将试题卷和答题卷一并上交．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78261243" name="图片 7826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3" name="图片 782612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9" o:title="eqId8bf3d3564c61e5e9c39a9e2cf2de0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11" o:title="eqId6ca8b26c3ad6d892590290a2304126b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3" o:title="eqIde165ecb6f59aff040ac62edd49cc555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pt;width:48.75pt;" o:ole="t" filled="f" o:preferrelative="t" stroked="f" coordsize="21600,21600">
            <v:path/>
            <v:fill on="f" focussize="0,0"/>
            <v:stroke on="f" joinstyle="miter"/>
            <v:imagedata r:id="rId19" o:title="eqId1485cab54e522d08ae1083c6b6c30c8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1" o:title="eqIdcb0469b312798e19c24fe494d03fb0a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23" o:title="eqId1ee18d7a40f7a7e0dc85b1bd75bf750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" o:title="eqId629507dcfdeb6866da428c4f45e2b21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1" o:title="eqIdcb0469b312798e19c24fe494d03fb0a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" o:title="eqId629507dcfdeb6866da428c4f45e2b2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下图是一个正方体纸盒的展开图，将其折叠成一个正方体后，有“振”字一面的相对面上的字是（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076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“恩”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“乡”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“村”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“兴”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0" o:title="eqId30527722931308a7b4e1e8fe73ffd78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32" o:title="eqIdb0e8771d0e5d27d0059ee81ba3b9ca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4" o:title="eqId05b94978e68e2c050e80abbf813ecc7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6" o:title="eqId545e7c1f00fae507f21c35c64f059df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为了解某小区居民的用水情况，随机抽查了若干户家庭的某月用水量，统计结果如下表所示：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07"/>
        <w:gridCol w:w="929"/>
        <w:gridCol w:w="929"/>
        <w:gridCol w:w="930"/>
        <w:gridCol w:w="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月用水量（吨）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户数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关于这若干户家庭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261240" name="图片 7826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0" name="图片 7826124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该月用水量的数据统计分析，下列说法正确的是（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方差是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85pt;width:31.7pt;" o:ole="t" filled="f" o:preferrelative="t" stroked="f" coordsize="21600,21600">
            <v:path/>
            <v:fill on="f" focussize="0,0"/>
            <v:stroke on="f" joinstyle="miter"/>
            <v:imagedata r:id="rId39" o:title="eqId02e03566282ef39ad17821036f2281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，将含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261244" name="图片 7826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4" name="图片 7826124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直角三角板按图所示摆放．若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41" o:title="eqIda7fbd8ec5f6f85e7bccc0c51a0a91f1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43" o:title="eqId3cc310194575262fb45352c2fbc198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95500" cy="1295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120°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130°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140°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150°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一艘轮船在静水中的速度为</w:t>
      </w:r>
      <w:r>
        <w:rPr>
          <w:rFonts w:ascii="Times New Roman" w:hAnsi="Times New Roman" w:eastAsia="Times New Roman" w:cs="Times New Roman"/>
          <w:color w:val="000000"/>
        </w:rPr>
        <w:t>30km/h</w:t>
      </w:r>
      <w:r>
        <w:rPr>
          <w:rFonts w:ascii="宋体" w:hAnsi="宋体" w:eastAsia="宋体" w:cs="宋体"/>
          <w:color w:val="000000"/>
        </w:rPr>
        <w:t>，它沿江顺流航行</w:t>
      </w:r>
      <w:r>
        <w:rPr>
          <w:rFonts w:ascii="Times New Roman" w:hAnsi="Times New Roman" w:eastAsia="Times New Roman" w:cs="Times New Roman"/>
          <w:color w:val="000000"/>
        </w:rPr>
        <w:t>144km</w:t>
      </w:r>
      <w:r>
        <w:rPr>
          <w:rFonts w:ascii="宋体" w:hAnsi="宋体" w:eastAsia="宋体" w:cs="宋体"/>
          <w:color w:val="000000"/>
        </w:rPr>
        <w:t>与逆流航行</w:t>
      </w:r>
      <w:r>
        <w:rPr>
          <w:rFonts w:ascii="Times New Roman" w:hAnsi="Times New Roman" w:eastAsia="Times New Roman" w:cs="Times New Roman"/>
          <w:color w:val="000000"/>
        </w:rPr>
        <w:t>96km</w:t>
      </w:r>
      <w:r>
        <w:rPr>
          <w:rFonts w:ascii="宋体" w:hAnsi="宋体" w:eastAsia="宋体" w:cs="宋体"/>
          <w:color w:val="000000"/>
        </w:rPr>
        <w:t>所用时间相等，江水的流速为多少？设江水流速为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，则符合题意的方程是（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2pt;width:75.7pt;" o:ole="t" filled="f" o:preferrelative="t" stroked="f" coordsize="21600,21600">
            <v:path/>
            <v:fill on="f" focussize="0,0"/>
            <v:stroke on="f" joinstyle="miter"/>
            <v:imagedata r:id="rId46" o:title="eqId9950f72bc9f99ca4e7ee05bb1514a0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pt;width:58.95pt;" o:ole="t" filled="f" o:preferrelative="t" stroked="f" coordsize="21600,21600">
            <v:path/>
            <v:fill on="f" focussize="0,0"/>
            <v:stroke on="f" joinstyle="miter"/>
            <v:imagedata r:id="rId48" o:title="eqIdc1773f57a86fcb7bc282036f340ce6e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pt;width:75.7pt;" o:ole="t" filled="f" o:preferrelative="t" stroked="f" coordsize="21600,21600">
            <v:path/>
            <v:fill on="f" focussize="0,0"/>
            <v:stroke on="f" joinstyle="miter"/>
            <v:imagedata r:id="rId50" o:title="eqId7927648c1cd8c541aedc5992997274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65.2pt;" o:ole="t" filled="f" o:preferrelative="t" stroked="f" coordsize="21600,21600">
            <v:path/>
            <v:fill on="f" focussize="0,0"/>
            <v:stroke on="f" joinstyle="miter"/>
            <v:imagedata r:id="rId52" o:title="eqId61b419f01063186fd68c98be046a690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54" o:title="eqIdc81613520ab5a478f0b2616a9bcb79d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两点，作直线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，分别与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DN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56" o:title="eqIdfc11331a7b2d2619b40ee6d34c3bd6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8" o:title="eqIdfcd0ced286a0fbc7e4862f81472642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．则四边形</w:t>
      </w:r>
      <w:r>
        <w:rPr>
          <w:rFonts w:ascii="Times New Roman" w:hAnsi="Times New Roman" w:eastAsia="Times New Roman" w:cs="Times New Roman"/>
          <w:i/>
          <w:color w:val="000000"/>
        </w:rPr>
        <w:t>MBND</w: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619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1" o:title="eqId533a7b702ada1dd80123e4041271d52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是我国青海湖最深处的某一截面图，青海湖水面下任意一点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cmHg</w:t>
      </w:r>
      <w:r>
        <w:rPr>
          <w:rFonts w:ascii="宋体" w:hAnsi="宋体" w:eastAsia="宋体" w:cs="宋体"/>
          <w:color w:val="000000"/>
        </w:rPr>
        <w:t>）与其离水面的深度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）的函数解析式为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55.55pt;" o:ole="t" filled="f" o:preferrelative="t" stroked="f" coordsize="21600,21600">
            <v:path/>
            <v:fill on="f" focussize="0,0"/>
            <v:stroke on="f" joinstyle="miter"/>
            <v:imagedata r:id="rId63" o:title="eqIdb57895cf5a4dae3cab209dbd17b695b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所示，其中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5" o:title="eqIdbf9f50605db5d5f8f3a01ee8e474a11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为青海湖水面大气压强，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67" o:title="eqIdf2c80c26a794a844127aae7dee87c93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宋体" w:hAnsi="宋体" w:eastAsia="宋体" w:cs="宋体"/>
          <w:color w:val="000000"/>
          <w:em w:val="dot"/>
        </w:rPr>
        <w:t>根据图中信息分析</w:t>
      </w:r>
      <w:r>
        <w:rPr>
          <w:rFonts w:ascii="宋体" w:hAnsi="宋体" w:eastAsia="宋体" w:cs="宋体"/>
          <w:color w:val="000000"/>
        </w:rPr>
        <w:t>（结果保留一位小数），下列结论正确的是（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562475" cy="19907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青海湖水深</w:t>
      </w:r>
      <w:r>
        <w:rPr>
          <w:rFonts w:ascii="Times New Roman" w:hAnsi="Times New Roman" w:eastAsia="Times New Roman" w:cs="Times New Roman"/>
          <w:color w:val="000000"/>
        </w:rPr>
        <w:t>16.4m</w:t>
      </w:r>
      <w:r>
        <w:rPr>
          <w:rFonts w:ascii="宋体" w:hAnsi="宋体" w:eastAsia="宋体" w:cs="宋体"/>
          <w:color w:val="000000"/>
        </w:rPr>
        <w:t>处的压强为</w:t>
      </w:r>
      <w:r>
        <w:rPr>
          <w:rFonts w:ascii="Times New Roman" w:hAnsi="Times New Roman" w:eastAsia="Times New Roman" w:cs="Times New Roman"/>
          <w:color w:val="000000"/>
        </w:rPr>
        <w:t>188.6cmHg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青海湖水面大气压强为</w:t>
      </w:r>
      <w:r>
        <w:rPr>
          <w:rFonts w:ascii="Times New Roman" w:hAnsi="Times New Roman" w:eastAsia="Times New Roman" w:cs="Times New Roman"/>
          <w:color w:val="000000"/>
        </w:rPr>
        <w:t>76.0cmHg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函数解析式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55.55pt;" o:ole="t" filled="f" o:preferrelative="t" stroked="f" coordsize="21600,21600">
            <v:path/>
            <v:fill on="f" focussize="0,0"/>
            <v:stroke on="f" joinstyle="miter"/>
            <v:imagedata r:id="rId63" o:title="eqIdb57895cf5a4dae3cab209dbd17b695b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中自变量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1" o:title="eqId0f86cbd7e478994c73ec5de9785f224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45pt;width:93.25pt;" o:ole="t" filled="f" o:preferrelative="t" stroked="f" coordsize="21600,21600">
            <v:path/>
            <v:fill on="f" focussize="0,0"/>
            <v:stroke on="f" joinstyle="miter"/>
            <v:imagedata r:id="rId73" o:title="eqId29983abe015cb8d1e54edc035ef6134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=8cm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1cm/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的速度向点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运动，点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同时出发，以相同的速度向点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运动，当其中一个动点到达端点时，两个动点同时停止运动．设点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），下列结论正确的是（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114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6" o:title="eqId03b954320e7cff913086bcef4657ec3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rPr>
          <w:rFonts w:ascii="Times New Roman" w:hAnsi="Times New Roman" w:eastAsia="Times New Roman" w:cs="Times New Roman"/>
          <w:i/>
          <w:color w:val="000000"/>
        </w:rPr>
        <w:t>ABMP</w:t>
      </w:r>
      <w:r>
        <w:rPr>
          <w:rFonts w:ascii="宋体" w:hAnsi="宋体" w:eastAsia="宋体" w:cs="宋体"/>
          <w:color w:val="000000"/>
        </w:rPr>
        <w:t>为矩形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78" o:title="eqId167bda06edd19e2be1fa65966b8cd07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rPr>
          <w:rFonts w:ascii="Times New Roman" w:hAnsi="Times New Roman" w:eastAsia="Times New Roman" w:cs="Times New Roman"/>
          <w:i/>
          <w:color w:val="000000"/>
        </w:rPr>
        <w:t>CDPM</w:t>
      </w:r>
      <w:r>
        <w:rPr>
          <w:rFonts w:ascii="宋体" w:hAnsi="宋体" w:eastAsia="宋体" w:cs="宋体"/>
          <w:color w:val="000000"/>
        </w:rPr>
        <w:t>为平行四边形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6pt;width:45.6pt;" o:ole="t" filled="f" o:preferrelative="t" stroked="f" coordsize="21600,21600">
            <v:path/>
            <v:fill on="f" focussize="0,0"/>
            <v:stroke on="f" joinstyle="miter"/>
            <v:imagedata r:id="rId80" o:title="eqId39e0646d20051cb44453d1c8ec6d7e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6" o:title="eqId03b954320e7cff913086bcef4657ec3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D. 当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45.6pt;" o:ole="t" filled="f" o:preferrelative="t" stroked="f" coordsize="21600,21600">
            <v:path/>
            <v:fill on="f" focussize="0,0"/>
            <v:stroke on="f" joinstyle="miter"/>
            <v:imagedata r:id="rId80" o:title="eqId39e0646d20051cb44453d1c8ec6d7ee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6" o:title="eqId03b954320e7cff913086bcef4657ec3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85" o:title="eqIdb288ab1b2e56fd8a11d0a766d9fe065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7" o:title="eqId9b384412acba251d87902ab928902f1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89" o:title="eqIda57458464618fcf619375a93d3c66d6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1" o:title="eqId707ea658f3a9359f5740d5aab48f79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89" o:title="eqIda57458464618fcf619375a93d3c66d6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．下列判断：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45pt;width:38.25pt;" o:ole="t" filled="f" o:preferrelative="t" stroked="f" coordsize="21600,21600">
            <v:path/>
            <v:fill on="f" focussize="0,0"/>
            <v:stroke on="f" joinstyle="miter"/>
            <v:imagedata r:id="rId94" o:title="eqId9738a6c502a846ff84f9adda08ef357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<v:path/>
            <v:fill on="f" focussize="0,0"/>
            <v:stroke on="f" joinstyle="miter"/>
            <v:imagedata r:id="rId96" o:title="eqId3e4cc00c283519973f7f8e1274b5c73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pt;width:28.8pt;" o:ole="t" filled="f" o:preferrelative="t" stroked="f" coordsize="21600,21600">
            <v:path/>
            <v:fill on="f" focussize="0,0"/>
            <v:stroke on="f" joinstyle="miter"/>
            <v:imagedata r:id="rId98" o:title="eqIddc863004a6fedab9a38c96e7dabe90b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；③已知点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4pt;width:48pt;" o:ole="t" filled="f" o:preferrelative="t" stroked="f" coordsize="21600,21600">
            <v:path/>
            <v:fill on="f" focussize="0,0"/>
            <v:stroke on="f" joinstyle="miter"/>
            <v:imagedata r:id="rId100" o:title="eqIdee1b1622626fc98a5168b0df6452514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4pt;width:51pt;" o:ole="t" filled="f" o:preferrelative="t" stroked="f" coordsize="21600,21600">
            <v:path/>
            <v:fill on="f" focussize="0,0"/>
            <v:stroke on="f" joinstyle="miter"/>
            <v:imagedata r:id="rId102" o:title="eqIdd4fdae3df044f9fa04d1ac995f8a07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85" o:title="eqIdb288ab1b2e56fd8a11d0a766d9fe065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15pt;width:58.1pt;" o:ole="t" filled="f" o:preferrelative="t" stroked="f" coordsize="21600,21600">
            <v:path/>
            <v:fill on="f" focussize="0,0"/>
            <v:stroke on="f" joinstyle="miter"/>
            <v:imagedata r:id="rId105" o:title="eqId6c959f66cc10bf1420eac249e74d20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07" o:title="eqIdd83cb3b6dacb13f2b792e7c14a8f84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80.8pt;" o:ole="t" filled="f" o:preferrelative="t" stroked="f" coordsize="21600,21600">
            <v:path/>
            <v:fill on="f" focussize="0,0"/>
            <v:stroke on="f" joinstyle="miter"/>
            <v:imagedata r:id="rId109" o:title="eqIdd854a1e025a926f5d1d7e00aa5c121a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的两实数根为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11" o:title="eqIdc814128ea2139e33db94ea590e7c22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13" o:title="eqIdaec19b68e3add9d5bfcc6269a1855b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15" o:title="eqIdb0c556b35e2216aeb5b7d8b1b4c140d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9的算术平方根是</w:t>
      </w:r>
      <w:r>
        <w:rPr>
          <w:color w:val="000000"/>
          <w:u w:val="single"/>
        </w:rPr>
        <w:t xml:space="preserve">     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117" o:title="eqIdf6944356c7f36b92e72d0b6ddd86eaf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的内切圆，则图中阴影部分的面积为（结果保留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20193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观察下列一组数：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0" o:title="eqIdf89eef3148f2d4d09379767b4af691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122" o:title="eqIda734873a608f0c070dec80b89d17975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，它们按一定规律排列，第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个数记为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9pt;width:14pt;" o:ole="t" filled="f" o:preferrelative="t" stroked="f" coordsize="21600,21600">
            <v:path/>
            <v:fill on="f" focussize="0,0"/>
            <v:stroke on="f" joinstyle="miter"/>
            <v:imagedata r:id="rId124" o:title="eqId96abfe2da27a63e6affb19a0c80236d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126" o:title="eqIdb30894c2627f2443beb1449d1775363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28" o:title="eqId42e4487468ab2823d6dbf7f0ebd2eb3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30" o:title="eqId4c2f03f58e3c85de45bd3fd86a8a66f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分．请在答题卷指定区域内作答，解答时应写出文字说明、证明过程或演算步骤）．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15pt;width:80.2pt;" o:ole="t" filled="f" o:preferrelative="t" stroked="f" coordsize="21600,21600">
            <v:path/>
            <v:fill on="f" focussize="0,0"/>
            <v:stroke on="f" joinstyle="miter"/>
            <v:imagedata r:id="rId132" o:title="eqIdd2a9540d9cf4931d8588c39bfb5df1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134" o:title="eqIddb4f3ea707431e69ce7f67f20b09c5a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是正方形，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上任意一点，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6" o:title="eqIddd4da6d55f36613f4c677d479358fce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38" o:title="eqIdd1893d78af450a5fa09810537adc2df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9pt;width:75.35pt;" o:ole="t" filled="f" o:preferrelative="t" stroked="f" coordsize="21600,21600">
            <v:path/>
            <v:fill on="f" focussize="0,0"/>
            <v:stroke on="f" joinstyle="miter"/>
            <v:imagedata r:id="rId140" o:title="eqIdd5f207b5a1a5efd197de328cf287e9d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湖北日报联合夏风教室发起“劳动最光荣，加油好少年”主题活动．某校学生积极参与本次主题活动，为了解该校学生参与本次主题活动的情况，随机抽取该校部分学生进行调查．根据调查结果绘制如下不完整的统计图（图）．请结合图中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25050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本次共调查了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名学生，并补全条形统计图．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名学生参加本次主题活动，则本次活动中该校“洗衣服”的学生约有多少名？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现从参与本次主题活动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261242" name="图片 78261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2" name="图片 7826124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名学生中，随机抽取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名学生谈一谈劳动感受．请用列表或画树状图的方法，求甲、乙两人同时被抽中的概率．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如图，湖中一古亭，湖边一古柳，一沉静，一飘逸、碧波荡漾，相映成趣．某活动小组赏湖之余，为了测量古亭与古柳间的距离，在古柳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处测得古亭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位于北偏东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°，他们向南走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点，测得古亭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位于北偏东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°，求古亭与古柳之间的距离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的长（参考数据：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44" o:title="eqId4c894b7d6baa55c80c64e74748dad89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46" o:title="eqId460317e7c26f95b9b29cfe1a89b796d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，结果精确到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24100" cy="2133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为坐标原点，已知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(6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为等腰直角三角形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上一点，且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ADC</w:t>
      </w:r>
      <w:r>
        <w:rPr>
          <w:rFonts w:ascii="宋体" w:hAnsi="宋体" w:eastAsia="宋体" w:cs="宋体"/>
          <w:color w:val="000000"/>
        </w:rPr>
        <w:t>．反比例函数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9" o:title="eqId9abb3a62e46296c417261156b51ec6b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≠0)</w: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9621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所在直线解析式为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152" o:title="eqIdd4b672aedd31541682e27af09c38b61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54" o:title="eqId25f99df1a7b58018125b99578b77934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261241" name="图片 7826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1" name="图片 7826124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某校计划租用甲、乙两种客车送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名师生去研学基地开展综合实践活动．已知租用一辆甲型客车和一辆乙型客车共需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元，租用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辆甲型客车和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辆乙型客车共需</w:t>
      </w:r>
      <w:r>
        <w:rPr>
          <w:rFonts w:ascii="Times New Roman" w:hAnsi="Times New Roman" w:eastAsia="Times New Roman" w:cs="Times New Roman"/>
          <w:color w:val="000000"/>
        </w:rPr>
        <w:t>1300</w:t>
      </w:r>
      <w:r>
        <w:rPr>
          <w:rFonts w:ascii="宋体" w:hAnsi="宋体" w:eastAsia="宋体" w:cs="宋体"/>
          <w:color w:val="000000"/>
        </w:rPr>
        <w:t>元．甲型客车每辆可坐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名师生，乙型客车每辆可坐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名师生．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（1）租用甲、乙两种客车每辆各多少元？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（2）若学校计划租用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辆客车，怎样租车可使总费用最少？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外一点，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的切线，切点分别为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PO</w:t>
      </w:r>
      <w:r>
        <w:rPr>
          <w:rFonts w:ascii="宋体" w:hAnsi="宋体" w:eastAsia="宋体" w:cs="宋体"/>
          <w:color w:val="000000"/>
        </w:rPr>
        <w:t>交⊙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123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PAE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=30°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4pt;width:56.95pt;" o:ole="t" filled="f" o:preferrelative="t" stroked="f" coordsize="21600,21600">
            <v:path/>
            <v:fill on="f" focussize="0,0"/>
            <v:stroke on="f" joinstyle="miter"/>
            <v:imagedata r:id="rId157" o:title="eqId43029dfd2a2b47b764679b92dab0225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59" o:title="eqIdcf2b1410f44205658cea90e9ce85101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29050" cy="21526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（1）直接写出抛物线的解析式．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（2）如图，将抛物线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4pt;width:56.95pt;" o:ole="t" filled="f" o:preferrelative="t" stroked="f" coordsize="21600,21600">
            <v:path/>
            <v:fill on="f" focussize="0,0"/>
            <v:stroke on="f" joinstyle="miter"/>
            <v:imagedata r:id="rId157" o:title="eqId43029dfd2a2b47b764679b92dab0225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个单位长度，记平移后的抛物线顶点为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，平移后的抛物线与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．判断以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三点为顶点的三角形是否为直角三角形，并说明理由．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4pt;width:56.95pt;" o:ole="t" filled="f" o:preferrelative="t" stroked="f" coordsize="21600,21600">
            <v:path/>
            <v:fill on="f" focussize="0,0"/>
            <v:stroke on="f" joinstyle="miter"/>
            <v:imagedata r:id="rId157" o:title="eqId43029dfd2a2b47b764679b92dab0225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的右侧），请探究在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，使得以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三点为顶点的三角形与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4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相似，若存在，请求出点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（4）若将抛物线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4pt;width:56.95pt;" o:ole="t" filled="f" o:preferrelative="t" stroked="f" coordsize="21600,21600">
            <v:path/>
            <v:fill on="f" focussize="0,0"/>
            <v:stroke on="f" joinstyle="miter"/>
            <v:imagedata r:id="rId157" o:title="eqId43029dfd2a2b47b764679b92dab0225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进行适当的平移，当平移后的抛物线与直线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最多只有一个公共点时，请直接写出拋物线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4pt;width:56.95pt;" o:ole="t" filled="f" o:preferrelative="t" stroked="f" coordsize="21600,21600">
            <v:path/>
            <v:fill on="f" focussize="0,0"/>
            <v:stroke on="f" joinstyle="miter"/>
            <v:imagedata r:id="rId157" o:title="eqId43029dfd2a2b47b764679b92dab0225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平移的最短距离并求出此时抛物线的顶点坐标．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6876434"/>
    <w:rsid w:val="7260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image" Target="media/image3.wmf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oleObject" Target="embeddings/oleObject34.bin"/><Relationship Id="rId80" Type="http://schemas.openxmlformats.org/officeDocument/2006/relationships/image" Target="media/image42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9.bin"/><Relationship Id="rId7" Type="http://schemas.openxmlformats.org/officeDocument/2006/relationships/image" Target="media/image2.wmf"/><Relationship Id="rId69" Type="http://schemas.openxmlformats.org/officeDocument/2006/relationships/oleObject" Target="embeddings/oleObject28.bin"/><Relationship Id="rId68" Type="http://schemas.openxmlformats.org/officeDocument/2006/relationships/image" Target="media/image36.png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png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png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4.png"/><Relationship Id="rId27" Type="http://schemas.openxmlformats.org/officeDocument/2006/relationships/oleObject" Target="embeddings/oleObject9.bin"/><Relationship Id="rId26" Type="http://schemas.openxmlformats.org/officeDocument/2006/relationships/oleObject" Target="embeddings/oleObject8.bin"/><Relationship Id="rId25" Type="http://schemas.openxmlformats.org/officeDocument/2006/relationships/image" Target="media/image13.wmf"/><Relationship Id="rId24" Type="http://schemas.openxmlformats.org/officeDocument/2006/relationships/oleObject" Target="embeddings/oleObject7.bin"/><Relationship Id="rId23" Type="http://schemas.openxmlformats.org/officeDocument/2006/relationships/image" Target="media/image12.wmf"/><Relationship Id="rId22" Type="http://schemas.openxmlformats.org/officeDocument/2006/relationships/oleObject" Target="embeddings/oleObject6.bin"/><Relationship Id="rId21" Type="http://schemas.openxmlformats.org/officeDocument/2006/relationships/image" Target="media/image11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oleObject" Target="embeddings/oleObject4.bin"/><Relationship Id="rId17" Type="http://schemas.openxmlformats.org/officeDocument/2006/relationships/image" Target="media/image9.png"/><Relationship Id="rId168" Type="http://schemas.openxmlformats.org/officeDocument/2006/relationships/fontTable" Target="fontTable.xml"/><Relationship Id="rId167" Type="http://schemas.openxmlformats.org/officeDocument/2006/relationships/customXml" Target="../customXml/item1.xml"/><Relationship Id="rId166" Type="http://schemas.openxmlformats.org/officeDocument/2006/relationships/oleObject" Target="embeddings/oleObject77.bin"/><Relationship Id="rId165" Type="http://schemas.openxmlformats.org/officeDocument/2006/relationships/oleObject" Target="embeddings/oleObject76.bin"/><Relationship Id="rId164" Type="http://schemas.openxmlformats.org/officeDocument/2006/relationships/image" Target="media/image84.wmf"/><Relationship Id="rId163" Type="http://schemas.openxmlformats.org/officeDocument/2006/relationships/oleObject" Target="embeddings/oleObject75.bin"/><Relationship Id="rId162" Type="http://schemas.openxmlformats.org/officeDocument/2006/relationships/oleObject" Target="embeddings/oleObject74.bin"/><Relationship Id="rId161" Type="http://schemas.openxmlformats.org/officeDocument/2006/relationships/oleObject" Target="embeddings/oleObject73.bin"/><Relationship Id="rId160" Type="http://schemas.openxmlformats.org/officeDocument/2006/relationships/image" Target="media/image83.png"/><Relationship Id="rId16" Type="http://schemas.openxmlformats.org/officeDocument/2006/relationships/image" Target="media/image8.png"/><Relationship Id="rId159" Type="http://schemas.openxmlformats.org/officeDocument/2006/relationships/image" Target="media/image82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80.png"/><Relationship Id="rId154" Type="http://schemas.openxmlformats.org/officeDocument/2006/relationships/image" Target="media/image79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7.png"/><Relationship Id="rId15" Type="http://schemas.openxmlformats.org/officeDocument/2006/relationships/image" Target="media/image7.png"/><Relationship Id="rId149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5.png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png"/><Relationship Id="rId141" Type="http://schemas.openxmlformats.org/officeDocument/2006/relationships/image" Target="media/image71.png"/><Relationship Id="rId140" Type="http://schemas.openxmlformats.org/officeDocument/2006/relationships/image" Target="media/image70.wmf"/><Relationship Id="rId14" Type="http://schemas.openxmlformats.org/officeDocument/2006/relationships/image" Target="media/image6.png"/><Relationship Id="rId139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png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2022-07-01T22:09:00Z</dcterms:created>
  <dc:creator>学科网试题生产平台</dc:creator>
  <dc:description>3012352652460032</dc:description>
  <cp:lastModifiedBy>AA食来运转美食店洪丽</cp:lastModifiedBy>
  <dcterms:modified xsi:type="dcterms:W3CDTF">2022-07-02T04:21:26Z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ACFB34A17D1D456DA8EACAE087B2D0E7</vt:lpwstr>
  </property>
</Properties>
</file>