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11620500</wp:posOffset>
            </wp:positionV>
            <wp:extent cx="457200" cy="254000"/>
            <wp:effectExtent l="0" t="0" r="0" b="1270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年浙江省初中毕业生学业考试（台州卷）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亲爱的考生：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欢迎参加考试！请你认真审题，仔细答题，发挥最佳水平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答题时，请注意以下几点：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．答案必须写在答题纸相应的位置上，写在试题卷、草稿纸上无效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．答题前，请认真阅读答题纸上的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，按规定答题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．本次考试不得使用计算器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请选出各题中一个符合题意的正确选项，不选、多选、错选，均不给分）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个相同的正方体搭成的立体图形，其主视图是（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1912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23875" cy="523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62000" cy="504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495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下列无理数中，大小在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21" o:title="eqId619096595112f0340a43b756e114dd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23" o:title="eqId95bacae35b6e16a0a33c2bdc6bc07df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25" o:title="eqId50690dab38f4512eb72e18b7f86cf6f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7" o:title="eqIde20838e72faf737614d76fcee82ab6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    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1pt;width:81.8pt;" o:ole="t" filled="f" o:preferrelative="t" stroked="f" coordsize="21600,21600">
            <v:path/>
            <v:fill on="f" focussize="0,0"/>
            <v:stroke on="f" joinstyle="miter"/>
            <v:imagedata r:id="rId29" o:title="eqIdfc464f0d7f3076753fb1b450445a557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31" o:title="eqId6155ff251fb877959670c737d7d74a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3" o:title="eqId91ebcfc9ca65bb98964beae7e72e420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35" o:title="eqId2725138f9dc3bab0156b5dc2dd1cdc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75pt;width:41.95pt;" o:ole="t" filled="f" o:preferrelative="t" stroked="f" coordsize="21600,21600">
            <v:path/>
            <v:fill on="f" focussize="0,0"/>
            <v:stroke on="f" joinstyle="miter"/>
            <v:imagedata r:id="rId37" o:title="eqId14cb4fea71914d992a812575770e600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81125" cy="361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81125" cy="361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4511529" name="图片 954511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11529" name="图片 95451152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81125" cy="361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81125" cy="361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如图是中国象棋棋盘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511521" name="图片 95451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11521" name="图片 95451152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一部分，建立如图所示的平面直角坐标系，已知“車”所在位置的坐标为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5" o:title="eqIdd8b61bb7cb94b4d06f0090df1e36566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，则“炮”所在位置的坐标为（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4763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48" o:title="eqId0481d24e2af1e0cd348732b9444d1d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50" o:title="eqIdc2e88ebfb5c0d6cce558b515be06404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52" o:title="eqIdd8ce2830528c2ea6b5d4df0c77644e3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54" o:title="eqId990eaf5dbba84f199bdc438da81fcfa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以下调查中，适合全面调查的是（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了解全国中学生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511523" name="图片 95451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11523" name="图片 95451152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视力情况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检测“神舟十六号”飞船的零部件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检测台州的城市空气质量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调查某池塘中现有鱼的数量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与正方形的中心重合，已知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的半径和正方形的边长都为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，则圆上任意一点到正方形边上任意一点距离的最小值为（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0" o:title="eqIdcf298f00799cbf34b4db26f5f63af9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62" o:title="eqId1734bef717187708351c1be3bd03507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35.15pt;" o:ole="t" filled="f" o:preferrelative="t" stroked="f" coordsize="21600,21600">
            <v:path/>
            <v:fill on="f" focussize="0,0"/>
            <v:stroke on="f" joinstyle="miter"/>
            <v:imagedata r:id="rId64" o:title="eqId0fc996d44721310aaed5663ac8def8f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如图，锐角三角形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6" o:title="eqId7bef5239ddbb0972700ce01daf9ee7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8" o:title="eqId047dc9795efa99b6fb9fdf9778085da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2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4" o:title="eqId85c4bdfb0db1e31e8459df1d15f9ab55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6" o:title="eqId9d78abbad68bbbf12af10cd40ef4c35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．下列命题中，</w:t>
      </w:r>
      <w:r>
        <w:rPr>
          <w:rFonts w:ascii="宋体" w:hAnsi="宋体" w:eastAsia="宋体" w:cs="宋体"/>
          <w:color w:val="000000"/>
          <w:em w:val="dot"/>
        </w:rPr>
        <w:t>假命题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33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a26b33f5b71039c35ac5e93795e254f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81" o:title="eqId0195702c180639eead682ba330c2145c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81" o:title="eqId0195702c180639eead682ba330c2145c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" o:title="eqIda26b33f5b71039c35ac5e93795e254f9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5" o:title="eqId421291381be28da4bd16560fd383b4a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81" o:title="eqId0195702c180639eead682ba330c214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81" o:title="eqId0195702c180639eead682ba330c214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5" o:title="eqId421291381be28da4bd16560fd383b4a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5pt;width:90.85pt;" o:ole="t" filled="f" o:preferrelative="t" stroked="f" coordsize="21600,21600">
            <v:path/>
            <v:fill on="f" focussize="0,0"/>
            <v:stroke on="f" joinstyle="miter"/>
            <v:imagedata r:id="rId90" o:title="eqId59284d74f43a76b7a92278d2052dc1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92" o:title="eqIdac02a054bd0771a56987af33454baaea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94" o:title="eqId12a3efb79f35db8448f3391252ab7d4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96" o:title="eqId8df332f01628130c084fd46aaca0a4b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98" o:title="eqId0a415767156945ea8ada9ed3756019f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3pt;width:50.7pt;" o:ole="t" filled="f" o:preferrelative="t" stroked="f" coordsize="21600,21600">
            <v:path/>
            <v:fill on="f" focussize="0,0"/>
            <v:stroke on="f" joinstyle="miter"/>
            <v:imagedata r:id="rId100" o:title="eqId96ade42b67dd6e02ae0f12910de1956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第一、二象限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第二、三象限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第一、四象限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02" o:title="eqId9b93ea81581acb9922270c11d0a9d2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一个不透明的口袋中有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个除颜色外完全相同的小球，其中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个白球．随机摸出一个小球，摸出红球的概率是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用一张等宽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511525" name="图片 95451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11525" name="图片 95451152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纸条折成如图所示的图案，若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04" o:title="eqIdf0b65ca62ce90b4879f58884e826c66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9" o:title="eqId3d2c15801fee2405573677484f5dcfa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1" o:title="eqId267ace52b64e1e7dfc5211e033255b7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3" o:title="eqId03902478df1a55bc99703210bccab91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15" o:title="eqIddf1ac3ab8d3ce5e61fd2f89761f809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7" o:title="eqId80125e48498ac9c548732e2af1b1758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19" o:title="eqId274cf35acb4a1748d15c39d15a9bea7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895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日植树节期间，某校环保小卫士组织植树活动．第一组植树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棵；第二组比第一组多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人，植树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棵；结果两组平均每人植树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511527" name="图片 954511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11527" name="图片 95451152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棵数相等，则第一组有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5pt;width:31.95pt;" o:ole="t" filled="f" o:preferrelative="t" stroked="f" coordsize="21600,21600">
            <v:path/>
            <v:fill on="f" focussize="0,0"/>
            <v:stroke on="f" joinstyle="miter"/>
            <v:imagedata r:id="rId122" o:title="eqId0e1ec600bdae64f4f92ffcba878829e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15pt;width:27.25pt;" o:ole="t" filled="f" o:preferrelative="t" stroked="f" coordsize="21600,21600">
            <v:path/>
            <v:fill on="f" focussize="0,0"/>
            <v:stroke on="f" joinstyle="miter"/>
            <v:imagedata r:id="rId125" o:title="eqId4995c5c46b63ecc377fe05462f516b9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之间），分别以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27" o:title="eqId83fe060a37a93ea736e9c3d444809cd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为边向同侧作等边三角形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29" o:title="eqIdb9a32bd7a1b78b5a0ec562c4025aea8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与等边三角形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131" o:title="eqId603c7e98deecdba0cf3773757a9b830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，边长分别为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3" o:title="eqId0f9a340286faf644ce62e8f342dfaad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35" o:title="eqId4cae70b8a9d2d2e96dea62c00ced04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7" o:title="eqIde6e490f703eb6c9bb1278c78ebc2d66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05pt;width:46.2pt;" o:ole="t" filled="f" o:preferrelative="t" stroked="f" coordsize="21600,21600">
            <v:path/>
            <v:fill on="f" focussize="0,0"/>
            <v:stroke on="f" joinstyle="miter"/>
            <v:imagedata r:id="rId139" o:title="eqId0ebf73d933dd233b8879764892b26c3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41" o:title="eqId77a7e4a6765ce78b05ee97764771e01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5430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）若四边形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44" o:title="eqId5406e7922357e0396a651e0cda56de9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46" o:title="eqId5c768dedaea22607617398ce28a02dd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的周长相等，则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8" o:title="eqIdbba1e7a657ed134e68efd159b606620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之间的等量关系为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44" o:title="eqId5406e7922357e0396a651e0cda56de9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146" o:title="eqId5c768dedaea22607617398ce28a02dd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之间的等量关系为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17~20</w:t>
      </w:r>
      <w:r>
        <w:rPr>
          <w:rFonts w:ascii="宋体" w:hAnsi="宋体" w:eastAsia="宋体" w:cs="宋体"/>
          <w:b/>
          <w:color w:val="000000"/>
          <w:sz w:val="24"/>
        </w:rPr>
        <w:t>题毎题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分，笰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1pt;width:73pt;" o:ole="t" filled="f" o:preferrelative="t" stroked="f" coordsize="21600,21600">
            <v:path/>
            <v:fill on="f" focussize="0,0"/>
            <v:stroke on="f" joinstyle="miter"/>
            <v:imagedata r:id="rId152" o:title="eqId6265a3a2c9c8bc14ab3be743a1b2f7f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154" o:title="eqIdfff440227c4adb3c1a5984f3ed81c7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教室里的投影仪投影时，可以把投影光线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6" o:title="eqId9abaeba15f3abdd877bc701af52c5cd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8" o:title="eqId6b1bd1adfe4cc6566218f19970c2fd3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及在黑板上的投影图像高度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抽象成如图所示的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1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63" o:title="eqId9c06154cae3bf7a8ce5a1e97a738087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．黑板上投影图像的高度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63.15pt;" o:ole="t" filled="f" o:preferrelative="t" stroked="f" coordsize="21600,21600">
            <v:path/>
            <v:fill on="f" focussize="0,0"/>
            <v:stroke on="f" joinstyle="miter"/>
            <v:imagedata r:id="rId165" o:title="eqId8d630596f58a832a8560b2c6bbc6a15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8" o:title="eqId6b1bd1adfe4cc6566218f19970c2fd3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69" o:title="eqId5d75c3f019e886832d951e812dcb8f7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2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的长．（结果精确到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77.4pt;" o:ole="t" filled="f" o:preferrelative="t" stroked="f" coordsize="21600,21600">
            <v:path/>
            <v:fill on="f" focussize="0,0"/>
            <v:stroke on="f" joinstyle="miter"/>
            <v:imagedata r:id="rId172" o:title="eqId740ed6fbce26b15f07ab951099aa8b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78.9pt;" o:ole="t" filled="f" o:preferrelative="t" stroked="f" coordsize="21600,21600">
            <v:path/>
            <v:fill on="f" focussize="0,0"/>
            <v:stroke on="f" joinstyle="miter"/>
            <v:imagedata r:id="rId174" o:title="eqId918e9c216170974faaa6a4a9c036fce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176" o:title="eqId2ce4e3937a02264e867fa94b7ee6164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240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科学课上，同学用自制密度计测量液体的密度．密度计悬浮在不同的液体中时，浸在液体中的高度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）是液体的密度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9" o:title="eqId171102a883b22fe6ca578efc8926f5b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181" o:title="eqIda41b954c8cbb6a9c5e6375c380f7145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）的反比例函数，当密度计悬浮在密度为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15pt;width:40.05pt;" o:ole="t" filled="f" o:preferrelative="t" stroked="f" coordsize="21600,21600">
            <v:path/>
            <v:fill on="f" focussize="0,0"/>
            <v:stroke on="f" joinstyle="miter"/>
            <v:imagedata r:id="rId183" o:title="eqId7cc1ed00a36d407a65da250c5e29e2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的水中时，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185" o:title="eqIdeb9297373e628c7cf37c021fb66262d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85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9" o:title="eqId171102a883b22fe6ca578efc8926f5b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当密度计悬浮在另一种液体中时，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05pt;width:49.1pt;" o:ole="t" filled="f" o:preferrelative="t" stroked="f" coordsize="21600,21600">
            <v:path/>
            <v:fill on="f" focussize="0,0"/>
            <v:stroke on="f" joinstyle="miter"/>
            <v:imagedata r:id="rId189" o:title="eqId2a50f92ebfc44899be8d99f2ad1dad2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，求该液体的密度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9" o:title="eqId171102a883b22fe6ca578efc8926f5b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93" o:title="eqId4adf90a8c2b29334cdc5aa5b554991f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95" o:title="eqId1393308bc68322f50fa29702dd41226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7" o:title="eqIdd40b319212a7e7528b053e1c7097e96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990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7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01" o:title="eqIddeb6694f3443cc5f4d09948679251b61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，请用无刻度的直尺和圆规作菱形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03" o:title="eqId2330c01a4d2b5b20f106e3e48834d5c0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3" o:title="eqId03902478df1a55bc99703210bccab9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上（保留作图痕迹，不要求写作法）．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为了改进几何教学，张老师选择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两班进行教学实验研究，在实验班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实施新的教学方法，在控制班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采用原来的教学方法．在实验开始前，进行一次几何能力测试（前测，总分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分），经过一段时间的教学后，再用难度、题型、总分相同的试卷进行测试（后测），得到前测和后测数据并整理成表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：前测数据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26"/>
        <w:gridCol w:w="1140"/>
        <w:gridCol w:w="1245"/>
        <w:gridCol w:w="1335"/>
        <w:gridCol w:w="690"/>
        <w:gridCol w:w="690"/>
        <w:gridCol w:w="698"/>
        <w:gridCol w:w="1212"/>
        <w:gridCol w:w="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1"/>
          <w:wAfter w:w="210" w:type="dxa"/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测试分数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208" o:title="eqId3dc156bee2a51428a64d05ef689ea212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      <v:path/>
                  <v:fill on="f" focussize="0,0"/>
                  <v:stroke on="f" joinstyle="miter"/>
                  <v:imagedata r:id="rId210" o:title="eqIdb549a4640f6efecf320939a17eaf099e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212" o:title="eqId824d5e839843d8d6d5a34f443192f9f9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1">
                  <o:LockedField>false</o:LockedField>
                </o:OLEObject>
              </w:objec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14" o:title="eqId1bc4f6bfbaba15a62c0ac24149234933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3">
                  <o:LockedField>false</o:LockedField>
                </o:OLEObject>
              </w:objec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216" o:title="eqId4224761c4491ef97822c51ee7a799c5d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1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1"/>
          <w:wAfter w:w="210" w:type="dxa"/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控制班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1"/>
          <w:wAfter w:w="210" w:type="dxa"/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实验班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测试分数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208" o:title="eqId3dc156bee2a51428a64d05ef689ea212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      <v:path/>
                  <v:fill on="f" focussize="0,0"/>
                  <v:stroke on="f" joinstyle="miter"/>
                  <v:imagedata r:id="rId210" o:title="eqIdb549a4640f6efecf320939a17eaf099e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8">
                  <o:LockedField>false</o:LockedField>
                </o:OLEObject>
              </w:objec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212" o:title="eqId824d5e839843d8d6d5a34f443192f9f9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9">
                  <o:LockedField>false</o:LockedField>
                </o:OLEObject>
              </w:objec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14" o:title="eqId1bc4f6bfbaba15a62c0ac24149234933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20">
                  <o:LockedField>false</o:LockedField>
                </o:OLEObject>
              </w:objec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216" o:title="eqId4224761c4491ef97822c51ee7a799c5d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控制班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实验班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：后测数据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两班的学生人数分别是多少？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请选择一种适当的统计量，分析比较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两班的后测数据．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通过分析前测、后测数据，请对张老师的教学实验效果进行评价．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我们可以通过中心投影的方法建立圆上的点与直线上点的对应关系，用直线上点的位置刻画圆上点的位置，如图，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25" o:title="eqId0f85fca60a11e1af2bf50138d0e3fe6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6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8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为切点．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30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32" o:title="eqIdacc290b44635265137fdf13146b6a6d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是圆上两点（不与点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4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重合，且在直径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的同侧），分别作射线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37" o:title="eqId20a541b81584a032f571159ea152c85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39" o:title="eqId84d454c82d9e52747563d47b6809924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25" o:title="eqId0f85fca60a11e1af2bf50138d0e3fe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2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44" o:title="eqId8455657dde27aabe6adb7b188e031c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17430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47" o:title="eqId305a88d4e0249bd16d48eda01331d2d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1pt;width:18.75pt;" o:ole="t" filled="f" o:preferrelative="t" stroked="f" coordsize="21600,21600">
            <v:path/>
            <v:fill on="f" focussize="0,0"/>
            <v:stroke on="f" joinstyle="miter"/>
            <v:imagedata r:id="rId249" o:title="eqId3724f363bde5ec0138a019a9af28911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251" o:title="eqId70f5389990c3a0c5373f3bd9fb2454c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5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254" o:title="eqId6971114298003efb7dd39ee705d6724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5pt;width:48pt;" o:ole="t" filled="f" o:preferrelative="t" stroked="f" coordsize="21600,21600">
            <v:path/>
            <v:fill on="f" focussize="0,0"/>
            <v:stroke on="f" joinstyle="miter"/>
            <v:imagedata r:id="rId256" o:title="eqId2eac499bd3e5989e4ad4f55dccdbdb9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258" o:title="eqId7bb3db21168da6f06d81d08ebf5b6ee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4pt;width:81pt;" o:ole="t" filled="f" o:preferrelative="t" stroked="f" coordsize="21600,21600">
            <v:path/>
            <v:fill on="f" focussize="0,0"/>
            <v:stroke on="f" joinstyle="miter"/>
            <v:imagedata r:id="rId260" o:title="eqId58162aa1df2781cf91bf43087f9daca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62" o:title="eqId5a16dc02090b6e9263555061f14fbc8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264" o:title="eqId94ece3815b5b725c0847482d469917a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【问题背景】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“刻漏”是我国古代的一种利用水流计时的工具．综合实践小组准备用甲、乙两个透明的竖直放置的容器和一根带节流阀（控制水的流速大小）的软管制作简易计时装置．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【实验操作】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综合实践小组设计了如下的实验：先在甲容器里加满水，此时水面高度为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，开始放水后每隔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观察一次甲容器中的水面高度，获得的数据如下表：</w:t>
      </w:r>
    </w:p>
    <w:tbl>
      <w:tblPr>
        <w:tblStyle w:val="4"/>
        <w:tblW w:w="5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95"/>
        <w:gridCol w:w="540"/>
        <w:gridCol w:w="540"/>
        <w:gridCol w:w="660"/>
        <w:gridCol w:w="54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流水时间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水面高度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  <w:r>
              <w:rPr>
                <w:rFonts w:ascii="宋体" w:hAnsi="宋体" w:eastAsia="宋体" w:cs="宋体"/>
                <w:color w:val="000000"/>
              </w:rPr>
              <w:t>（观察值）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28.1</w:t>
            </w:r>
          </w:p>
        </w:tc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25.8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 xml:space="preserve">1  </w:t>
      </w:r>
      <w:r>
        <w:rPr>
          <w:rFonts w:ascii="宋体" w:hAnsi="宋体" w:eastAsia="宋体" w:cs="宋体"/>
          <w:color w:val="000000"/>
        </w:rPr>
        <w:t>分别计算表中每隔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水面高度观察值的变化量．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【建立模型】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小组讨论发现：“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266" o:title="eqId7aeb9a94e392f6759b18abed89aacc5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8" o:title="eqId44dfc15d84e83f3360136808d2ba922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”是初始状态下的准确数据，水面高度值的变化不均匀，但可以用一次函数近似地刻画水面高度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与流水时间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20288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 xml:space="preserve">2  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266" o:title="eqId7aeb9a94e392f6759b18abed89aacc5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8" o:title="eqId44dfc15d84e83f3360136808d2ba922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73" o:title="eqId6b28bd43d6858bfdaafcd11051251b6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75" o:title="eqId327dde48074551725e67e29882feb24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这两组数据求水面高度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与流水时间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【反思优化】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经检验，发现有两组表中观察值不满足任务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中求出的函数解析式，存在偏差．小组决定优化函数解析式，减少偏差．通过查阅资料后知道：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为表中数据时，根据解析式求出所对应的函数值，计算这些函数值与对应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的观察值</w:t>
      </w:r>
      <w:r>
        <w:rPr>
          <w:rFonts w:ascii="宋体" w:hAnsi="宋体" w:eastAsia="宋体" w:cs="宋体"/>
          <w:color w:val="000000"/>
          <w:em w:val="dot"/>
        </w:rPr>
        <w:t>之差的平方和</w:t>
      </w:r>
      <w:r>
        <w:rPr>
          <w:rFonts w:ascii="宋体" w:hAnsi="宋体" w:eastAsia="宋体" w:cs="宋体"/>
          <w:color w:val="000000"/>
        </w:rPr>
        <w:t>，记为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越小，偏差越小．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 xml:space="preserve">3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得到的函数解析式的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）请确定经过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4pt;width:35.4pt;" o:ole="t" filled="f" o:preferrelative="t" stroked="f" coordsize="21600,21600">
            <v:path/>
            <v:fill on="f" focussize="0,0"/>
            <v:stroke on="f" joinstyle="miter"/>
            <v:imagedata r:id="rId277" o:title="eqId98d4e2de3888c8014a8741fdff6795a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的一次函数解析式，使得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的值最小．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【设计刻度】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得到优化的函数解析式后，综合实践小组决定在甲容器外壁设计刻度，通过刻度直接读取时间．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 xml:space="preserve">4  </w:t>
      </w:r>
      <w:r>
        <w:rPr>
          <w:rFonts w:ascii="宋体" w:hAnsi="宋体" w:eastAsia="宋体" w:cs="宋体"/>
          <w:color w:val="000000"/>
        </w:rPr>
        <w:t>请你简要写出时间刻度的设计方案．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C65569"/>
    <w:rsid w:val="38274566"/>
    <w:rsid w:val="4740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oleObject" Target="embeddings/oleObject35.bin"/><Relationship Id="rId87" Type="http://schemas.openxmlformats.org/officeDocument/2006/relationships/oleObject" Target="embeddings/oleObject34.bin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oleObject" Target="embeddings/oleObject31.bin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png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png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png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image" Target="media/image22.png"/><Relationship Id="rId41" Type="http://schemas.openxmlformats.org/officeDocument/2006/relationships/image" Target="media/image21.png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9" Type="http://schemas.openxmlformats.org/officeDocument/2006/relationships/fontTable" Target="fontTable.xml"/><Relationship Id="rId278" Type="http://schemas.openxmlformats.org/officeDocument/2006/relationships/customXml" Target="../customXml/item1.xml"/><Relationship Id="rId277" Type="http://schemas.openxmlformats.org/officeDocument/2006/relationships/image" Target="media/image130.wmf"/><Relationship Id="rId276" Type="http://schemas.openxmlformats.org/officeDocument/2006/relationships/oleObject" Target="embeddings/oleObject138.bin"/><Relationship Id="rId275" Type="http://schemas.openxmlformats.org/officeDocument/2006/relationships/image" Target="media/image129.wmf"/><Relationship Id="rId274" Type="http://schemas.openxmlformats.org/officeDocument/2006/relationships/oleObject" Target="embeddings/oleObject137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36.bin"/><Relationship Id="rId271" Type="http://schemas.openxmlformats.org/officeDocument/2006/relationships/oleObject" Target="embeddings/oleObject135.bin"/><Relationship Id="rId270" Type="http://schemas.openxmlformats.org/officeDocument/2006/relationships/oleObject" Target="embeddings/oleObject134.bin"/><Relationship Id="rId27" Type="http://schemas.openxmlformats.org/officeDocument/2006/relationships/image" Target="media/image12.wmf"/><Relationship Id="rId269" Type="http://schemas.openxmlformats.org/officeDocument/2006/relationships/image" Target="media/image127.png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oleObject" Target="embeddings/oleObject125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11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3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png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0.bin"/><Relationship Id="rId240" Type="http://schemas.openxmlformats.org/officeDocument/2006/relationships/oleObject" Target="embeddings/oleObject119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0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09.wmf"/><Relationship Id="rId231" Type="http://schemas.openxmlformats.org/officeDocument/2006/relationships/oleObject" Target="embeddings/oleObject114.bin"/><Relationship Id="rId230" Type="http://schemas.openxmlformats.org/officeDocument/2006/relationships/image" Target="media/image108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3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2.bin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oleObject" Target="embeddings/oleObject109.bin"/><Relationship Id="rId222" Type="http://schemas.openxmlformats.org/officeDocument/2006/relationships/oleObject" Target="embeddings/oleObject108.bin"/><Relationship Id="rId221" Type="http://schemas.openxmlformats.org/officeDocument/2006/relationships/oleObject" Target="embeddings/oleObject107.bin"/><Relationship Id="rId220" Type="http://schemas.openxmlformats.org/officeDocument/2006/relationships/oleObject" Target="embeddings/oleObject106.bin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oleObject" Target="embeddings/oleObject97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96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png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oleObject" Target="embeddings/oleObject89.bin"/><Relationship Id="rId190" Type="http://schemas.openxmlformats.org/officeDocument/2006/relationships/oleObject" Target="embeddings/oleObject88.bin"/><Relationship Id="rId19" Type="http://schemas.openxmlformats.org/officeDocument/2006/relationships/image" Target="media/image8.png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png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7.png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png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oleObject" Target="embeddings/oleObject78.bin"/><Relationship Id="rId17" Type="http://schemas.openxmlformats.org/officeDocument/2006/relationships/image" Target="media/image6.png"/><Relationship Id="rId169" Type="http://schemas.openxmlformats.org/officeDocument/2006/relationships/image" Target="media/image83.wmf"/><Relationship Id="rId168" Type="http://schemas.openxmlformats.org/officeDocument/2006/relationships/oleObject" Target="embeddings/oleObject77.bin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5.png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oleObject" Target="embeddings/oleObject66.bin"/><Relationship Id="rId15" Type="http://schemas.openxmlformats.org/officeDocument/2006/relationships/image" Target="media/image4.png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png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png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2023-06-20T19:50:00Z</dcterms:created>
  <dc:creator>学科网试题生产平台</dc:creator>
  <dc:description>3262595365888000</dc:description>
  <cp:lastModifiedBy>AA食来运转美食店洪丽</cp:lastModifiedBy>
  <dcterms:modified xsi:type="dcterms:W3CDTF">2023-06-20T15:38:34Z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039F10928D6B4FE683E8E2C7B0AD7BE1_12</vt:lpwstr>
  </property>
</Properties>
</file>