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12319000</wp:posOffset>
            </wp:positionV>
            <wp:extent cx="330200" cy="342900"/>
            <wp:wrapNone/>
            <wp:docPr id="1001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徐州市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分．在每小题给出的四个选项中，恰有一项符合要求）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古汉字“雷”的下列四种写法，可以看作轴对称图形的是（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457200" cy="619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571500" cy="352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457200" cy="666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390525" cy="638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8.2pt;height:16.2pt" o:ole="">
            <v:imagedata r:id="rId10" o:title="eqId16bfff5f345620e07b79b0d628c9f5ee"/>
          </v:shape>
          <o:OLEObject Type="Embed" ProgID="Equation.DSMT4" ShapeID="_x0000_i1025" DrawAspect="Content" ObjectID="_1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2.9pt;height:16.15pt" o:ole="">
            <v:imagedata r:id="rId12" o:title="eqId3d309e4bf3984794625d4015f7b7de94"/>
          </v:shape>
          <o:OLEObject Type="Embed" ProgID="Equation.DSMT4" ShapeID="_x0000_i1026" DrawAspect="Content" ObjectID="_2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1pt;height:24.75pt" o:ole="">
            <v:imagedata r:id="rId14" o:title="eqId68ad3ebc312524c860b0779cd7c3bf1c"/>
          </v:shape>
          <o:OLEObject Type="Embed" ProgID="Equation.DSMT4" ShapeID="_x0000_i1027" DrawAspect="Content" ObjectID="_3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6" o:title="eqId112b0b4263c13326dc9f552977315115"/>
          </v:shape>
          <o:OLEObject Type="Embed" ProgID="Equation.DSMT4" ShapeID="_x0000_i1028" DrawAspect="Content" ObjectID="_4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9pt;height:18.75pt" o:ole="">
            <v:imagedata r:id="rId18" o:title="eqIda8990cf3e9ab0c8fad35d2432885728a"/>
          </v:shape>
          <o:OLEObject Type="Embed" ProgID="Equation.DSMT4" ShapeID="_x0000_i1029" DrawAspect="Content" ObjectID="_5" r:id="rId19"/>
        </w:object>
      </w:r>
      <w:r>
        <w:rPr>
          <w:rFonts w:ascii="宋体" w:eastAsia="宋体" w:hAnsi="宋体" w:cs="宋体"/>
          <w:color w:val="000000"/>
        </w:rPr>
        <w:t>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14.25pt" o:ole="">
            <v:imagedata r:id="rId20" o:title="eqId629507dcfdeb6866da428c4f45e2b21d"/>
          </v:shape>
          <o:OLEObject Type="Embed" ProgID="Equation.DSMT4" ShapeID="_x0000_i1030" DrawAspect="Content" ObjectID="_6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2" o:title="eqId2e109d31afb394e01c438eaacb8fa3e0"/>
          </v:shape>
          <o:OLEObject Type="Embed" ProgID="Equation.DSMT4" ShapeID="_x0000_i1031" DrawAspect="Content" ObjectID="_7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pt;height:13.8pt" o:ole="">
            <v:imagedata r:id="rId24" o:title="eqIdadc3e5be1796493161a4df7e28a6f6b7"/>
          </v:shape>
          <o:OLEObject Type="Embed" ProgID="Equation.DSMT4" ShapeID="_x0000_i1032" DrawAspect="Content" ObjectID="_8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26" o:title="eqId7da6d82d173ad18cc040e94c925b5ab9"/>
          </v:shape>
          <o:OLEObject Type="Embed" ProgID="Equation.DSMT4" ShapeID="_x0000_i1033" DrawAspect="Content" ObjectID="_9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个大小相同的正方体搭成的几何体如图所示，其左视图为（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942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438150" cy="647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47700" cy="647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47700" cy="4381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438150" cy="6477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铜桐收藏有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2pt;height:13.8pt" o:ole="">
            <v:imagedata r:id="rId33" o:title="eqId8b06e95b57b7a81cd81d05557a11fa92"/>
          </v:shape>
          <o:OLEObject Type="Embed" ProgID="Equation.DSMT4" ShapeID="_x0000_i1034" DrawAspect="Content" ObjectID="_10" r:id="rId34"/>
        </w:object>
      </w:r>
      <w:r>
        <w:rPr>
          <w:rFonts w:ascii="宋体" w:eastAsia="宋体" w:hAnsi="宋体" w:cs="宋体"/>
          <w:color w:val="000000"/>
        </w:rPr>
        <w:t>枚南宋铁钱“庆元通宝”（如图所示），测得它们的质量（单位：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.2pt;height:12.9pt" o:ole="">
            <v:imagedata r:id="rId35" o:title="eqId3960d67499df76159982657fe3a1cbca"/>
          </v:shape>
          <o:OLEObject Type="Embed" ProgID="Equation.DSMT4" ShapeID="_x0000_i1035" DrawAspect="Content" ObjectID="_11" r:id="rId36"/>
        </w:object>
      </w:r>
      <w:r>
        <w:rPr>
          <w:rFonts w:ascii="宋体" w:eastAsia="宋体" w:hAnsi="宋体" w:cs="宋体"/>
          <w:color w:val="000000"/>
        </w:rPr>
        <w:t>）分别为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pt;height:14.4pt" o:ole="">
            <v:imagedata r:id="rId37" o:title="eqIde881ea7bc889ee9c7f69e57fb59e3c19"/>
          </v:shape>
          <o:OLEObject Type="Embed" ProgID="Equation.DSMT4" ShapeID="_x0000_i1036" DrawAspect="Content" ObjectID="_12" r:id="rId3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15pt;height:14.4pt" o:ole="">
            <v:imagedata r:id="rId39" o:title="eqId40e82df65d8acbcdb10c705fc7999aff"/>
          </v:shape>
          <o:OLEObject Type="Embed" ProgID="Equation.DSMT4" ShapeID="_x0000_i1037" DrawAspect="Content" ObjectID="_13" r:id="rId4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1" o:title="eqId1500edc57545a9092ea982afe2e94a81"/>
          </v:shape>
          <o:OLEObject Type="Embed" ProgID="Equation.DSMT4" ShapeID="_x0000_i1038" DrawAspect="Content" ObjectID="_14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1" o:title="eqId1500edc57545a9092ea982afe2e94a81"/>
          </v:shape>
          <o:OLEObject Type="Embed" ProgID="Equation.DSMT4" ShapeID="_x0000_i1039" DrawAspect="Content" ObjectID="_15" r:id="rId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3.85pt" o:ole="">
            <v:imagedata r:id="rId44" o:title="eqId107e49c5f9fdfc095ad3010f83b41542"/>
          </v:shape>
          <o:OLEObject Type="Embed" ProgID="Equation.DSMT4" ShapeID="_x0000_i1040" DrawAspect="Content" ObjectID="_16" r:id="rId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6" o:title="eqId3ef0dd783685f785eee2527e404d34e7"/>
          </v:shape>
          <o:OLEObject Type="Embed" ProgID="Equation.DSMT4" ShapeID="_x0000_i1041" DrawAspect="Content" ObjectID="_17" r:id="rId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05pt;height:14.1pt" o:ole="">
            <v:imagedata r:id="rId48" o:title="eqIda732cace37601dbe1914d32fbb207196"/>
          </v:shape>
          <o:OLEObject Type="Embed" ProgID="Equation.DSMT4" ShapeID="_x0000_i1042" DrawAspect="Content" ObjectID="_18" r:id="rId49"/>
        </w:object>
      </w:r>
      <w:r>
        <w:rPr>
          <w:rFonts w:ascii="宋体" w:eastAsia="宋体" w:hAnsi="宋体" w:cs="宋体"/>
          <w:color w:val="000000"/>
        </w:rPr>
        <w:t>．这组数据的中位数为（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85825" cy="895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pt;height:14.5pt" o:ole="">
            <v:imagedata r:id="rId51" o:title="eqIdf97cd8e3974679f2dadcec2e4c850295"/>
          </v:shape>
          <o:OLEObject Type="Embed" ProgID="Equation.DSMT4" ShapeID="_x0000_i1043" DrawAspect="Content" ObjectID="_19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pt;height:14.4pt" o:ole="">
            <v:imagedata r:id="rId37" o:title="eqIde881ea7bc889ee9c7f69e57fb59e3c19"/>
          </v:shape>
          <o:OLEObject Type="Embed" ProgID="Equation.DSMT4" ShapeID="_x0000_i1044" DrawAspect="Content" ObjectID="_20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pt;height:13.85pt" o:ole="">
            <v:imagedata r:id="rId44" o:title="eqId107e49c5f9fdfc095ad3010f83b41542"/>
          </v:shape>
          <o:OLEObject Type="Embed" ProgID="Equation.DSMT4" ShapeID="_x0000_i1045" DrawAspect="Content" ObjectID="_21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1" o:title="eqId1500edc57545a9092ea982afe2e94a81"/>
          </v:shape>
          <o:OLEObject Type="Embed" ProgID="Equation.DSMT4" ShapeID="_x0000_i1046" DrawAspect="Content" ObjectID="_22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观察下列各数：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，按此规律，第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个数可能为（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156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158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318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如图，将一枚飞镖任意投掷到正方形镖盘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pt;height:13.95pt" o:ole="">
            <v:imagedata r:id="rId56" o:title="eqId411b38a18046fea8e9fab1f9f9b80a5f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内，若飞锤落在镖盘内各点的机会相等，则飞镖落在阴影区域的概率为（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409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31pt" o:ole="">
            <v:imagedata r:id="rId59" o:title="eqId8b2a698891d42c70b597f0da4f215f09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31pt" o:ole="">
            <v:imagedata r:id="rId61" o:title="eqIdbf31876698721a199c7c53c6b320aa86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9pt;height:31.3pt" o:ole="">
            <v:imagedata r:id="rId63" o:title="eqIdf89eef3148f2d4d09379767b4af69132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.75pt;height:30pt" o:ole="">
            <v:imagedata r:id="rId65" o:title="eqId8d5989c84e320b504511f23eeb6e7357"/>
          </v:shape>
          <o:OLEObject Type="Embed" ProgID="Equation.DSMT4" ShapeID="_x0000_i1051" DrawAspect="Content" ObjectID="_27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小明的速度与时间的函数关系如图所示，下列情境与之较为相符的是（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0572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小明坐在门口，然后跑去看邻居家的小狗，随后坐着逗小狗玩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小明攀岩至高处，然后顺着杆子滑下来，随后躺在沙地上休息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小明跑去接电话，然后坐下来电话聊天，随后步行至另一个房间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小明步行去朋友家，敲门发现朋友不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3249854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家，随后步行回家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年“五一”假期，我市实现旅游总收入</w:t>
      </w:r>
      <w:r>
        <w:rPr>
          <w:rFonts w:ascii="Times New Roman" w:eastAsia="Times New Roman" w:hAnsi="Times New Roman" w:cs="Times New Roman"/>
          <w:color w:val="000000"/>
        </w:rPr>
        <w:t>51.46</w:t>
      </w:r>
      <w:r>
        <w:rPr>
          <w:rFonts w:ascii="宋体" w:eastAsia="宋体" w:hAnsi="宋体" w:cs="宋体"/>
          <w:color w:val="000000"/>
        </w:rPr>
        <w:t>亿元．将</w:t>
      </w:r>
      <w:r>
        <w:rPr>
          <w:rFonts w:ascii="Times New Roman" w:eastAsia="Times New Roman" w:hAnsi="Times New Roman" w:cs="Times New Roman"/>
          <w:color w:val="000000"/>
        </w:rPr>
        <w:t>5146000000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正十二边形的每一个外角等于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9" o:title="eqId8df86e6ec6c1e543f51f51e0dc5d9549"/>
          </v:shape>
          <o:OLEObject Type="Embed" ProgID="Equation.DSMT4" ShapeID="_x0000_i1052" DrawAspect="Content" ObjectID="_28" r:id="rId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pt;height:13.95pt" o:ole="">
            <v:imagedata r:id="rId71" o:title="eqId3c0e4e32994c092dacdde5842b7d0497"/>
          </v:shape>
          <o:OLEObject Type="Embed" ProgID="Equation.DSMT4" ShapeID="_x0000_i1053" DrawAspect="Content" ObjectID="_29" r:id="rId72"/>
        </w:object>
      </w:r>
      <w:r>
        <w:rPr>
          <w:rFonts w:ascii="宋体" w:eastAsia="宋体" w:hAnsi="宋体" w:cs="宋体"/>
          <w:color w:val="000000"/>
        </w:rPr>
        <w:t>，则代数式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2pt;height:16pt" o:ole="">
            <v:imagedata r:id="rId73" o:title="eqId0732b78d58df708663b0aa502dff3eb7"/>
          </v:shape>
          <o:OLEObject Type="Embed" ProgID="Equation.DSMT4" ShapeID="_x0000_i1054" DrawAspect="Content" ObjectID="_30" r:id="rId7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49854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95pt;height:13pt" o:ole="">
            <v:imagedata r:id="rId76" o:title="eqIdf52a58fbaf4fea03567e88a9f0f6e37e"/>
          </v:shape>
          <o:OLEObject Type="Embed" ProgID="Equation.DSMT4" ShapeID="_x0000_i1055" DrawAspect="Content" ObjectID="_31" r:id="rId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3d97cdc586744d208b6f69c9813af977"/>
          </v:shape>
          <o:OLEObject Type="Embed" ProgID="Equation.DSMT4" ShapeID="_x0000_i1056" DrawAspect="Content" ObjectID="_32" r:id="rId79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057" DrawAspect="Content" ObjectID="_33" r:id="rId8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6" o:title="eqIdf52a58fbaf4fea03567e88a9f0f6e37e"/>
          </v:shape>
          <o:OLEObject Type="Embed" ProgID="Equation.DSMT4" ShapeID="_x0000_i1058" DrawAspect="Content" ObjectID="_34" r:id="rId82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pt;height:13.95pt" o:ole="">
            <v:imagedata r:id="rId83" o:title="eqId9d78abbad68bbbf12af10cd40ef4c353"/>
          </v:shape>
          <o:OLEObject Type="Embed" ProgID="Equation.DSMT4" ShapeID="_x0000_i1059" DrawAspect="Content" ObjectID="_35" r:id="rId8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2pt;height:15pt" o:ole="">
            <v:imagedata r:id="rId78" o:title="eqId3d97cdc586744d208b6f69c9813af977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8" o:title="eqIde8a896e05730e8dd3bee64a4911c33dd"/>
          </v:shape>
          <o:OLEObject Type="Embed" ProgID="Equation.DSMT4" ShapeID="_x0000_i1062" DrawAspect="Content" ObjectID="_38" r:id="rId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90" o:title="eqId802a939a9ab14a1a762a4275c9ec6899"/>
          </v:shape>
          <o:OLEObject Type="Embed" ProgID="Equation.DSMT4" ShapeID="_x0000_i1063" DrawAspect="Content" ObjectID="_39" r:id="rId91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771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如图，将矩形纸片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93" o:title="eqId5cb3f9a5da641be35117fd35ba07a6aa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沿边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0215e13a9fb5574d5194aeb9507a98aa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折叠，使点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3249854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8" o:title="eqId764509115979e9958101808383672ec0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6pt;height:13pt" o:ole="">
            <v:imagedata r:id="rId100" o:title="eqIdac047e91852b91af639feec23a9598b2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处．若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2" o:title="eqId2b1c0f610de5543a3c40c89fb3cba051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04" o:title="eqId460c3a0db006e19ad307953dc8b0e233"/>
          </v:shape>
          <o:OLEObject Type="Embed" ProgID="Equation.DSMT4" ShapeID="_x0000_i1070" DrawAspect="Content" ObjectID="_46" r:id="rId10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1906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2.2pt;height:31.2pt" o:ole="">
            <v:imagedata r:id="rId107" o:title="eqIdf92a7d4514a9c6860be2ed90782c9fd5"/>
          </v:shape>
          <o:OLEObject Type="Embed" ProgID="Equation.DSMT4" ShapeID="_x0000_i1071" DrawAspect="Content" ObjectID="_47" r:id="rId108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pt;height:20.25pt" o:ole="">
            <v:imagedata r:id="rId109" o:title="eqIde1d1658de29e27859fe9797e2778b6e8"/>
          </v:shape>
          <o:OLEObject Type="Embed" ProgID="Equation.DSMT4" ShapeID="_x0000_i1072" DrawAspect="Content" ObjectID="_48" r:id="rId1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20.25pt" o:ole="">
            <v:imagedata r:id="rId111" o:title="eqId9b9fb24ba2afd408c8a2ca12480e94b8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13" o:title="eqIdbd8ef1f659a950cab12f33c701940862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都在反比例函数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115" o:title="eqIdf86be766e49f56b6eba56bb0b5fd1d97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的大小关系为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49854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0.2pt;height:16.2pt" o:ole="">
            <v:imagedata r:id="rId117" o:title="eqIde9a1bfecb5cd010483c7408b35dfadaa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在平面直角坐标系中，将二次函数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9.9pt;height:19.9pt" o:ole="">
            <v:imagedata r:id="rId119" o:title="eqId91b62c79d8067e544172fe817cb6849a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的图象向下平移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个单位长度，所得抛物线与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轴有两个公共点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0pt;height:16.5pt" o:ole="">
            <v:imagedata r:id="rId121" o:title="eqId7330af1eaa4fbb442ebc7b47be6b6d7a"/>
          </v:shape>
          <o:OLEObject Type="Embed" ProgID="Equation.DSMT4" ShapeID="_x0000_i1078" DrawAspect="Content" ObjectID="_54" r:id="rId12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将圆锥的侧面沿一条母线剪开后展平，所得扇形的面积为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23" o:title="eqId610a4a0710d477cb213a65ad1b4b53e3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，圆心角</w:t>
      </w:r>
      <w:r>
        <w:rPr>
          <w:rFonts w:ascii="Times New Roman" w:eastAsia="Times New Roman" w:hAnsi="Times New Roman" w:cs="Times New Roman"/>
          <w:i/>
          <w:color w:val="000000"/>
        </w:rPr>
        <w:t>θ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5" o:title="eqIdc02b54dc6b3e1bb6544f47d4c8743fcf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，圆锥的底面圆的半径为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分，解答时应可出必要的文字说明、证明过程及演算步骤．）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9.75pt;height:36.7pt" o:ole="">
            <v:imagedata r:id="rId127" o:title="eqId8535e1a09525ead7f73085bdc8bec074"/>
          </v:shape>
          <o:OLEObject Type="Embed" ProgID="Equation.DSMT4" ShapeID="_x0000_i1081" DrawAspect="Content" ObjectID="_57" r:id="rId1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6.2pt;height:34.2pt" o:ole="">
            <v:imagedata r:id="rId129" o:title="eqIdc14daee6345e54a33cd142f16a22a6ca"/>
          </v:shape>
          <o:OLEObject Type="Embed" ProgID="Equation.DSMT4" ShapeID="_x0000_i1082" DrawAspect="Content" ObjectID="_58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131" o:title="eqId14baa050fb08d1e22bc1f9b1309836b4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3.25pt;height:51.75pt" o:ole="">
            <v:imagedata r:id="rId133" o:title="eqIdc7796cefaf4b402ea1af1cfc378ede81"/>
          </v:shape>
          <o:OLEObject Type="Embed" ProgID="Equation.DSMT4" ShapeID="_x0000_i1084" DrawAspect="Content" ObjectID="_60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不透明的袋子中装有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个白球，这些球除颜色外无其他差别．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甲从袋子中随机摸出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个球，摸到红球的概率为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甲、乙两人分别从袋子中随机摸出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个球（不放回），用列表或画树状图的方法，求两人摸到相同颜色球的概率．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中国古代数学著作《张邱建算经》中有一道问题；“今有甲、乙怀钱，各不知其数．甲得乙十钱，多乙余钱五倍．乙得甲十钱，适等．问甲、乙怀钱各几何？”问题大意：甲、乙两人各有钱币干枚．若乙给甲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枚钱，此时甲的钱币数比乙的钱币数多出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倍，即甲的钱币数是乙钱币数的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倍；若甲给乙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枚钱，此时两人的钱币数相等．问甲、乙原来各有多少枚钱币？请用二元一次方程组解答上述问题．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56" o:title="eqId411b38a18046fea8e9fab1f9f9b80a5f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为正方形，点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pt" o:ole="">
            <v:imagedata r:id="rId136" o:title="eqIdd40b319212a7e7528b053e1c7097e966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的延长线上，连接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5pt;height:14.25pt" o:ole="">
            <v:imagedata r:id="rId138" o:title="eqIdd1b76ffe23b82df8062cd83b4d08ed49"/>
          </v:shape>
          <o:OLEObject Type="Embed" ProgID="Equation.DSMT4" ShapeID="_x0000_i1087" DrawAspect="Content" ObjectID="_63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1334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6.5pt;height:14.25pt" o:ole="">
            <v:imagedata r:id="rId141" o:title="eqId4f94ed5ca675d113c804f2a21e629c5f"/>
          </v:shape>
          <o:OLEObject Type="Embed" ProgID="Equation.DSMT4" ShapeID="_x0000_i1088" DrawAspect="Content" ObjectID="_64" r:id="rId1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4.8pt;height:13.8pt" o:ole="">
            <v:imagedata r:id="rId143" o:title="eqId819da3836c66c6b2792f6bfe6fc1bc04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45" o:title="eqIdd831c9ba6d18774540e2aaa29132fec9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参加初中学业水平考试的人数简称“中考人数”．如图，某市根据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年中考人数及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年上半年小学、初中各年级在校学生人数，绘制出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2032</w:t>
      </w:r>
      <w:r>
        <w:rPr>
          <w:rFonts w:ascii="宋体" w:eastAsia="宋体" w:hAnsi="宋体" w:cs="宋体"/>
          <w:color w:val="000000"/>
        </w:rPr>
        <w:t>年中考人数（含预估）统计图如图：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48100" cy="16478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下列结论中，所有正确结论的序号是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2031</w:t>
      </w:r>
      <w:r>
        <w:rPr>
          <w:rFonts w:ascii="宋体" w:eastAsia="宋体" w:hAnsi="宋体" w:cs="宋体"/>
          <w:color w:val="000000"/>
        </w:rPr>
        <w:t>年中考人数呈现先升后降的趋势；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②与上一年相比，中考人数增加最多的年份是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年中考人数的波动比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2032</w:t>
      </w:r>
      <w:r>
        <w:rPr>
          <w:rFonts w:ascii="宋体" w:eastAsia="宋体" w:hAnsi="宋体" w:cs="宋体"/>
          <w:color w:val="000000"/>
        </w:rPr>
        <w:t>年中考人数的波动大．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为促进人口长期均衡发展，有效提高人口出生率，我国于</w:t>
      </w:r>
      <w:r>
        <w:rPr>
          <w:rFonts w:ascii="Times New Roman" w:eastAsia="Times New Roman" w:hAnsi="Times New Roman" w:cs="Times New Roman"/>
          <w:color w:val="000000"/>
        </w:rPr>
        <w:t>2013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年先后实施了三项鼓励生育的政策，其中导致该市</w:t>
      </w:r>
      <w:r>
        <w:rPr>
          <w:rFonts w:ascii="Times New Roman" w:eastAsia="Times New Roman" w:hAnsi="Times New Roman" w:cs="Times New Roman"/>
          <w:color w:val="000000"/>
        </w:rPr>
        <w:t>2032</w:t>
      </w:r>
      <w:r>
        <w:rPr>
          <w:rFonts w:ascii="宋体" w:eastAsia="宋体" w:hAnsi="宋体" w:cs="宋体"/>
          <w:color w:val="000000"/>
        </w:rPr>
        <w:t>年中考人数较</w:t>
      </w:r>
      <w:r>
        <w:rPr>
          <w:rFonts w:ascii="Times New Roman" w:eastAsia="Times New Roman" w:hAnsi="Times New Roman" w:cs="Times New Roman"/>
          <w:color w:val="000000"/>
        </w:rPr>
        <w:t>2031</w:t>
      </w:r>
      <w:r>
        <w:rPr>
          <w:rFonts w:ascii="宋体" w:eastAsia="宋体" w:hAnsi="宋体" w:cs="宋体"/>
          <w:color w:val="000000"/>
        </w:rPr>
        <w:t>年增加的最主要原因是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2013</w:t>
      </w:r>
      <w:r>
        <w:rPr>
          <w:rFonts w:ascii="宋体" w:eastAsia="宋体" w:hAnsi="宋体" w:cs="宋体"/>
          <w:color w:val="000000"/>
        </w:rPr>
        <w:t>年单独两孩政策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年全面两孩政策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年三孩生育政策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年上半年，该市小学在校学生共有多少人？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如图，在徐州云龙湖旅游景区，点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1pt;height:12.1pt" o:ole="">
            <v:imagedata r:id="rId148" o:title="eqId5963abe8f421bd99a2aaa94831a951e9"/>
          </v:shape>
          <o:OLEObject Type="Embed" ProgID="Equation.DSMT4" ShapeID="_x0000_i1091" DrawAspect="Content" ObjectID="_67" r:id="rId149"/>
        </w:object>
      </w:r>
      <w:r>
        <w:rPr>
          <w:rFonts w:ascii="宋体" w:eastAsia="宋体" w:hAnsi="宋体" w:cs="宋体"/>
          <w:color w:val="000000"/>
        </w:rPr>
        <w:t>为“彭城风华”观演场地，点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pt;height:12pt" o:ole="">
            <v:imagedata r:id="rId150" o:title="eqId7f9e8449aad35c5d840a3395ea86df6d"/>
          </v:shape>
          <o:OLEObject Type="Embed" ProgID="Equation.DSMT4" ShapeID="_x0000_i1092" DrawAspect="Content" ObjectID="_68" r:id="rId151"/>
        </w:object>
      </w:r>
      <w:r>
        <w:rPr>
          <w:rFonts w:ascii="宋体" w:eastAsia="宋体" w:hAnsi="宋体" w:cs="宋体"/>
          <w:color w:val="000000"/>
        </w:rPr>
        <w:t>为“水族展览馆”，点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为“徐州汉画像石艺术馆”．已知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53" o:title="eqIdab9945c9436dfbe639aee983e12439de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55" o:title="eqIdf1dbb173951ab460904e1af0653e7fce"/>
          </v:shape>
          <o:OLEObject Type="Embed" ProgID="Equation.DSMT4" ShapeID="_x0000_i1095" DrawAspect="Content" ObjectID="_71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57" o:title="eqId4e79121cc30634f1ae5d48d9eb83df02"/>
          </v:shape>
          <o:OLEObject Type="Embed" ProgID="Equation.DSMT4" ShapeID="_x0000_i1096" DrawAspect="Content" ObjectID="_72" r:id="rId158"/>
        </w:object>
      </w:r>
      <w:r>
        <w:rPr>
          <w:rFonts w:ascii="宋体" w:eastAsia="宋体" w:hAnsi="宋体" w:cs="宋体"/>
          <w:color w:val="000000"/>
        </w:rPr>
        <w:t>．求“彭城风华”观演场地与“水族展览馆”之间的距离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AB</m:t>
          </m:r>
        </m:oMath>
      </m:oMathPara>
      <w:r>
        <w:rPr>
          <w:rFonts w:ascii="宋体" w:eastAsia="宋体" w:hAnsi="宋体" w:cs="宋体"/>
          <w:color w:val="000000"/>
        </w:rPr>
        <w:t>（精确到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59" o:title="eqIdb249c222293a0df29234b4e983ceb11c"/>
          </v:shape>
          <o:OLEObject Type="Embed" ProgID="Equation.DSMT4" ShapeID="_x0000_i1097" DrawAspect="Content" ObjectID="_74" r:id="rId160"/>
        </w:object>
      </w:r>
      <w:r>
        <w:rPr>
          <w:rFonts w:ascii="宋体" w:eastAsia="宋体" w:hAnsi="宋体" w:cs="宋体"/>
          <w:color w:val="000000"/>
        </w:rPr>
        <w:t>）．（参考数据：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9.8pt;height:16.8pt" o:ole="">
            <v:imagedata r:id="rId161" o:title="eqId4c894b7d6baa55c80c64e74748dad898"/>
          </v:shape>
          <o:OLEObject Type="Embed" ProgID="Equation.DSMT4" ShapeID="_x0000_i1098" DrawAspect="Content" ObjectID="_75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9.5pt;height:18pt" o:ole="">
            <v:imagedata r:id="rId163" o:title="eqId460317e7c26f95b9b29cfe1a89b796d6"/>
          </v:shape>
          <o:OLEObject Type="Embed" ProgID="Equation.DSMT4" ShapeID="_x0000_i1099" DrawAspect="Content" ObjectID="_76" r:id="rId16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95550" cy="12382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为一次函数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66" o:title="eqId1882d2f789de61b5b7e3ec952e13b99e"/>
          </v:shape>
          <o:OLEObject Type="Embed" ProgID="Equation.DSMT4" ShapeID="_x0000_i1100" DrawAspect="Content" ObjectID="_77" r:id="rId167"/>
        </w:object>
      </w:r>
      <w:r>
        <w:rPr>
          <w:rFonts w:ascii="宋体" w:eastAsia="宋体" w:hAnsi="宋体" w:cs="宋体"/>
          <w:color w:val="000000"/>
        </w:rPr>
        <w:t>的图像与二次函数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in;height:18pt" o:ole="">
            <v:imagedata r:id="rId168" o:title="eqId22e59da5115d0dafea24822245f92c48"/>
          </v:shape>
          <o:OLEObject Type="Embed" ProgID="Equation.DSMT4" ShapeID="_x0000_i1101" DrawAspect="Content" ObjectID="_78" r:id="rId169"/>
        </w:object>
      </w:r>
      <w:r>
        <w:rPr>
          <w:rFonts w:ascii="宋体" w:eastAsia="宋体" w:hAnsi="宋体" w:cs="宋体"/>
          <w:color w:val="000000"/>
        </w:rPr>
        <w:t>的图像的公共点，点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的横坐标分别为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为二次函数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in;height:18pt" o:ole="">
            <v:imagedata r:id="rId168" o:title="eqId22e59da5115d0dafea24822245f92c48"/>
          </v:shape>
          <o:OLEObject Type="Embed" ProgID="Equation.DSMT4" ShapeID="_x0000_i1102" DrawAspect="Content" ObjectID="_79" r:id="rId170"/>
        </w:object>
      </w:r>
      <w:r>
        <w:rPr>
          <w:rFonts w:ascii="宋体" w:eastAsia="宋体" w:hAnsi="宋体" w:cs="宋体"/>
          <w:color w:val="000000"/>
        </w:rPr>
        <w:t>的图像上的动点，且位于直线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.95pt;height:13pt" o:ole="">
            <v:imagedata r:id="rId76" o:title="eqIdf52a58fbaf4fea03567e88a9f0f6e37e"/>
          </v:shape>
          <o:OLEObject Type="Embed" ProgID="Equation.DSMT4" ShapeID="_x0000_i1103" DrawAspect="Content" ObjectID="_80" r:id="rId171"/>
        </w:object>
      </w:r>
      <w:r>
        <w:rPr>
          <w:rFonts w:ascii="宋体" w:eastAsia="宋体" w:hAnsi="宋体" w:cs="宋体"/>
          <w:color w:val="000000"/>
        </w:rPr>
        <w:t>的下方，连接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9.2pt;height:12.6pt" o:ole="">
            <v:imagedata r:id="rId172" o:title="eqIdbd33764ff4efddfe11a98a609753715c"/>
          </v:shape>
          <o:OLEObject Type="Embed" ProgID="Equation.DSMT4" ShapeID="_x0000_i1104" DrawAspect="Content" ObjectID="_81" r:id="rId1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7pt;height:12pt" o:ole="">
            <v:imagedata r:id="rId174" o:title="eqIdd2be49c37e30a3ced0364c3e74d8c687"/>
          </v:shape>
          <o:OLEObject Type="Embed" ProgID="Equation.DSMT4" ShapeID="_x0000_i1105" DrawAspect="Content" ObjectID="_82" r:id="rId1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5430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2.8pt;height:12.9pt" o:ole="">
            <v:imagedata r:id="rId177" o:title="eqId2205cffebf8c4d5f81d15ed7b85c8936"/>
          </v:shape>
          <o:OLEObject Type="Embed" ProgID="Equation.DSMT4" ShapeID="_x0000_i1106" DrawAspect="Content" ObjectID="_83" r:id="rId178"/>
        </w:object>
      </w:r>
      <w:r>
        <w:rPr>
          <w:rFonts w:ascii="宋体" w:eastAsia="宋体" w:hAnsi="宋体" w:cs="宋体"/>
          <w:color w:val="000000"/>
        </w:rPr>
        <w:t>的面积的最大值．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9" o:title="eqId15c0dbe3c080c4c4636c64803e5c1f76"/>
          </v:shape>
          <o:OLEObject Type="Embed" ProgID="Equation.DSMT4" ShapeID="_x0000_i1107" DrawAspect="Content" ObjectID="_84" r:id="rId18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08" DrawAspect="Content" ObjectID="_85" r:id="rId18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95pt;height:13pt" o:ole="">
            <v:imagedata r:id="rId76" o:title="eqIdf52a58fbaf4fea03567e88a9f0f6e37e"/>
          </v:shape>
          <o:OLEObject Type="Embed" ProgID="Equation.DSMT4" ShapeID="_x0000_i1109" DrawAspect="Content" ObjectID="_86" r:id="rId182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8pt;height:15.75pt" o:ole="">
            <v:imagedata r:id="rId183" o:title="eqIda8f81b0d9c49529eb7398b6b5cb041dd"/>
          </v:shape>
          <o:OLEObject Type="Embed" ProgID="Equation.DSMT4" ShapeID="_x0000_i1110" DrawAspect="Content" ObjectID="_87" r:id="rId184"/>
        </w:object>
      </w:r>
      <w:r>
        <w:rPr>
          <w:rFonts w:ascii="宋体" w:eastAsia="宋体" w:hAnsi="宋体" w:cs="宋体"/>
          <w:color w:val="000000"/>
        </w:rPr>
        <w:t>，则称点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11" DrawAspect="Content" ObjectID="_88" r:id="rId185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12" DrawAspect="Content" ObjectID="_89" r:id="rId186"/>
        </w:object>
      </w:r>
      <w:r>
        <w:rPr>
          <w:rFonts w:ascii="宋体" w:eastAsia="宋体" w:hAnsi="宋体" w:cs="宋体"/>
          <w:color w:val="000000"/>
        </w:rPr>
        <w:t>的“关联点”．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14700" cy="11811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9" o:title="eqId15c0dbe3c080c4c4636c64803e5c1f76"/>
          </v:shape>
          <o:OLEObject Type="Embed" ProgID="Equation.DSMT4" ShapeID="_x0000_i1113" DrawAspect="Content" ObjectID="_90" r:id="rId188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89" o:title="eqIded10df4140819d5451773a45de66201b"/>
          </v:shape>
          <o:OLEObject Type="Embed" ProgID="Equation.DSMT4" ShapeID="_x0000_i1114" DrawAspect="Content" ObjectID="_91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91" o:title="eqId8b757f0c42ae5c9a2d6a4b19e5877b27"/>
          </v:shape>
          <o:OLEObject Type="Embed" ProgID="Equation.DSMT4" ShapeID="_x0000_i1115" DrawAspect="Content" ObjectID="_92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16" DrawAspect="Content" ObjectID="_93" r:id="rId193"/>
        </w:object>
      </w:r>
      <w:r>
        <w:rPr>
          <w:rFonts w:ascii="宋体" w:eastAsia="宋体" w:hAnsi="宋体" w:cs="宋体"/>
          <w:color w:val="000000"/>
        </w:rPr>
        <w:t>．试说明：点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17" DrawAspect="Content" ObjectID="_94" r:id="rId194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18" DrawAspect="Content" ObjectID="_95" r:id="rId195"/>
        </w:object>
      </w:r>
      <w:r>
        <w:rPr>
          <w:rFonts w:ascii="宋体" w:eastAsia="宋体" w:hAnsi="宋体" w:cs="宋体"/>
          <w:color w:val="000000"/>
        </w:rPr>
        <w:t>的“关联点”．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），已知点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19" DrawAspect="Content" ObjectID="_96" r:id="rId19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.95pt;height:13pt" o:ole="">
            <v:imagedata r:id="rId76" o:title="eqIdf52a58fbaf4fea03567e88a9f0f6e37e"/>
          </v:shape>
          <o:OLEObject Type="Embed" ProgID="Equation.DSMT4" ShapeID="_x0000_i1120" DrawAspect="Content" ObjectID="_97" r:id="rId197"/>
        </w:object>
      </w:r>
      <w:r>
        <w:rPr>
          <w:rFonts w:ascii="宋体" w:eastAsia="宋体" w:hAnsi="宋体" w:cs="宋体"/>
          <w:color w:val="000000"/>
        </w:rPr>
        <w:t>上，用无刻度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49854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9854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直尺和圆规作一个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9" o:title="eqId15c0dbe3c080c4c4636c64803e5c1f76"/>
          </v:shape>
          <o:OLEObject Type="Embed" ProgID="Equation.DSMT4" ShapeID="_x0000_i1121" DrawAspect="Content" ObjectID="_98" r:id="rId198"/>
        </w:object>
      </w:r>
      <w:r>
        <w:rPr>
          <w:rFonts w:ascii="宋体" w:eastAsia="宋体" w:hAnsi="宋体" w:cs="宋体"/>
          <w:color w:val="000000"/>
        </w:rPr>
        <w:t>，使其同时满足下列条件：①点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22" DrawAspect="Content" ObjectID="_99" r:id="rId199"/>
        </w:object>
      </w:r>
      <w:r>
        <w:rPr>
          <w:rFonts w:ascii="宋体" w:eastAsia="宋体" w:hAnsi="宋体" w:cs="宋体"/>
          <w:color w:val="000000"/>
        </w:rPr>
        <w:t>为点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23" DrawAspect="Content" ObjectID="_100" r:id="rId200"/>
        </w:object>
      </w:r>
      <w:r>
        <w:rPr>
          <w:rFonts w:ascii="宋体" w:eastAsia="宋体" w:hAnsi="宋体" w:cs="宋体"/>
          <w:color w:val="000000"/>
        </w:rPr>
        <w:t>的“关联点”；②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3.95pt" o:ole="">
            <v:imagedata r:id="rId201" o:title="eqId8fabb884dc5f9609de491245463bbe9a"/>
          </v:shape>
          <o:OLEObject Type="Embed" ProgID="Equation.DSMT4" ShapeID="_x0000_i1124" DrawAspect="Content" ObjectID="_101" r:id="rId202"/>
        </w:object>
      </w:r>
      <w:r>
        <w:rPr>
          <w:rFonts w:ascii="宋体" w:eastAsia="宋体" w:hAnsi="宋体" w:cs="宋体"/>
          <w:color w:val="000000"/>
        </w:rPr>
        <w:t>是钝角（保留作图痕迹，不写作法）．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9" o:title="eqId15c0dbe3c080c4c4636c64803e5c1f76"/>
          </v:shape>
          <o:OLEObject Type="Embed" ProgID="Equation.DSMT4" ShapeID="_x0000_i1125" DrawAspect="Content" ObjectID="_102" r:id="rId203"/>
        </w:object>
      </w:r>
      <w:r>
        <w:rPr>
          <w:rFonts w:ascii="宋体" w:eastAsia="宋体" w:hAnsi="宋体" w:cs="宋体"/>
          <w:color w:val="000000"/>
        </w:rPr>
        <w:t>为锐角三角形，且点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pt" o:ole="">
            <v:imagedata r:id="rId86" o:title="eqId8455657dde27aabe6adb7b188e031c11"/>
          </v:shape>
          <o:OLEObject Type="Embed" ProgID="Equation.DSMT4" ShapeID="_x0000_i1126" DrawAspect="Content" ObjectID="_103" r:id="rId204"/>
        </w:object>
      </w:r>
      <w:r>
        <w:rPr>
          <w:rFonts w:ascii="宋体" w:eastAsia="宋体" w:hAnsi="宋体" w:cs="宋体"/>
          <w:color w:val="000000"/>
        </w:rPr>
        <w:t>为点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80" o:title="eqIdc5db41a1f31d6baee7c69990811edb9f"/>
          </v:shape>
          <o:OLEObject Type="Embed" ProgID="Equation.DSMT4" ShapeID="_x0000_i1127" DrawAspect="Content" ObjectID="_104" r:id="rId205"/>
        </w:object>
      </w:r>
      <w:r>
        <w:rPr>
          <w:rFonts w:ascii="宋体" w:eastAsia="宋体" w:hAnsi="宋体" w:cs="宋体"/>
          <w:color w:val="000000"/>
        </w:rPr>
        <w:t>的“关联点”．设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2pt;height:14.55pt" o:ole="">
            <v:imagedata r:id="rId206" o:title="eqIdb3be96420ac78c8621fcb47a45514fa8"/>
          </v:shape>
          <o:OLEObject Type="Embed" ProgID="Equation.DSMT4" ShapeID="_x0000_i1128" DrawAspect="Content" ObjectID="_105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2pt;height:13.95pt" o:ole="">
            <v:imagedata r:id="rId208" o:title="eqIdaa0d62623d7a123c536d86723d384539"/>
          </v:shape>
          <o:OLEObject Type="Embed" ProgID="Equation.DSMT4" ShapeID="_x0000_i1129" DrawAspect="Content" ObjectID="_106" r:id="rId209"/>
        </w:object>
      </w:r>
      <w:r>
        <w:rPr>
          <w:rFonts w:ascii="宋体" w:eastAsia="宋体" w:hAnsi="宋体" w:cs="宋体"/>
          <w:color w:val="000000"/>
        </w:rPr>
        <w:t>，用含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1pt" o:ole="">
            <v:imagedata r:id="rId210" o:title="eqId294f5ba74cdf695fc9a8a8e52f421328"/>
          </v:shape>
          <o:OLEObject Type="Embed" ProgID="Equation.DSMT4" ShapeID="_x0000_i1130" DrawAspect="Content" ObjectID="_107" r:id="rId2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2" o:title="eqIdb6a24198bd04c29321ae5dc5a28fe421"/>
          </v:shape>
          <o:OLEObject Type="Embed" ProgID="Equation.DSMT4" ShapeID="_x0000_i1131" DrawAspect="Content" ObjectID="_108" r:id="rId213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4" o:title="eqId60ef95894ceebaf236170e8832dcf7e3"/>
          </v:shape>
          <o:OLEObject Type="Embed" ProgID="Equation.DSMT4" ShapeID="_x0000_i1132" DrawAspect="Content" ObjectID="_109" r:id="rId215"/>
        </w:object>
      </w:r>
      <w:r>
        <w:rPr>
          <w:rFonts w:ascii="宋体" w:eastAsia="宋体" w:hAnsi="宋体" w:cs="宋体"/>
          <w:color w:val="000000"/>
        </w:rPr>
        <w:t>的取值范围（直接写出结果）．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▱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3" o:title="eqId5cb3f9a5da641be35117fd35ba07a6aa"/>
          </v:shape>
          <o:OLEObject Type="Embed" ProgID="Equation.DSMT4" ShapeID="_x0000_i1133" DrawAspect="Content" ObjectID="_110" r:id="rId2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17" o:title="eqId377f5c10cf527c87ab06bff61384f7e3"/>
          </v:shape>
          <o:OLEObject Type="Embed" ProgID="Equation.DSMT4" ShapeID="_x0000_i1134" DrawAspect="Content" ObjectID="_111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19" o:title="eqIda665df324c530f22911ebfc3cb300ec2"/>
          </v:shape>
          <o:OLEObject Type="Embed" ProgID="Equation.DSMT4" ShapeID="_x0000_i1135" DrawAspect="Content" ObjectID="_112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21" o:title="eqId104be59f54fa71c6b072854ef1169126"/>
          </v:shape>
          <o:OLEObject Type="Embed" ProgID="Equation.DSMT4" ShapeID="_x0000_i1136" DrawAspect="Content" ObjectID="_113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pt;height:12pt" o:ole="">
            <v:imagedata r:id="rId223" o:title="eqIddad2a36927223bd70f426ba06aea4b45"/>
          </v:shape>
          <o:OLEObject Type="Embed" ProgID="Equation.DSMT4" ShapeID="_x0000_i1137" DrawAspect="Content" ObjectID="_114" r:id="rId224"/>
        </w:object>
      </w:r>
      <w:r>
        <w:rPr>
          <w:rFonts w:ascii="宋体" w:eastAsia="宋体" w:hAnsi="宋体" w:cs="宋体"/>
          <w:color w:val="000000"/>
        </w:rPr>
        <w:t>为边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AB</m:t>
          </m:r>
        </m:oMath>
      </m:oMathPara>
      <w:r>
        <w:rPr>
          <w:rFonts w:ascii="宋体" w:eastAsia="宋体" w:hAnsi="宋体" w:cs="宋体"/>
          <w:color w:val="000000"/>
        </w:rPr>
        <w:t>上的动点．连接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5" o:title="eqIdd4d260c4df7b0dc180af6980d21f3371"/>
          </v:shape>
          <o:OLEObject Type="Embed" ProgID="Equation.DSMT4" ShapeID="_x0000_i1138" DrawAspect="Content" ObjectID="_116" r:id="rId22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5" o:title="eqIdd4d260c4df7b0dc180af6980d21f3371"/>
          </v:shape>
          <o:OLEObject Type="Embed" ProgID="Equation.DSMT4" ShapeID="_x0000_i1139" DrawAspect="Content" ObjectID="_117" r:id="rId22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pt;height:12pt" o:ole="">
            <v:imagedata r:id="rId223" o:title="eqIddad2a36927223bd70f426ba06aea4b45"/>
          </v:shape>
          <o:OLEObject Type="Embed" ProgID="Equation.DSMT4" ShapeID="_x0000_i1140" DrawAspect="Content" ObjectID="_118" r:id="rId228"/>
        </w:object>
      </w:r>
      <w:r>
        <w:rPr>
          <w:rFonts w:ascii="宋体" w:eastAsia="宋体" w:hAnsi="宋体" w:cs="宋体"/>
          <w:color w:val="000000"/>
        </w:rPr>
        <w:t>逆时针旋转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60°</m:t>
          </m:r>
        </m:oMath>
      </m:oMathPara>
      <w:r>
        <w:rPr>
          <w:rFonts w:ascii="宋体" w:eastAsia="宋体" w:hAnsi="宋体" w:cs="宋体"/>
          <w:color w:val="000000"/>
        </w:rPr>
        <w:t>得到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9" o:title="eqId1a3137705cb4170baafa66ff46eefb7a"/>
          </v:shape>
          <o:OLEObject Type="Embed" ProgID="Equation.DSMT4" ShapeID="_x0000_i1141" DrawAspect="Content" ObjectID="_120" r:id="rId23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2a30f3a8b673cc28bd90c50cf1a35281"/>
          </v:shape>
          <o:OLEObject Type="Embed" ProgID="Equation.DSMT4" ShapeID="_x0000_i1142" DrawAspect="Content" ObjectID="_121" r:id="rId23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0.2pt;height:12pt" o:ole="">
            <v:imagedata r:id="rId233" o:title="eqIdc197d8b99f2eb7477947e53461b5d548"/>
          </v:shape>
          <o:OLEObject Type="Embed" ProgID="Equation.DSMT4" ShapeID="_x0000_i1143" DrawAspect="Content" ObjectID="_122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5" o:title="eqId0215e13a9fb5574d5194aeb9507a98aa"/>
          </v:shape>
          <o:OLEObject Type="Embed" ProgID="Equation.DSMT4" ShapeID="_x0000_i1144" DrawAspect="Content" ObjectID="_123" r:id="rId235"/>
        </w:object>
      </w:r>
      <w:r>
        <w:rPr>
          <w:rFonts w:ascii="宋体" w:eastAsia="宋体" w:hAnsi="宋体" w:cs="宋体"/>
          <w:color w:val="000000"/>
        </w:rPr>
        <w:t>交直线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AD</m:t>
          </m:r>
        </m:oMath>
      </m:oMathPara>
      <w:r>
        <w:rPr>
          <w:rFonts w:ascii="宋体" w:eastAsia="宋体" w:hAnsi="宋体" w:cs="宋体"/>
          <w:color w:val="000000"/>
        </w:rPr>
        <w:t>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pt;height:13pt" o:ole="">
            <v:imagedata r:id="rId236" o:title="eqIda0ed1ec316bc54c37c4286c208f55667"/>
          </v:shape>
          <o:OLEObject Type="Embed" ProgID="Equation.DSMT4" ShapeID="_x0000_i1145" DrawAspect="Content" ObjectID="_125" r:id="rId237"/>
        </w:objec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8" o:title="eqId8ca1d09859dfab140e55e3cc3e7d67d5"/>
          </v:shape>
          <o:OLEObject Type="Embed" ProgID="Equation.DSMT4" ShapeID="_x0000_i1146" DrawAspect="Content" ObjectID="_126" r:id="rId239"/>
        </w:object>
      </w:r>
      <w:r>
        <w:rPr>
          <w:rFonts w:ascii="宋体" w:eastAsia="宋体" w:hAnsi="宋体" w:cs="宋体"/>
          <w:color w:val="000000"/>
        </w:rPr>
        <w:t>、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DE</m:t>
          </m:r>
        </m:oMath>
      </m:oMathPara>
      <w:r>
        <w:rPr>
          <w:rFonts w:ascii="宋体" w:eastAsia="宋体" w:hAnsi="宋体" w:cs="宋体"/>
          <w:color w:val="000000"/>
        </w:rPr>
        <w:t>，分别取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8" o:title="eqId8ca1d09859dfab140e55e3cc3e7d67d5"/>
          </v:shape>
          <o:OLEObject Type="Embed" ProgID="Equation.DSMT4" ShapeID="_x0000_i1147" DrawAspect="Content" ObjectID="_128" r:id="rId240"/>
        </w:object>
      </w:r>
      <w:r>
        <w:rPr>
          <w:rFonts w:ascii="宋体" w:eastAsia="宋体" w:hAnsi="宋体" w:cs="宋体"/>
          <w:color w:val="000000"/>
        </w:rPr>
        <w:t>、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DE</m:t>
          </m:r>
        </m:oMath>
      </m:oMathPara>
      <w:r>
        <w:rPr>
          <w:rFonts w:ascii="宋体" w:eastAsia="宋体" w:hAnsi="宋体" w:cs="宋体"/>
          <w:color w:val="000000"/>
        </w:rPr>
        <w:t>的中点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pt;height:13pt" o:ole="">
            <v:imagedata r:id="rId100" o:title="eqIdac047e91852b91af639feec23a9598b2"/>
          </v:shape>
          <o:OLEObject Type="Embed" ProgID="Equation.DSMT4" ShapeID="_x0000_i1148" DrawAspect="Content" ObjectID="_130" r:id="rId2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42" o:title="eqId54a5d7d3b6b63fe5c24c3907b7a8eaa3"/>
          </v:shape>
          <o:OLEObject Type="Embed" ProgID="Equation.DSMT4" ShapeID="_x0000_i1149" DrawAspect="Content" ObjectID="_131" r:id="rId24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4" o:title="eqIdaa29fe6cd9eb51c184f6299d437375cb"/>
          </v:shape>
          <o:OLEObject Type="Embed" ProgID="Equation.DSMT4" ShapeID="_x0000_i1150" DrawAspect="Content" ObjectID="_132" r:id="rId245"/>
        </w:object>
      </w:r>
      <w:r>
        <w:rPr>
          <w:rFonts w:ascii="宋体" w:eastAsia="宋体" w:hAnsi="宋体" w:cs="宋体"/>
          <w:color w:val="000000"/>
        </w:rPr>
        <w:t>，交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AD</m:t>
          </m:r>
        </m:oMath>
      </m:oMathPara>
      <w:r>
        <w:rPr>
          <w:rFonts w:ascii="宋体" w:eastAsia="宋体" w:hAnsi="宋体" w:cs="宋体"/>
          <w:color w:val="000000"/>
        </w:rPr>
        <w:t>于点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6pt" o:ole="">
            <v:imagedata r:id="rId246" o:title="eqIdacc290b44635265137fdf13146b6a6d9"/>
          </v:shape>
          <o:OLEObject Type="Embed" ProgID="Equation.DSMT4" ShapeID="_x0000_i1151" DrawAspect="Content" ObjectID="_134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144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pt;height:12pt" o:ole="">
            <v:imagedata r:id="rId223" o:title="eqIddad2a36927223bd70f426ba06aea4b45"/>
          </v:shape>
          <o:OLEObject Type="Embed" ProgID="Equation.DSMT4" ShapeID="_x0000_i1152" DrawAspect="Content" ObjectID="_135" r:id="rId249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pt;height:12pt" o:ole="">
            <v:imagedata r:id="rId150" o:title="eqId7f9e8449aad35c5d840a3395ea86df6d"/>
          </v:shape>
          <o:OLEObject Type="Embed" ProgID="Equation.DSMT4" ShapeID="_x0000_i1153" DrawAspect="Content" ObjectID="_136" r:id="rId250"/>
        </w:object>
      </w:r>
      <w:r>
        <w:rPr>
          <w:rFonts w:ascii="宋体" w:eastAsia="宋体" w:hAnsi="宋体" w:cs="宋体"/>
          <w:color w:val="000000"/>
        </w:rPr>
        <w:t>重合，则线段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4" o:title="eqIdaa29fe6cd9eb51c184f6299d437375cb"/>
          </v:shape>
          <o:OLEObject Type="Embed" ProgID="Equation.DSMT4" ShapeID="_x0000_i1154" DrawAspect="Content" ObjectID="_137" r:id="rId251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随着点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pt;height:12pt" o:ole="">
            <v:imagedata r:id="rId223" o:title="eqIddad2a36927223bd70f426ba06aea4b45"/>
          </v:shape>
          <o:OLEObject Type="Embed" ProgID="Equation.DSMT4" ShapeID="_x0000_i1155" DrawAspect="Content" ObjectID="_138" r:id="rId252"/>
        </w:object>
      </w:r>
      <w:r>
        <w:rPr>
          <w:rFonts w:ascii="宋体" w:eastAsia="宋体" w:hAnsi="宋体" w:cs="宋体"/>
          <w:color w:val="000000"/>
        </w:rPr>
        <w:t>的运动，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4" o:title="eqIdaa29fe6cd9eb51c184f6299d437375cb"/>
          </v:shape>
          <o:OLEObject Type="Embed" ProgID="Equation.DSMT4" ShapeID="_x0000_i1156" DrawAspect="Content" ObjectID="_139" r:id="rId25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5.75pt" o:ole="">
            <v:imagedata r:id="rId254" o:title="eqId128147bd4834566a78b4e9d2a3b2139c"/>
          </v:shape>
          <o:OLEObject Type="Embed" ProgID="Equation.DSMT4" ShapeID="_x0000_i1157" DrawAspect="Content" ObjectID="_140" r:id="rId255"/>
        </w:object>
      </w:r>
      <w:r>
        <w:rPr>
          <w:rFonts w:ascii="宋体" w:eastAsia="宋体" w:hAnsi="宋体" w:cs="宋体"/>
          <w:color w:val="000000"/>
        </w:rPr>
        <w:t>的长度是否发生变化？若不变，求出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4" o:title="eqIdaa29fe6cd9eb51c184f6299d437375cb"/>
          </v:shape>
          <o:OLEObject Type="Embed" ProgID="Equation.DSMT4" ShapeID="_x0000_i1158" DrawAspect="Content" ObjectID="_141" r:id="rId2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5.75pt" o:ole="">
            <v:imagedata r:id="rId254" o:title="eqId128147bd4834566a78b4e9d2a3b2139c"/>
          </v:shape>
          <o:OLEObject Type="Embed" ProgID="Equation.DSMT4" ShapeID="_x0000_i1159" DrawAspect="Content" ObjectID="_142" r:id="rId257"/>
        </w:object>
      </w:r>
      <w:r>
        <w:rPr>
          <w:rFonts w:ascii="宋体" w:eastAsia="宋体" w:hAnsi="宋体" w:cs="宋体"/>
          <w:color w:val="000000"/>
        </w:rPr>
        <w:t>的长度；若改变，请说明理由．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png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8.wmf" /><Relationship Id="rId140" Type="http://schemas.openxmlformats.org/officeDocument/2006/relationships/image" Target="media/image73.png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png" /><Relationship Id="rId148" Type="http://schemas.openxmlformats.org/officeDocument/2006/relationships/image" Target="media/image78.wmf" /><Relationship Id="rId149" Type="http://schemas.openxmlformats.org/officeDocument/2006/relationships/oleObject" Target="embeddings/oleObject67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79.wmf" /><Relationship Id="rId151" Type="http://schemas.openxmlformats.org/officeDocument/2006/relationships/oleObject" Target="embeddings/oleObject68.bin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png" /><Relationship Id="rId166" Type="http://schemas.openxmlformats.org/officeDocument/2006/relationships/image" Target="media/image87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8.wmf" /><Relationship Id="rId169" Type="http://schemas.openxmlformats.org/officeDocument/2006/relationships/oleObject" Target="embeddings/oleObject77.bin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78.bin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91.png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oleObject" Target="embeddings/oleObject85.bin" /><Relationship Id="rId183" Type="http://schemas.openxmlformats.org/officeDocument/2006/relationships/image" Target="media/image94.wmf" /><Relationship Id="rId184" Type="http://schemas.openxmlformats.org/officeDocument/2006/relationships/oleObject" Target="embeddings/oleObject86.bin" /><Relationship Id="rId185" Type="http://schemas.openxmlformats.org/officeDocument/2006/relationships/oleObject" Target="embeddings/oleObject87.bin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png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6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1.bin" /><Relationship Id="rId193" Type="http://schemas.openxmlformats.org/officeDocument/2006/relationships/oleObject" Target="embeddings/oleObject92.bin" /><Relationship Id="rId194" Type="http://schemas.openxmlformats.org/officeDocument/2006/relationships/oleObject" Target="embeddings/oleObject93.bin" /><Relationship Id="rId195" Type="http://schemas.openxmlformats.org/officeDocument/2006/relationships/oleObject" Target="embeddings/oleObject94.bin" /><Relationship Id="rId196" Type="http://schemas.openxmlformats.org/officeDocument/2006/relationships/oleObject" Target="embeddings/oleObject95.bin" /><Relationship Id="rId197" Type="http://schemas.openxmlformats.org/officeDocument/2006/relationships/oleObject" Target="embeddings/oleObject96.bin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14.bin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png" /><Relationship Id="rId249" Type="http://schemas.openxmlformats.org/officeDocument/2006/relationships/oleObject" Target="embeddings/oleObject128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9.bin" /><Relationship Id="rId251" Type="http://schemas.openxmlformats.org/officeDocument/2006/relationships/oleObject" Target="embeddings/oleObject130.bin" /><Relationship Id="rId252" Type="http://schemas.openxmlformats.org/officeDocument/2006/relationships/oleObject" Target="embeddings/oleObject131.bin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theme" Target="theme/theme1.xml" /><Relationship Id="rId259" Type="http://schemas.openxmlformats.org/officeDocument/2006/relationships/numbering" Target="numbering.xml" /><Relationship Id="rId26" Type="http://schemas.openxmlformats.org/officeDocument/2006/relationships/image" Target="media/image14.wmf" /><Relationship Id="rId260" Type="http://schemas.openxmlformats.org/officeDocument/2006/relationships/styles" Target="styles.xml" /><Relationship Id="rId27" Type="http://schemas.openxmlformats.org/officeDocument/2006/relationships/oleObject" Target="embeddings/oleObject9.bin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png" /><Relationship Id="rId32" Type="http://schemas.openxmlformats.org/officeDocument/2006/relationships/image" Target="media/image19.png" /><Relationship Id="rId33" Type="http://schemas.openxmlformats.org/officeDocument/2006/relationships/image" Target="media/image20.wmf" /><Relationship Id="rId34" Type="http://schemas.openxmlformats.org/officeDocument/2006/relationships/oleObject" Target="embeddings/oleObject10.bin" /><Relationship Id="rId35" Type="http://schemas.openxmlformats.org/officeDocument/2006/relationships/image" Target="media/image21.wmf" /><Relationship Id="rId36" Type="http://schemas.openxmlformats.org/officeDocument/2006/relationships/oleObject" Target="embeddings/oleObject11.bin" /><Relationship Id="rId37" Type="http://schemas.openxmlformats.org/officeDocument/2006/relationships/image" Target="media/image22.wmf" /><Relationship Id="rId38" Type="http://schemas.openxmlformats.org/officeDocument/2006/relationships/oleObject" Target="embeddings/oleObject12.bin" /><Relationship Id="rId39" Type="http://schemas.openxmlformats.org/officeDocument/2006/relationships/image" Target="media/image2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1" Type="http://schemas.openxmlformats.org/officeDocument/2006/relationships/image" Target="media/image24.wmf" /><Relationship Id="rId42" Type="http://schemas.openxmlformats.org/officeDocument/2006/relationships/oleObject" Target="embeddings/oleObject14.bin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png" /><Relationship Id="rId51" Type="http://schemas.openxmlformats.org/officeDocument/2006/relationships/image" Target="media/image29.wmf" /><Relationship Id="rId52" Type="http://schemas.openxmlformats.org/officeDocument/2006/relationships/oleObject" Target="embeddings/oleObject19.bin" /><Relationship Id="rId53" Type="http://schemas.openxmlformats.org/officeDocument/2006/relationships/oleObject" Target="embeddings/oleObject20.bin" /><Relationship Id="rId54" Type="http://schemas.openxmlformats.org/officeDocument/2006/relationships/oleObject" Target="embeddings/oleObject21.bin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png" /><Relationship Id="rId68" Type="http://schemas.openxmlformats.org/officeDocument/2006/relationships/image" Target="media/image37.wmf" /><Relationship Id="rId69" Type="http://schemas.openxmlformats.org/officeDocument/2006/relationships/image" Target="media/image38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1.wmf" /><Relationship Id="rId76" Type="http://schemas.openxmlformats.org/officeDocument/2006/relationships/image" Target="media/image42.wmf" /><Relationship Id="rId77" Type="http://schemas.openxmlformats.org/officeDocument/2006/relationships/oleObject" Target="embeddings/oleObject31.bin" /><Relationship Id="rId78" Type="http://schemas.openxmlformats.org/officeDocument/2006/relationships/image" Target="media/image43.wmf" /><Relationship Id="rId79" Type="http://schemas.openxmlformats.org/officeDocument/2006/relationships/oleObject" Target="embeddings/oleObject32.bin" /><Relationship Id="rId8" Type="http://schemas.openxmlformats.org/officeDocument/2006/relationships/image" Target="media/image4.png" /><Relationship Id="rId80" Type="http://schemas.openxmlformats.org/officeDocument/2006/relationships/image" Target="media/image44.wmf" /><Relationship Id="rId81" Type="http://schemas.openxmlformats.org/officeDocument/2006/relationships/oleObject" Target="embeddings/oleObject33.bin" /><Relationship Id="rId82" Type="http://schemas.openxmlformats.org/officeDocument/2006/relationships/oleObject" Target="embeddings/oleObject34.bin" /><Relationship Id="rId83" Type="http://schemas.openxmlformats.org/officeDocument/2006/relationships/image" Target="media/image45.wmf" /><Relationship Id="rId84" Type="http://schemas.openxmlformats.org/officeDocument/2006/relationships/oleObject" Target="embeddings/oleObject35.bin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image" Target="media/image5.png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png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