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11976100</wp:posOffset>
            </wp:positionV>
            <wp:extent cx="330200" cy="495300"/>
            <wp:effectExtent l="0" t="0" r="12700" b="0"/>
            <wp:wrapNone/>
            <wp:docPr id="100249" name="图片 1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1pt;width:33.75pt;" o:ole="t" filled="f" o:preferrelative="t" stroked="f" coordsize="21600,21600">
            <v:path/>
            <v:fill on="f" focussize="0,0"/>
            <v:stroke on="f" joinstyle="miter"/>
            <v:imagedata r:id="rId8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pt;width:29.85pt;" o:ole="t" filled="f" o:preferrelative="t" stroked="f" coordsize="21600,21600">
            <v:path/>
            <v:fill on="f" focussize="0,0"/>
            <v:stroke on="f" joinstyle="miter"/>
            <v:imagedata r:id="rId10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65pt;width:38.05pt;" o:ole="t" filled="f" o:preferrelative="t" stroked="f" coordsize="21600,21600">
            <v:path/>
            <v:fill on="f" focussize="0,0"/>
            <v:stroke on="f" joinstyle="miter"/>
            <v:imagedata r:id="rId12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4" o:title="eqId67156a68e3937a0114be1b502e0ab5a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8" o:title="eqIde2fb40a36a293471742ce75f6b9635b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20" o:title="eqId0fde64f4d3c38e43fbdee24eadc4b0d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" o:title="eqIda6e2e79843faf62dde86bf858d1e056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4" o:title="eqId08115d6d9f876dea921a4d32260ff1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下列图形中，为圆柱的侧面展开图的是（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07695445" name="图片 907695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5" name="图片 90769544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66775" cy="847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04850" cy="857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边的中点，若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的长度是（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85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某城市市区人口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万人，市区绿地面积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万平方米，平均每人拥有绿地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37" o:title="eqId55e189c6a6af442e52052363b8a22f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39" o:title="eqIdd73cf40efcd3340df51158f5a5b5780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1" o:title="eqId65728788f42c7abdc007b7eb28c8439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3" o:title="eqIde2d7ebaeb27f11b8e92c9d00cc7bbf2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如图，斑马线的作用是为了引导行人安全地通过马路．小丽觉得行人沿垂直马路的方向走过斑马线更为合理，这一想法体现的数学依据是（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239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垂线段最短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过一点有且只有一条直线与已知直线垂直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过直线外一点有且只有一条直线与已知直线平行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6" o:title="eqId7ee31829d0d4d5f779a957d7df8058a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48" o:title="eqIda18722354086c42e62334983fc50eb6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1" o:title="eqIdcd3b9e816b14051f785aa5aae72b8ee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轴对称．已知点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6.85pt;" o:ole="t" filled="f" o:preferrelative="t" stroked="f" coordsize="21600,21600">
            <v:path/>
            <v:fill on="f" focussize="0,0"/>
            <v:stroke on="f" joinstyle="miter"/>
            <v:imagedata r:id="rId54" o:title="eqId89f852312e160b9bb57b86135bd887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51" o:title="eqIdcd3b9e816b14051f785aa5aae72b8e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7" o:title="eqId879a4007beef22e009248112d664f7c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59" o:title="eqIdc47acdaa7db189fa7b579edbadaf11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61" o:title="eqId27cf818dd484cc4cebd40a5f28eb8e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63" o:title="eqIdbc51e325e65de188652a802254adf16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某汽车评测机构对市面上多款新能源汽车的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" o:title="eqIdaca01337f6d99b9f39db8330fa61c71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的加速时间和满电续航里程进行了性能评测，评测结果绘制如下，每个点都对应一款新能源汽车的评测数据．已知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65" o:title="eqIdaca01337f6d99b9f39db8330fa61c7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的加速时间的中位数是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68" o:title="eqIde24f6cde37d61e5ecb758e46b7e762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，满电续航里程的中位数是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70" o:title="eqId22fc69ed6982c0a691836ffb6f9a1940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应的直线将平面分成了①、②、③、④四个区域（直线不属于任何区域）．欲将最新上市的两款新能源汽车的评测数据对应的点绘制到平面内，若以上两组数据的中位数均保持不变，则这两个点可能分别落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704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区域①、②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区域①、③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区域①、④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区域③、④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9. 计算：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73" o:title="eqIda5b1625d21fa2fb85cf8c02d8e99f1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color w:val="000000"/>
        </w:rPr>
        <w:t>=</w:t>
      </w:r>
      <w:r>
        <w:rPr>
          <w:rFonts w:ascii="宋体" w:hAnsi="宋体" w:eastAsia="宋体" w:cs="宋体"/>
          <w:color w:val="000000"/>
        </w:rPr>
        <w:t>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75" o:title="eqId5ed0c29d455a7a54cb31623748fedee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77" o:title="eqId8e083ab59997d14aebe6a1caf01c8347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日，中国科学院生物多样性委员会发布《中国生物物种名录》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版，共收录物种及种下单元约</w:t>
      </w:r>
      <w:r>
        <w:rPr>
          <w:rFonts w:ascii="Times New Roman" w:hAnsi="Times New Roman" w:eastAsia="Times New Roman" w:cs="Times New Roman"/>
          <w:color w:val="000000"/>
        </w:rPr>
        <w:t>138000</w:t>
      </w:r>
      <w:r>
        <w:rPr>
          <w:rFonts w:ascii="宋体" w:hAnsi="宋体" w:eastAsia="宋体" w:cs="宋体"/>
          <w:color w:val="000000"/>
        </w:rPr>
        <w:t>个．数据</w:t>
      </w:r>
      <w:r>
        <w:rPr>
          <w:rFonts w:ascii="Times New Roman" w:hAnsi="Times New Roman" w:eastAsia="Times New Roman" w:cs="Times New Roman"/>
          <w:color w:val="000000"/>
        </w:rPr>
        <w:t>138000</w:t>
      </w:r>
      <w:r>
        <w:rPr>
          <w:rFonts w:ascii="宋体" w:hAnsi="宋体" w:eastAsia="宋体" w:cs="宋体"/>
          <w:color w:val="000000"/>
        </w:rPr>
        <w:t>用科学记数法表示为______．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如图，数轴上的点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分别表示实数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3" o:title="eqId0a6936d370d6a238a608ca56f87198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5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7.8pt;width:10.75pt;" o:ole="t" filled="f" o:preferrelative="t" stroked="f" coordsize="21600,21600">
            <v:path/>
            <v:fill on="f" focussize="0,0"/>
            <v:stroke on="f" joinstyle="miter"/>
            <v:imagedata r:id="rId87" o:title="eqIda2c70fcaa661df4fbcad820b439accd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9" o:title="eqId9237dbe3a4f28962ef2870b4e7dab59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</w:t>
      </w:r>
      <w:r>
        <w:rPr>
          <w:rFonts w:ascii="Times New Roman" w:hAnsi="Times New Roman" w:eastAsia="Times New Roman" w:cs="Times New Roman"/>
          <w:color w:val="000000"/>
        </w:rPr>
        <w:t>“&gt;”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“=”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“&lt;”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57450" cy="352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是中线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6" o:title="eqId03902478df1a55bc99703210bccab91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37.8pt;" o:ole="t" filled="f" o:preferrelative="t" stroked="f" coordsize="21600,21600">
            <v:path/>
            <v:fill on="f" focussize="0,0"/>
            <v:stroke on="f" joinstyle="miter"/>
            <v:imagedata r:id="rId98" o:title="eqId80651f797ab9dccfd7163c605b091ad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5pt;width:38.75pt;" o:ole="t" filled="f" o:preferrelative="t" stroked="f" coordsize="21600,21600">
            <v:path/>
            <v:fill on="f" focussize="0,0"/>
            <v:stroke on="f" joinstyle="miter"/>
            <v:imagedata r:id="rId100" o:title="eqIdab2a2834d80ff574e79eae8ca8d4e94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382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如图，将一个边长为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3" o:title="eqIde9ca2362e1dbf9a05e821fb5880f93b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的正方形活动框架（边框粗细忽略不计）扭动成四边形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，对角线是两根橡皮筋，其拉伸长度达到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07" o:title="eqId6149959d41415c9d9c3fbccc5566f29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时才会断裂．若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09" o:title="eqIdf945a69cf7e8213e50622125cde652f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，则橡皮筋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断裂（填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13" o:title="eqId47bb3f35e3db7c1f3a3dd3eb20151b5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430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的内接三角形．若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9" o:title="eqIdc42ed2e5bd5a0f033e24008697bf496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121" o:title="eqId71807a35b3170fce28ee6edf4c00d08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117" o:title="eqId3d97cdc586744d208b6f69c9813af9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90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126" o:title="eqId7af7f3ef883a66428798c0665810ec7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28" o:title="eqId7d97dc3b752832906de41447bb58a34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30" o:title="eqId3981e7286d41960daf4e110c1c84e0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2" o:title="eqId3f4aca5534bce25acaeb7379deed8f8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4" o:title="eqId55c24a968c73e960698a572ab01e369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60.7pt;" o:ole="t" filled="f" o:preferrelative="t" stroked="f" coordsize="21600,21600">
            <v:path/>
            <v:fill on="f" focussize="0,0"/>
            <v:stroke on="f" joinstyle="miter"/>
            <v:imagedata r:id="rId136" o:title="eqId7bc7aa1208ad706c46b37453e3087a9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859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9" o:title="eqIdeddf629bfb2d7b9daea6f2c1553360a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1" o:title="eqId7e3262fc038bbec5e7c8cc47df08be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3" o:title="eqId348216467fda035329fe8fac46b399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45" o:title="eqIdb939af5ba06e279cce39396aaf0fae0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7" o:title="eqId555aa78cb904ba0cd160f8dfeb450ec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9" o:title="eqIddac4b6e138df1ff677092e8aad75eb3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1" o:title="eqIdebc95af9238cf516b1f60fd4c51b40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3" o:title="eqId613dedf2d90e58591b7ac4a250ac7b5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．用一条始终绷直的弹性染色线连接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55" o:title="eqId4cae70b8a9d2d2e96dea62c00ced04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47" o:title="eqId555aa78cb904ba0cd160f8dfeb450ec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从起始位置（点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重合）平移至终止位置（点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重合），且斜边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3" o:title="eqIde6e490f703eb6c9bb1278c78ebc2d66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始终在线段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39" o:title="eqIdeddf629bfb2d7b9daea6f2c1553360a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宋体" w:hAnsi="宋体" w:eastAsia="宋体" w:cs="宋体"/>
          <w:color w:val="000000"/>
          <w:em w:val="dot"/>
        </w:rPr>
        <w:t>外部</w:t>
      </w:r>
      <w:r>
        <w:rPr>
          <w:rFonts w:ascii="宋体" w:hAnsi="宋体" w:eastAsia="宋体" w:cs="宋体"/>
          <w:color w:val="000000"/>
        </w:rPr>
        <w:t>被染色的区域面积是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4287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169" o:title="eqId3a9a87f28cf8b39a3ae45aa85cfbf47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171" o:title="eqId2e330e6349eea5248db3c689fea9353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73" o:title="eqId5c4c05576d258ff2af4ebaaa7dd640f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52700" cy="247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为减少传统塑料袋对生态环境的破坏，国家提倡使用可以在自然环境下（特定微生物、温度、湿度）较快完成降解的环保塑料袋．调查小组就某小区每户家庭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周内环保塑料袋的使用情况进行了抽样调查，使用情况为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（不使用）、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1~3</w:t>
      </w:r>
      <w:r>
        <w:rPr>
          <w:rFonts w:ascii="宋体" w:hAnsi="宋体" w:eastAsia="宋体" w:cs="宋体"/>
          <w:color w:val="000000"/>
        </w:rPr>
        <w:t>个）、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4~6</w:t>
      </w:r>
      <w:r>
        <w:rPr>
          <w:rFonts w:ascii="宋体" w:hAnsi="宋体" w:eastAsia="宋体" w:cs="宋体"/>
          <w:color w:val="000000"/>
        </w:rPr>
        <w:t>个）、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8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个及以上），以下是根据调查结果绘制的统计图的一部分．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762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371600" cy="13430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本次调查的样本容量是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，请补全条形统计图；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已知该小区有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户家庭，调查小组估计：该小区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周内使用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个及以上环保塑料袋的家庭约有</w:t>
      </w:r>
      <w:r>
        <w:rPr>
          <w:rFonts w:ascii="Times New Roman" w:hAnsi="Times New Roman" w:eastAsia="Times New Roman" w:cs="Times New Roman"/>
          <w:color w:val="000000"/>
        </w:rPr>
        <w:t>225</w:t>
      </w:r>
      <w:r>
        <w:rPr>
          <w:rFonts w:ascii="宋体" w:hAnsi="宋体" w:eastAsia="宋体" w:cs="宋体"/>
          <w:color w:val="000000"/>
        </w:rPr>
        <w:t>户．调查小组的估计是否合理？请说明理由．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张相同的小纸条上，分别写有语句：①函数表达式为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05pt;width:28.9pt;" o:ole="t" filled="f" o:preferrelative="t" stroked="f" coordsize="21600,21600">
            <v:path/>
            <v:fill on="f" focussize="0,0"/>
            <v:stroke on="f" joinstyle="miter"/>
            <v:imagedata r:id="rId183" o:title="eqIdd77f5191798242b7b9b88a75e17e442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；②函数表达式为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85" o:title="eqId344ccbf79da6ad7e3709d6fa72efb7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；③函数的图像关于原点对称；④函数的图像关于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轴对称；⑤函数值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随自变量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增大而增大．将这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张小纸条做成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支签，①、②放在不透明的盒子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中搅匀，③、④、⑤放在不透明的盒子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中搅匀．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（1）从盒子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支签，抽到①的概率是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（2）先从盒子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支签，再从盒子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中任意抽出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支签．求抽到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7695447" name="图片 90769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7" name="图片 907695447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张小纸条上的语句对函数的描述相符合的概率．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6" o:title="eqId7ee31829d0d4d5f779a957d7df8058a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15pt;width:51.85pt;" o:ole="t" filled="f" o:preferrelative="t" stroked="f" coordsize="21600,21600">
            <v:path/>
            <v:fill on="f" focussize="0,0"/>
            <v:stroke on="f" joinstyle="miter"/>
            <v:imagedata r:id="rId197" o:title="eqIdbebb3b7f47e0decd48e64cb32aaa590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的图象分别与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203" o:title="eqId03517310ea1e913f709753592ac65f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06" o:title="eqId828628c0876b45381c9a0edeb0fec23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08" o:title="eqId557437a8641a61bf64c1e40f2bbf72a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0" o:title="eqId3a7ffcd1925a2b1259221c6a476152f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1504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85" o:title="eqId2c94bb12cee76221e13f9ef955b0aa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14" o:title="eqIdf0a532e15e232cb4b99a8d4d07c895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5pt;width:39.95pt;" o:ole="t" filled="f" o:preferrelative="t" stroked="f" coordsize="21600,21600">
            <v:path/>
            <v:fill on="f" focussize="0,0"/>
            <v:stroke on="f" joinstyle="miter"/>
            <v:imagedata r:id="rId216" o:title="eqId2bbf9680f74a9ac5d934304654ce277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在射线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9" o:title="eqIdbb780c38866c437ef52b2a9f7d508a0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221" o:title="eqId30fbeb2f1f6ee7279885520d889bfc4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23" o:title="eqIdef4113c492885ba7c47fe42ac79257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27" o:title="eqId1bb81a6730bb3d5bd985b6755b040ae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29" o:title="eqId48fce10478485ef01d2318fc3465bb4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1" o:title="eqIde7c314398e26ffc7164b82946eeb427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的位置可以用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33" o:title="eqIddaf4e05ed3cd1528a4356752841599b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9810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（1）按上述表示方法，若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36" o:title="eqIde65397f11ea8af736f38debadf420c4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38" o:title="eqIdfe28a198aaf933b5ca38c01168f8615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1" o:title="eqIde7c314398e26ffc7164b82946eeb427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7695449" name="图片 90769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9" name="图片 907695449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位置可以表示为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）的条件下，已知点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42" o:title="eqId4b2f91d4c6a4857f5e265dcee53dc02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44" o:title="eqIdf986a0d8f37177dcccfee3898a66fd0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46" o:title="eqIde663220a66eff19da6a71e46b397db2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2pt;width:52.2pt;" o:ole="t" filled="f" o:preferrelative="t" stroked="f" coordsize="21600,21600">
            <v:path/>
            <v:fill on="f" focussize="0,0"/>
            <v:stroke on="f" joinstyle="miter"/>
            <v:imagedata r:id="rId248" o:title="eqId461ebbb6b439707fc6f2d0b265227ef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第十四届国际数学教育大会（</w:t>
      </w:r>
      <w:r>
        <w:rPr>
          <w:rFonts w:ascii="Times New Roman" w:hAnsi="Times New Roman" w:eastAsia="Times New Roman" w:cs="Times New Roman"/>
          <w:i/>
          <w:color w:val="000000"/>
        </w:rPr>
        <w:t>ICME</w:t>
      </w:r>
      <w:r>
        <w:rPr>
          <w:rFonts w:ascii="Times New Roman" w:hAnsi="Times New Roman" w:eastAsia="Times New Roman" w:cs="Times New Roman"/>
          <w:color w:val="000000"/>
        </w:rPr>
        <w:t>-14</w:t>
      </w:r>
      <w:r>
        <w:rPr>
          <w:rFonts w:ascii="宋体" w:hAnsi="宋体" w:eastAsia="宋体" w:cs="宋体"/>
          <w:color w:val="000000"/>
        </w:rPr>
        <w:t>）会徽的主题图案有着丰富的数学元素，展现了我国古代数学的文化魅力，其右下方的“卦”是用我国古代的计数符号写出的八进制数</w:t>
      </w:r>
      <w:r>
        <w:rPr>
          <w:rFonts w:ascii="Times New Roman" w:hAnsi="Times New Roman" w:eastAsia="Times New Roman" w:cs="Times New Roman"/>
          <w:color w:val="000000"/>
        </w:rPr>
        <w:t>3745</w:t>
      </w:r>
      <w:r>
        <w:rPr>
          <w:rFonts w:ascii="宋体" w:hAnsi="宋体" w:eastAsia="宋体" w:cs="宋体"/>
          <w:color w:val="000000"/>
        </w:rPr>
        <w:t>．八进制是以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作为进位基数的数字系统，有</w:t>
      </w:r>
      <w:r>
        <w:rPr>
          <w:rFonts w:ascii="Times New Roman" w:hAnsi="Times New Roman" w:eastAsia="Times New Roman" w:cs="Times New Roman"/>
          <w:color w:val="000000"/>
        </w:rPr>
        <w:t>0~7</w:t>
      </w:r>
      <w:r>
        <w:rPr>
          <w:rFonts w:ascii="宋体" w:hAnsi="宋体" w:eastAsia="宋体" w:cs="宋体"/>
          <w:color w:val="000000"/>
        </w:rPr>
        <w:t>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个基本数字．八进制数</w:t>
      </w:r>
      <w:r>
        <w:rPr>
          <w:rFonts w:ascii="Times New Roman" w:hAnsi="Times New Roman" w:eastAsia="Times New Roman" w:cs="Times New Roman"/>
          <w:color w:val="000000"/>
        </w:rPr>
        <w:t>3745</w:t>
      </w:r>
      <w:r>
        <w:rPr>
          <w:rFonts w:ascii="宋体" w:hAnsi="宋体" w:eastAsia="宋体" w:cs="宋体"/>
          <w:color w:val="000000"/>
        </w:rPr>
        <w:t>换算成十进制数是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176.25pt;" o:ole="t" filled="f" o:preferrelative="t" stroked="f" coordsize="21600,21600">
            <v:path/>
            <v:fill on="f" focussize="0,0"/>
            <v:stroke on="f" joinstyle="miter"/>
            <v:imagedata r:id="rId250" o:title="eqId90a393909b6a713812544c7c8336306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</w:t>
      </w:r>
      <w:r>
        <w:rPr>
          <w:rFonts w:ascii="Times New Roman" w:hAnsi="Times New Roman" w:eastAsia="Times New Roman" w:cs="Times New Roman"/>
          <w:i/>
          <w:color w:val="000000"/>
        </w:rPr>
        <w:t>ICME</w:t>
      </w:r>
      <w:r>
        <w:rPr>
          <w:rFonts w:ascii="Times New Roman" w:hAnsi="Times New Roman" w:eastAsia="Times New Roman" w:cs="Times New Roman"/>
          <w:color w:val="000000"/>
        </w:rPr>
        <w:t>-14</w:t>
      </w:r>
      <w:r>
        <w:rPr>
          <w:rFonts w:ascii="宋体" w:hAnsi="宋体" w:eastAsia="宋体" w:cs="宋体"/>
          <w:color w:val="000000"/>
        </w:rPr>
        <w:t>的举办年份．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096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（1）八进制数</w:t>
      </w:r>
      <w:r>
        <w:rPr>
          <w:rFonts w:ascii="Times New Roman" w:hAnsi="Times New Roman" w:eastAsia="Times New Roman" w:cs="Times New Roman"/>
          <w:color w:val="000000"/>
        </w:rPr>
        <w:t>3746</w:t>
      </w:r>
      <w:r>
        <w:rPr>
          <w:rFonts w:ascii="宋体" w:hAnsi="宋体" w:eastAsia="宋体" w:cs="宋体"/>
          <w:color w:val="000000"/>
        </w:rPr>
        <w:t>换算成十进制数是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（2）小华设计了一个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3" o:title="eqIdb6a24198bd04c29321ae5dc5a28fe42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进制数</w:t>
      </w:r>
      <w:r>
        <w:rPr>
          <w:rFonts w:ascii="Times New Roman" w:hAnsi="Times New Roman" w:eastAsia="Times New Roman" w:cs="Times New Roman"/>
          <w:color w:val="000000"/>
        </w:rPr>
        <w:t>143</w:t>
      </w:r>
      <w:r>
        <w:rPr>
          <w:rFonts w:ascii="宋体" w:hAnsi="宋体" w:eastAsia="宋体" w:cs="宋体"/>
          <w:color w:val="000000"/>
        </w:rPr>
        <w:t>，换算成十进制数是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53" o:title="eqIdb6a24198bd04c29321ae5dc5a28fe42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上的一点．若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60" o:title="eqId095fd8dfd68e8da984ea37b38442fcd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叫做该四边形的“等形点”．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2287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（1）正方形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“等形点”（填“存在”或“不存在”）；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（2）如图，在四边形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05" o:title="eqId411b38a18046fea8e9fab1f9f9b80a5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的“等形点”．已知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7pt;width:54pt;" o:ole="t" filled="f" o:preferrelative="t" stroked="f" coordsize="21600,21600">
            <v:path/>
            <v:fill on="f" focussize="0,0"/>
            <v:stroke on="f" joinstyle="miter"/>
            <v:imagedata r:id="rId268" o:title="eqId5713d1a64003579a8daec80c5a55b93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5pt;width:36.55pt;" o:ole="t" filled="f" o:preferrelative="t" stroked="f" coordsize="21600,21600">
            <v:path/>
            <v:fill on="f" focussize="0,0"/>
            <v:stroke on="f" joinstyle="miter"/>
            <v:imagedata r:id="rId270" o:title="eqId9419302c045670b2f7384d6b0e7b773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45" o:title="eqIdb939af5ba06e279cce39396aaf0fae0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（3）在四边形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5" o:title="eqId611f100dcfa7803db6eb233e2e7f2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．若边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7" o:title="eqIdc63e36329f5e0979f5ee776ac5d0632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7695446" name="图片 90769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6" name="图片 907695446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75" o:title="eqId611f100dcfa7803db6eb233e2e7f2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的“等形点”，求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1.25pt;width:23.1pt;" o:ole="t" filled="f" o:preferrelative="t" stroked="f" coordsize="21600,21600">
            <v:path/>
            <v:fill on="f" focussize="0,0"/>
            <v:stroke on="f" joinstyle="miter"/>
            <v:imagedata r:id="rId281" o:title="eqIdf11ccdb7fd71ddc0fdd3152763e9e46e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3" o:title="eqId63d8de071a9c22c96a59b172d76c12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7695448" name="图片 907695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95448" name="图片 90769544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自变量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的部分取值和对应函数值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如下表：</w:t>
      </w:r>
    </w:p>
    <w:tbl>
      <w:tblPr>
        <w:tblStyle w:val="4"/>
        <w:tblW w:w="6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855"/>
        <w:gridCol w:w="840"/>
        <w:gridCol w:w="855"/>
        <w:gridCol w:w="855"/>
        <w:gridCol w:w="855"/>
        <w:gridCol w:w="85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6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2pt;width:14.25pt;" o:ole="t" filled="f" o:preferrelative="t" stroked="f" coordsize="21600,21600">
                  <v:path/>
                  <v:fill on="f" focussize="0,0"/>
                  <v:stroke on="f" joinstyle="miter"/>
                  <v:imagedata r:id="rId288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87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33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89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91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90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293" o:title="eqId95e35f76e01c3979ae5987f7729f9856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2">
                  <o:LockedField>false</o:LockedField>
                </o:OLEObject>
              </w:object>
            </w:r>
          </w:p>
        </w:tc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（1）求二次函数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3" o:title="eqId63d8de071a9c22c96a59b172d76c127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（2）将二次函数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3" o:title="eqId63d8de071a9c22c96a59b172d76c127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的图像向右平移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97" o:title="eqId893d4e8d70ea2c716ac7b6c1777a77f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个单位，得到二次函数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99" o:title="eqIda7341d40182a965612b5e35a3067def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的图像，使得当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301" o:title="eqId24b843858ba23012c724dea0c51d54a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增大而增大；当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05" o:title="eqIdbd428e8f0f103d78aee31544170d49c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3" o:title="eqIdd053b14c8588eee2acbbe44fc37a688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增大而减小，请写出一个符合条件的二次函数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83.25pt;" o:ole="t" filled="f" o:preferrelative="t" stroked="f" coordsize="21600,21600">
            <v:path/>
            <v:fill on="f" focussize="0,0"/>
            <v:stroke on="f" joinstyle="miter"/>
            <v:imagedata r:id="rId299" o:title="eqIda7341d40182a965612b5e35a3067def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10" o:title="eqId070d1ea22a92808dad7489438c23962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，实数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214" o:title="eqIdf0a532e15e232cb4b99a8d4d07c8957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83" o:title="eqId63d8de071a9c22c96a59b172d76c12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的图像上互不重合的三点．已知点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的横坐标分别是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19" o:title="eqId294f5ba74cdf695fc9a8a8e52f421328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21" o:title="eqId0623207595425920f16e76a7f8f268b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关于该函数图像的对称轴对称，求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25" o:title="eqId8fabb884dc5f9609de491245463bbe9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（现有若干张相同的半圆形纸片，点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5" o:title="eqId1dde8112e8eb968fd042418dd632759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是圆心，直径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29" o:title="eqId04ed8d62722a9b36b0e66bc71589a5f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是半圆弧上的一点（点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9" o:title="eqId5963abe8f421bd99a2aaa94831a951e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1" o:title="eqId7f9e8449aad35c5d840a3395ea86df6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不重合），连接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4795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剪下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三角形（填“锐角”、“直角”或“钝角”）；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（2）分别取半圆弧上的点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4" o:title="eqId2a30f3a8b673cc28bd90c50cf1a3528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3" o:title="eqIda0ed1ec316bc54c37c4286c208f5566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和直径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46" o:title="eqId895dc3dc3a6606ff487a4c4863e1850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48" o:title="eqId73465a1f9aa03481295bf6bd3c6903ac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．已知剪下的由这四个点顺次连接构成的四边形是一个边长为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3.8pt;width:23.4pt;" o:ole="t" filled="f" o:preferrelative="t" stroked="f" coordsize="21600,21600">
            <v:path/>
            <v:fill on="f" focussize="0,0"/>
            <v:stroke on="f" joinstyle="miter"/>
            <v:imagedata r:id="rId350" o:title="eqIded0c23da3570f7f3e0b32f531348f9a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的菱形．请用直尺和圆规在图中作出一个符合条件的菱形（保留作图痕迹，不要求写作法）；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（3）经过数次探索，小明猜想，对于半圆弧上的任意一点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78" o:title="eqIdc5db41a1f31d6baee7c69990811edb9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，一定存在线段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54" o:title="eqIdac047e91852b91af639feec23a9598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、线段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58" o:title="eqId0dc5c9827dfd0be5a9c85962d6ccbfb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57" o:title="eqId54a5d7d3b6b63fe5c24c3907b7a8eaa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和直径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65" o:title="eqIdf52a58fbaf4fea03567e88a9f0f6e3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60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2" o:title="eqIdacc290b44635265137fdf13146b6a6d9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，使得由这四个点顺次连接构成的四边形是一个边长为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2pt;width:22.8pt;" o:ole="t" filled="f" o:preferrelative="t" stroked="f" coordsize="21600,21600">
            <v:path/>
            <v:fill on="f" focussize="0,0"/>
            <v:stroke on="f" joinstyle="miter"/>
            <v:imagedata r:id="rId364" o:title="eqId7b3d13e42a662b4b799f64095d106b53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的菱形．小明的猜想是否正确？请说明理由．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281F60"/>
    <w:rsid w:val="5F65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png"/><Relationship Id="rId9" Type="http://schemas.openxmlformats.org/officeDocument/2006/relationships/oleObject" Target="embeddings/oleObject2.bin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png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6" Type="http://schemas.openxmlformats.org/officeDocument/2006/relationships/fontTable" Target="fontTable.xml"/><Relationship Id="rId365" Type="http://schemas.openxmlformats.org/officeDocument/2006/relationships/customXml" Target="../customXml/item1.xml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wmf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6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209.bin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5.wmf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image" Target="media/image144.wmf"/><Relationship Id="rId353" Type="http://schemas.openxmlformats.org/officeDocument/2006/relationships/oleObject" Target="embeddings/oleObject205.bin"/><Relationship Id="rId352" Type="http://schemas.openxmlformats.org/officeDocument/2006/relationships/oleObject" Target="embeddings/oleObject204.bin"/><Relationship Id="rId351" Type="http://schemas.openxmlformats.org/officeDocument/2006/relationships/oleObject" Target="embeddings/oleObject203.bin"/><Relationship Id="rId350" Type="http://schemas.openxmlformats.org/officeDocument/2006/relationships/image" Target="media/image143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2.wmf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200.bin"/><Relationship Id="rId344" Type="http://schemas.openxmlformats.org/officeDocument/2006/relationships/oleObject" Target="embeddings/oleObject199.bin"/><Relationship Id="rId343" Type="http://schemas.openxmlformats.org/officeDocument/2006/relationships/image" Target="media/image140.wmf"/><Relationship Id="rId342" Type="http://schemas.openxmlformats.org/officeDocument/2006/relationships/oleObject" Target="embeddings/oleObject198.bin"/><Relationship Id="rId341" Type="http://schemas.openxmlformats.org/officeDocument/2006/relationships/oleObject" Target="embeddings/oleObject197.bin"/><Relationship Id="rId340" Type="http://schemas.openxmlformats.org/officeDocument/2006/relationships/oleObject" Target="embeddings/oleObject196.bin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95.bin"/><Relationship Id="rId338" Type="http://schemas.openxmlformats.org/officeDocument/2006/relationships/oleObject" Target="embeddings/oleObject194.bin"/><Relationship Id="rId337" Type="http://schemas.openxmlformats.org/officeDocument/2006/relationships/oleObject" Target="embeddings/oleObject193.bin"/><Relationship Id="rId336" Type="http://schemas.openxmlformats.org/officeDocument/2006/relationships/image" Target="media/image139.png"/><Relationship Id="rId335" Type="http://schemas.openxmlformats.org/officeDocument/2006/relationships/oleObject" Target="embeddings/oleObject192.bin"/><Relationship Id="rId334" Type="http://schemas.openxmlformats.org/officeDocument/2006/relationships/oleObject" Target="embeddings/oleObject191.bin"/><Relationship Id="rId333" Type="http://schemas.openxmlformats.org/officeDocument/2006/relationships/oleObject" Target="embeddings/oleObject190.bin"/><Relationship Id="rId332" Type="http://schemas.openxmlformats.org/officeDocument/2006/relationships/oleObject" Target="embeddings/oleObject189.bin"/><Relationship Id="rId331" Type="http://schemas.openxmlformats.org/officeDocument/2006/relationships/oleObject" Target="embeddings/oleObject188.bin"/><Relationship Id="rId330" Type="http://schemas.openxmlformats.org/officeDocument/2006/relationships/oleObject" Target="embeddings/oleObject187.bin"/><Relationship Id="rId33" Type="http://schemas.openxmlformats.org/officeDocument/2006/relationships/image" Target="media/image17.wmf"/><Relationship Id="rId329" Type="http://schemas.openxmlformats.org/officeDocument/2006/relationships/image" Target="media/image138.wmf"/><Relationship Id="rId328" Type="http://schemas.openxmlformats.org/officeDocument/2006/relationships/oleObject" Target="embeddings/oleObject186.bin"/><Relationship Id="rId327" Type="http://schemas.openxmlformats.org/officeDocument/2006/relationships/oleObject" Target="embeddings/oleObject185.bin"/><Relationship Id="rId326" Type="http://schemas.openxmlformats.org/officeDocument/2006/relationships/oleObject" Target="embeddings/oleObject184.bin"/><Relationship Id="rId325" Type="http://schemas.openxmlformats.org/officeDocument/2006/relationships/image" Target="media/image137.wmf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image" Target="media/image136.wmf"/><Relationship Id="rId320" Type="http://schemas.openxmlformats.org/officeDocument/2006/relationships/oleObject" Target="embeddings/oleObject180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oleObject" Target="embeddings/oleObject177.bin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4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oleObject" Target="embeddings/oleObject168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7.bin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4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image" Target="media/image131.wmf"/><Relationship Id="rId298" Type="http://schemas.openxmlformats.org/officeDocument/2006/relationships/oleObject" Target="embeddings/oleObject163.bin"/><Relationship Id="rId297" Type="http://schemas.openxmlformats.org/officeDocument/2006/relationships/image" Target="media/image130.wmf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9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image" Target="media/image15.png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image" Target="media/image14.png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4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2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6" Type="http://schemas.openxmlformats.org/officeDocument/2006/relationships/oleObject" Target="embeddings/oleObject141.bin"/><Relationship Id="rId265" Type="http://schemas.openxmlformats.org/officeDocument/2006/relationships/oleObject" Target="embeddings/oleObject140.bin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image" Target="media/image120.png"/><Relationship Id="rId261" Type="http://schemas.openxmlformats.org/officeDocument/2006/relationships/oleObject" Target="embeddings/oleObject137.bin"/><Relationship Id="rId260" Type="http://schemas.openxmlformats.org/officeDocument/2006/relationships/image" Target="media/image119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36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5.bin"/><Relationship Id="rId256" Type="http://schemas.openxmlformats.org/officeDocument/2006/relationships/oleObject" Target="embeddings/oleObject134.bin"/><Relationship Id="rId255" Type="http://schemas.openxmlformats.org/officeDocument/2006/relationships/oleObject" Target="embeddings/oleObject133.bin"/><Relationship Id="rId254" Type="http://schemas.openxmlformats.org/officeDocument/2006/relationships/oleObject" Target="embeddings/oleObject132.bin"/><Relationship Id="rId253" Type="http://schemas.openxmlformats.org/officeDocument/2006/relationships/image" Target="media/image117.wmf"/><Relationship Id="rId252" Type="http://schemas.openxmlformats.org/officeDocument/2006/relationships/oleObject" Target="embeddings/oleObject131.bin"/><Relationship Id="rId251" Type="http://schemas.openxmlformats.org/officeDocument/2006/relationships/image" Target="media/image116.png"/><Relationship Id="rId250" Type="http://schemas.openxmlformats.org/officeDocument/2006/relationships/image" Target="media/image115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30.bin"/><Relationship Id="rId248" Type="http://schemas.openxmlformats.org/officeDocument/2006/relationships/image" Target="media/image114.wmf"/><Relationship Id="rId247" Type="http://schemas.openxmlformats.org/officeDocument/2006/relationships/oleObject" Target="embeddings/oleObject129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png"/><Relationship Id="rId233" Type="http://schemas.openxmlformats.org/officeDocument/2006/relationships/image" Target="media/image107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9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oleObject" Target="embeddings/oleObject110.bin"/><Relationship Id="rId211" Type="http://schemas.openxmlformats.org/officeDocument/2006/relationships/image" Target="media/image97.png"/><Relationship Id="rId210" Type="http://schemas.openxmlformats.org/officeDocument/2006/relationships/image" Target="media/image96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oleObject" Target="embeddings/oleObject99.bin"/><Relationship Id="rId194" Type="http://schemas.openxmlformats.org/officeDocument/2006/relationships/image" Target="media/image91.wmf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4.bin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8.png"/><Relationship Id="rId180" Type="http://schemas.openxmlformats.org/officeDocument/2006/relationships/image" Target="media/image87.png"/><Relationship Id="rId18" Type="http://schemas.openxmlformats.org/officeDocument/2006/relationships/image" Target="media/image7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png"/><Relationship Id="rId173" Type="http://schemas.openxmlformats.org/officeDocument/2006/relationships/image" Target="media/image84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3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png"/><Relationship Id="rId166" Type="http://schemas.openxmlformats.org/officeDocument/2006/relationships/oleObject" Target="embeddings/oleObject81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oleObject" Target="embeddings/oleObject77.bin"/><Relationship Id="rId16" Type="http://schemas.openxmlformats.org/officeDocument/2006/relationships/image" Target="media/image6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5.bin"/><Relationship Id="rId156" Type="http://schemas.openxmlformats.org/officeDocument/2006/relationships/oleObject" Target="embeddings/oleObject74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0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png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4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oleObject" Target="embeddings/oleObject53.bin"/><Relationship Id="rId114" Type="http://schemas.openxmlformats.org/officeDocument/2006/relationships/image" Target="media/image57.png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png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2022-07-04T20:20:00Z</dcterms:created>
  <dc:creator>学科网试题生产平台</dc:creator>
  <dc:description>3013262515707904</dc:description>
  <cp:lastModifiedBy>AA食来运转美食店洪丽</cp:lastModifiedBy>
  <dcterms:modified xsi:type="dcterms:W3CDTF">2022-07-07T07:39:10Z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C0E54F75E59C4D75BE9194874E7F512B</vt:lpwstr>
  </property>
</Properties>
</file>