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11823700</wp:posOffset>
            </wp:positionV>
            <wp:extent cx="482600" cy="368300"/>
            <wp:effectExtent l="0" t="0" r="12700" b="1270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年广东省初中学业水平考试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答卷前，考生务必用黑色字迹的钢笔或签字笔将自己的准考证号、姓名、考场号和座位号填写在答题卡上．用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铅笔在“考场号”和“座位号”栏相应位置填涂自己的考场号和座位号．将条形码粘贴在答题卡“条形码粘贴处”．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铅笔把答题卡上对应题目选项的答案信息点涂黑；如需改动，用橡皮擦干净后，再选涂其他答案，答案不能答在试卷上．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非选择题必须用黑色字迹的钢笔或签字笔作答，答案必须写在答题卡各题目指定区域内相应位置上；如需改动，先划掉原来的答案，然后再写上新的答案；不准使用铅笔和涂改液．不按以上要求作答的答案无效．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考生必须保持答题卡的整洁．考试结束后，将试卷和答题卡一并交回．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8pt;width:19.8pt;" o:ole="t" filled="f" o:preferrelative="t" stroked="f" coordsize="21600,21600">
            <v:path/>
            <v:fill on="f" focussize="0,0"/>
            <v:stroke on="f" joinstyle="miter"/>
            <v:imagedata r:id="rId8" o:title="eqIdb1e5f736d5d0f2c21e3bf63407bc26f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color w:val="auto"/>
        </w:rPr>
        <w:t>的值等于（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>A. 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10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>D. ﹣2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pt;width:14.4pt;" o:ole="t" filled="f" o:preferrelative="t" stroked="f" coordsize="21600,21600">
            <v:path/>
            <v:fill on="f" focussize="0,0"/>
            <v:stroke on="f" joinstyle="miter"/>
            <v:imagedata r:id="rId14" o:title="eqIdb2ad4668cc927e277289b2af718f0d9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6" o:title="eqIdcf298f00799cbf34b4db26f5f63af92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下列图形中具有稳定性的是（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三角形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长方形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如图，直线a，b被直线c所截，a</w:t>
      </w:r>
      <w:r>
        <w:rPr>
          <w:rFonts w:ascii="Calibri" w:hAnsi="Calibri" w:eastAsia="Calibri" w:cs="Calibri"/>
          <w:color w:val="000000"/>
        </w:rPr>
        <w:t>∥b，∠</w:t>
      </w:r>
      <w:r>
        <w:rPr>
          <w:rFonts w:ascii="宋体" w:hAnsi="宋体" w:eastAsia="宋体" w:cs="宋体"/>
          <w:color w:val="000000"/>
        </w:rPr>
        <w:t>1=40°，则</w:t>
      </w:r>
      <w:r>
        <w:rPr>
          <w:rFonts w:ascii="Calibri" w:hAnsi="Calibri" w:eastAsia="Calibri" w:cs="Calibri"/>
          <w:color w:val="000000"/>
        </w:rPr>
        <w:t>∠</w:t>
      </w:r>
      <w:r>
        <w:rPr>
          <w:rFonts w:ascii="宋体" w:hAnsi="宋体" w:eastAsia="宋体" w:cs="宋体"/>
          <w:color w:val="000000"/>
        </w:rPr>
        <w:t>2等于（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1295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Calibri" w:hAnsi="Calibri" w:eastAsia="Calibri" w:cs="Calibri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Calibri" w:hAnsi="Calibri" w:eastAsia="Calibri" w:cs="Calibri"/>
          <w:color w:val="000000"/>
        </w:rPr>
        <w:t>30°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Calibri" w:hAnsi="Calibri" w:eastAsia="Calibri" w:cs="Calibri"/>
          <w:color w:val="000000"/>
        </w:rPr>
        <w:t>40°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Calibri" w:hAnsi="Calibri" w:eastAsia="Calibri" w:cs="Calibri"/>
          <w:color w:val="000000"/>
        </w:rPr>
        <w:t>50°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Calibri" w:hAnsi="Calibri" w:eastAsia="Calibri" w:cs="Calibri"/>
          <w:color w:val="000000"/>
        </w:rPr>
        <w:t>60°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" o:title="eqId15c0dbe3c080c4c4636c64803e5c1f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1" o:title="eqIde65a3e478bb87d094e3a0af30dd10ae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3" o:title="eqIdf52a58fbaf4fea03567e88a9f0f6e37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9557357" name="图片 709557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557357" name="图片 70955735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28" o:title="eqId404728d0ea2699c71e674f30dd984ab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drawing>
          <wp:inline distT="0" distB="0" distL="114300" distR="114300">
            <wp:extent cx="1190625" cy="1047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Calibri" w:hAnsi="Calibri" w:eastAsia="Calibri" w:cs="Calibri"/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31" o:title="eqId56d266a04f3dc7483eddbc26c5e487d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ab/>
      </w:r>
      <w:r>
        <w:rPr>
          <w:rFonts w:ascii="Calibri" w:hAnsi="Calibri" w:eastAsia="Calibri" w:cs="Calibri"/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ab/>
      </w:r>
      <w:r>
        <w:rPr>
          <w:rFonts w:ascii="Calibri" w:hAnsi="Calibri" w:eastAsia="Calibri" w:cs="Calibri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Calibri" w:hAnsi="Calibri" w:eastAsia="Calibri" w:cs="Calibri"/>
          <w:color w:val="000000"/>
        </w:rPr>
        <w:tab/>
      </w:r>
      <w:r>
        <w:rPr>
          <w:rFonts w:ascii="Calibri" w:hAnsi="Calibri" w:eastAsia="Calibri" w:cs="Calibri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85pt;width:24.95pt;" o:ole="t" filled="f" o:preferrelative="t" stroked="f" coordsize="21600,21600">
            <v:path/>
            <v:fill on="f" focussize="0,0"/>
            <v:stroke on="f" joinstyle="miter"/>
            <v:imagedata r:id="rId34" o:title="eqId29343388ca8b33dc98325e65382b38a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个单位后，得到的点的坐标是（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36" o:title="eqId0481d24e2af1e0cd348732b9444d1dd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6pt;width:29pt;" o:ole="t" filled="f" o:preferrelative="t" stroked="f" coordsize="21600,21600">
            <v:path/>
            <v:fill on="f" focussize="0,0"/>
            <v:stroke on="f" joinstyle="miter"/>
            <v:imagedata r:id="rId38" o:title="eqId455ba3d3e46977fcbe5b71f8bb9df4b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40" o:title="eqIdc2e88ebfb5c0d6cce558b515be06404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9.9pt;width:32.8pt;" o:ole="t" filled="f" o:preferrelative="t" stroked="f" coordsize="21600,21600">
            <v:path/>
            <v:fill on="f" focussize="0,0"/>
            <v:stroke on="f" joinstyle="miter"/>
            <v:imagedata r:id="rId42" o:title="eqId5d0924ff22fff9f5639feb0ceeece80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书架上有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本数学书、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本物理书．从中任取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本书是物理书的概率为（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31" o:title="eqId56d266a04f3dc7483eddbc26c5e487d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5" o:title="eqId4dac452fbb5ef6dd653e7fbbef63948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8" o:title="eqIdbf31876698721a199c7c53c6b320aa8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50" o:title="eqId5138a9f70d5e8b0580e30fef6eb7bae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中，一定正确的是（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3" o:title="eqIdcd95dc30c0344788b94289c464a3158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5" o:title="eqId7de966c316db1013defc56372fcf814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7" o:title="eqIdc220eadc312101e2fb89dfe920f7b30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4pt;width:49.2pt;" o:ole="t" filled="f" o:preferrelative="t" stroked="f" coordsize="21600,21600">
            <v:path/>
            <v:fill on="f" focussize="0,0"/>
            <v:stroke on="f" joinstyle="miter"/>
            <v:imagedata r:id="rId59" o:title="eqId19a1bf64ba772922fe58b5322eb4bce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61" o:title="eqId6f2368b2d5bf5fc67c771adb2b06d49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63" o:title="eqId10e30ca3e0cb628bf93aae606b9168d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65" o:title="eqIdf3fc1fff7bfd0bf3d7b81db95ee9d6a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9.9pt;width:34.95pt;" o:ole="t" filled="f" o:preferrelative="t" stroked="f" coordsize="21600,21600">
            <v:path/>
            <v:fill on="f" focussize="0,0"/>
            <v:stroke on="f" joinstyle="miter"/>
            <v:imagedata r:id="rId67" o:title="eqIdf9aca140c95b3a1a43e3d477c11cf2a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69" o:title="eqId646e11d5bff57e56ce82c2339f2d71c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71" o:title="eqId54015ff5b49e3283901da1291b6b921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73" o:title="eqId46f6872ffb1934339c53c2c2282d588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75" o:title="eqId9314bd1d7a6e070f4f2428f9a321804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7" o:title="eqIdf81ee8fc80a880ccceac24aa739fac3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中最小的是（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71" o:title="eqId54015ff5b49e3283901da1291b6b921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73" o:title="eqId46f6872ffb1934339c53c2c2282d588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75" o:title="eqId9314bd1d7a6e070f4f2428f9a321804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7" o:title="eqIdf81ee8fc80a880ccceac24aa739fac3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水中涟漪（圆形水波）不断扩大，记它的半径为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，则圆周长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的关系式为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83" o:title="eqId5fde1675a5cb88d56aef872fbd60fb2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．下列判断正确的是（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是变量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85" o:title="eqId70f5389990c3a0c5373f3bd9fb2454c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是变量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是变量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是常量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sin30°</w:t>
      </w:r>
      <w:r>
        <w:rPr>
          <w:rFonts w:ascii="宋体" w:hAnsi="宋体" w:eastAsia="宋体" w:cs="宋体"/>
          <w:color w:val="000000"/>
        </w:rPr>
        <w:t>的值为_____．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1pt;width:20.95pt;" o:ole="t" filled="f" o:preferrelative="t" stroked="f" coordsize="21600,21600">
            <v:path/>
            <v:fill on="f" focussize="0,0"/>
            <v:stroke on="f" joinstyle="miter"/>
            <v:imagedata r:id="rId87" o:title="eqIdc3219245493e321d3e0e6180f3e7cf1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菱形的边长为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，则它的周长为____________．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89" o:title="eqId9b384412acba251d87902ab928902f1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66pt;" o:ole="t" filled="f" o:preferrelative="t" stroked="f" coordsize="21600,21600">
            <v:path/>
            <v:fill on="f" focussize="0,0"/>
            <v:stroke on="f" joinstyle="miter"/>
            <v:imagedata r:id="rId91" o:title="eqIdcc24bf4689a980b8734c67ac57b9763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93" o:title="eqId380bbacf854e30e2e747fc286d2b999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扇形的半径为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，圆心角为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°，则该扇形的面积（结果保留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85" o:title="eqId70f5389990c3a0c5373f3bd9fb2454c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三、解答题（一）：本大题共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96" o:title="eqIda0987a80cbde7100dba3fce125a941a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98" o:title="eqId3e41d4e6e6938b1ba2a2d049ee9e2de0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00" o:title="eqIdab839d8569171afab5ed55c22013aa72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102" o:title="eqId1c1f18cef1745d84a0265246684753b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04" o:title="eqId828628c0876b45381c9a0edeb0fec23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6" o:title="eqIde3224457d394d71df7d2955be6149de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8" o:title="eqIdc70aa83794b41e477e7b546ecbe435e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79.45pt;" o:ole="t" filled="f" o:preferrelative="t" stroked="f" coordsize="21600,21600">
            <v:path/>
            <v:fill on="f" focussize="0,0"/>
            <v:stroke on="f" joinstyle="miter"/>
            <v:imagedata r:id="rId110" o:title="eqId25c13fa382adc3b4bcc4e94c284af42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4192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四、解答题（二）：本大题共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《九章算术》是我国古代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9557354" name="图片 709557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557354" name="图片 70955735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数学专著，几名学生要凑钱购买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本．若每人出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元，则多了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元；若每人出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元，则少了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元．问学生人数和该书单价各是多少？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物理实验证实：在弹性限度内，某弹簧长度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13" o:title="eqId9efa9fbcfb9595e2f031aa691db4564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）与所挂物体质量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5" o:title="eqId24f7c4a8558eff6427d22b6c0c85572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）满足函数关系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17" o:title="eqId07961b58cfe50f2798c28d82dbca23e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．下表是测量物体质量时，该弹簧长度与所挂物体质量的数量关系．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4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（2）当弹簧长度为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13" o:title="eqId9efa9fbcfb9595e2f031aa691db4564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时，求所挂物体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9557355" name="图片 709557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557355" name="图片 70955735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为振兴乡村经济，在农产品网络销售中实行目标管理，根据目标完成的情况对销售员给予适当的奖励，某村委会统计了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名销售员在某月的销售额（单位：万元），数据如下：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67175" cy="2733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（1）补全月销售额数据的条形统计图．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（2）月销售额在哪个值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9557356" name="图片 709557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557356" name="图片 7095573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人数最多（众数）？中间的月销售额（中位数）是多少？平均月销售额（平均数）是多少？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（3）根据（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）中的结果，确定一个较高的销售目标给予奖励，你认为月销售额定为多少合适？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五、解答题（三）：本大题共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1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23" o:title="eqId3d97cdc586744d208b6f69c9813af97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23" o:title="eqId3d97cdc586744d208b6f69c9813af97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27" o:title="eqIdb4cbe61e476116a9549be93563f7a25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14763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（1）试判断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的形状，并给出证明；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7.4pt;width:47.4pt;" o:ole="t" filled="f" o:preferrelative="t" stroked="f" coordsize="21600,21600">
            <v:path/>
            <v:fill on="f" focussize="0,0"/>
            <v:stroke on="f" joinstyle="miter"/>
            <v:imagedata r:id="rId131" o:title="eqId21ea52361458ce2e49ed0fe99d8e6c0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33" o:title="eqId3f4aca5534bce25acaeb7379deed8f8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5" o:title="eqId9d78abbad68bbbf12af10cd40ef4c35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9557353" name="图片 709557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557353" name="图片 70955735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37" o:title="eqId22e59da5115d0dafea24822245f92c4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是常数）的顶点为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9" o:title="eqIda8748dc55e2f45bc37fc4d84d7310f7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41" o:title="eqId3d2c15801fee2405573677484f5dcfa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3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4" o:title="eqId66215f352c550586b2c1346a723f20f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81250" cy="2628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（1）求该抛物线的解析式；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（2）求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48" o:title="eqIde87b2f781cafa7989d81f9bf8c42b15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面积的最大值，并求此时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点坐标．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淘宝：中小学教辅资源店  微信：mlxt2022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A853E8"/>
    <w:rsid w:val="38274566"/>
    <w:rsid w:val="68DC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oleObject" Target="embeddings/oleObject39.bin"/><Relationship Id="rId80" Type="http://schemas.openxmlformats.org/officeDocument/2006/relationships/oleObject" Target="embeddings/oleObject38.bin"/><Relationship Id="rId8" Type="http://schemas.openxmlformats.org/officeDocument/2006/relationships/image" Target="media/image2.wmf"/><Relationship Id="rId79" Type="http://schemas.openxmlformats.org/officeDocument/2006/relationships/oleObject" Target="embeddings/oleObject37.bin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png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0" Type="http://schemas.openxmlformats.org/officeDocument/2006/relationships/fontTable" Target="fontTable.xml"/><Relationship Id="rId15" Type="http://schemas.openxmlformats.org/officeDocument/2006/relationships/oleObject" Target="embeddings/oleObject5.bin"/><Relationship Id="rId149" Type="http://schemas.openxmlformats.org/officeDocument/2006/relationships/customXml" Target="../customXml/item1.xml"/><Relationship Id="rId148" Type="http://schemas.openxmlformats.org/officeDocument/2006/relationships/image" Target="media/image69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8.png"/><Relationship Id="rId145" Type="http://schemas.openxmlformats.org/officeDocument/2006/relationships/oleObject" Target="embeddings/oleObject73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72.bin"/><Relationship Id="rId142" Type="http://schemas.openxmlformats.org/officeDocument/2006/relationships/oleObject" Target="embeddings/oleObject71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0.bin"/><Relationship Id="rId14" Type="http://schemas.openxmlformats.org/officeDocument/2006/relationships/image" Target="media/image5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60.png"/><Relationship Id="rId127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5" Type="http://schemas.openxmlformats.org/officeDocument/2006/relationships/oleObject" Target="embeddings/oleObject62.bin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4.wmf"/><Relationship Id="rId119" Type="http://schemas.openxmlformats.org/officeDocument/2006/relationships/image" Target="media/image56.png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2.png"/><Relationship Id="rId110" Type="http://schemas.openxmlformats.org/officeDocument/2006/relationships/image" Target="media/image51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2022-06-28T17:10:00Z</dcterms:created>
  <dc:creator>学科网试题生产平台</dc:creator>
  <dc:description>3010293163851776</dc:description>
  <cp:lastModifiedBy>AA食来运转美食店洪丽</cp:lastModifiedBy>
  <dcterms:modified xsi:type="dcterms:W3CDTF">2022-06-28T13:21:33Z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8A8C8D479C994E95902471F486F5A9C5</vt:lpwstr>
  </property>
</Properties>
</file>