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11633200</wp:posOffset>
            </wp:positionV>
            <wp:extent cx="330200" cy="368300"/>
            <wp:effectExtent l="0" t="0" r="12700" b="1270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济南市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年九年级学业水平考试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1985174e05ad371e13cf24d244423d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﹣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1985174e05ad371e13cf24d244423da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如图是某几何体的三视图，该几何体是（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69039645" name="图片 1969039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39645" name="图片 19690396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圆柱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圆锥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正四棱柱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神舟十三号飞船在近地点高度</w:t>
      </w:r>
      <w:r>
        <w:rPr>
          <w:rFonts w:ascii="Times New Roman" w:hAnsi="Times New Roman" w:eastAsia="Times New Roman" w:cs="Times New Roman"/>
          <w:color w:val="000000"/>
        </w:rPr>
        <w:t>200000m</w:t>
      </w:r>
      <w:r>
        <w:rPr>
          <w:rFonts w:ascii="宋体" w:hAnsi="宋体" w:eastAsia="宋体" w:cs="宋体"/>
          <w:color w:val="000000"/>
        </w:rPr>
        <w:t>，远地点高度</w:t>
      </w:r>
      <w:r>
        <w:rPr>
          <w:rFonts w:ascii="Times New Roman" w:hAnsi="Times New Roman" w:eastAsia="Times New Roman" w:cs="Times New Roman"/>
          <w:color w:val="000000"/>
        </w:rPr>
        <w:t>356000m</w:t>
      </w:r>
      <w:r>
        <w:rPr>
          <w:rFonts w:ascii="宋体" w:hAnsi="宋体" w:eastAsia="宋体" w:cs="宋体"/>
          <w:color w:val="000000"/>
        </w:rPr>
        <w:t>的轨道上驻留了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个月后，于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日顺利返回．将数字</w:t>
      </w:r>
      <w:r>
        <w:rPr>
          <w:rFonts w:ascii="Times New Roman" w:hAnsi="Times New Roman" w:eastAsia="Times New Roman" w:cs="Times New Roman"/>
          <w:color w:val="000000"/>
        </w:rPr>
        <w:t>356000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48pt;" o:ole="t" filled="f" o:preferrelative="t" stroked="f" coordsize="21600,21600">
            <v:path/>
            <v:fill on="f" focussize="0,0"/>
            <v:stroke on="f" joinstyle="miter"/>
            <v:imagedata r:id="rId13" o:title="eqIdd1df0fba50e72627bfaaa3e3cd3b3b9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15" o:title="eqId4e070d8d22f4b6c4de9a271e9930eb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48pt;" o:ole="t" filled="f" o:preferrelative="t" stroked="f" coordsize="21600,21600">
            <v:path/>
            <v:fill on="f" focussize="0,0"/>
            <v:stroke on="f" joinstyle="miter"/>
            <v:imagedata r:id="rId17" o:title="eqIda52168a14b76786412e10abd1a86e57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9" o:title="eqId8c81b31e61cd31faedbccd3666d328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" o:title="eqId5f79863ffcfa63117ca6741b20a48e6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AED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9039649" name="图片 1969039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39649" name="图片 196903964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049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57.5°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下列绿色能源图标中既是轴对称图形又是中心对称图形的是（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657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657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57225" cy="6953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在数轴上对应点的位置如图所示，下列结论正确的是（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371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" o:title="eqId39d5f0d374837655cc286d326305da3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2" o:title="eqId33ecda7bfb0a2043306bf7707a136ad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4" o:title="eqId8482fdda1726850b60ba214708691d5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36" o:title="eqId0abc2346920c1fc79a1a93db389e633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某班级计划举办手抄报展览，确定了“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时代”、“北斗卫星”、“高铁速度”三个主题，若小明和小亮每人随机选择其中一个主题，则他们恰好选择同一个主题的概率是（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" o:title="eqId158b045c6172c4178d7aa52083e148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40" o:title="eqId5e6486784415f3537c9a13556c05d8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2" o:title="eqId4dac452fbb5ef6dd653e7fbbef6394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4" o:title="eqIdbf31876698721a199c7c53c6b320aa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46" o:title="eqId649a73fb54b6d227a31a00cf6a31686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某学校要建一块矩形菜地供学生参加劳动实践，菜地的一边靠墙，另外三边用木栏围成，木栏总长为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．如图所示，设矩形一边长为</w:t>
      </w:r>
      <w:r>
        <w:rPr>
          <w:rFonts w:ascii="Times New Roman" w:hAnsi="Times New Roman" w:eastAsia="Times New Roman" w:cs="Times New Roman"/>
          <w:i/>
          <w:color w:val="000000"/>
        </w:rPr>
        <w:t>xm</w:t>
      </w:r>
      <w:r>
        <w:rPr>
          <w:rFonts w:ascii="宋体" w:hAnsi="宋体" w:eastAsia="宋体" w:cs="宋体"/>
          <w:color w:val="000000"/>
        </w:rPr>
        <w:t>，另一边长为</w:t>
      </w:r>
      <w:r>
        <w:rPr>
          <w:rFonts w:ascii="Times New Roman" w:hAnsi="Times New Roman" w:eastAsia="Times New Roman" w:cs="Times New Roman"/>
          <w:i/>
          <w:color w:val="000000"/>
        </w:rPr>
        <w:t>ym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在一定范围内变化时，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的变化而变化，则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满足的函数关系是（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04975" cy="10287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正比例函数关系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一次函数关系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反比例函数关系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二次函数关系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49" o:title="eqIdc93148adbc6e856da9a9d263f485d0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两点，作直线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，以下结论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828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69039648" name="图片 1969039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39648" name="图片 19690396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∠</w:t>
      </w:r>
      <w:r>
        <w:rPr>
          <w:rFonts w:ascii="Times New Roman" w:hAnsi="Times New Roman" w:eastAsia="Times New Roman" w:cs="Times New Roman"/>
          <w:i/>
          <w:color w:val="000000"/>
        </w:rPr>
        <w:t>FAC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EAC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数学活动小组到某广场测量标志性建筑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的高度．如图，他们在地面上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点测得最高点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22°</w:t>
      </w:r>
      <w:r>
        <w:rPr>
          <w:rFonts w:ascii="宋体" w:hAnsi="宋体" w:eastAsia="宋体" w:cs="宋体"/>
          <w:color w:val="000000"/>
        </w:rPr>
        <w:t>，再向前</w:t>
      </w:r>
      <w:r>
        <w:rPr>
          <w:rFonts w:ascii="Times New Roman" w:hAnsi="Times New Roman" w:eastAsia="Times New Roman" w:cs="Times New Roman"/>
          <w:color w:val="000000"/>
        </w:rPr>
        <w:t>70m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点，又测得最高点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58°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在同一直线上，则该建筑物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52" o:title="eqId28ea3c7e6efd548ecc3baed26c8b6c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4" o:title="eqId03fe962af64f2c60c4a902b0e636f6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56" o:title="eqId7864a6305afcb39d3a47542e1f3ad0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58" o:title="eqId5c25ef3d632398a931a390b50105175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2028825" cy="10572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i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69039647" name="图片 1969039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39647" name="图片 19690396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28m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34m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37m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46m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61" o:title="eqIdf6d9bad316c46abca19dc97bea825df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轴，将抛物线在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轴右侧的部分沿直线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翻折，其余部分保持不变，组成图形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4pt;width:63.6pt;" o:ole="t" filled="f" o:preferrelative="t" stroked="f" coordsize="21600,21600">
            <v:path/>
            <v:fill on="f" focussize="0,0"/>
            <v:stroke on="f" joinstyle="miter"/>
            <v:imagedata r:id="rId63" o:title="eqIdb7244fe0165e74fb2aafe3c5816d4c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65" o:title="eqIdab5f384c50c12d3723c23d979f63cd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为图形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上两点，若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7" o:title="eqId2ac67e9a909472ab852d38d2ec66a1e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9" o:title="eqIdfa204d6b5183969f6da37f369eb7293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71" o:title="eqId58b140e221ddf537b8964fff8557cca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3" o:title="eqId799d74edaea7c7aecc81d7277eda8a7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4pt;width:57pt;" o:ole="t" filled="f" o:preferrelative="t" stroked="f" coordsize="21600,21600">
            <v:path/>
            <v:fill on="f" focussize="0,0"/>
            <v:stroke on="f" joinstyle="miter"/>
            <v:imagedata r:id="rId75" o:title="eqId24eb5a5c2a155cea398056a6380113d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9pt;width:44.45pt;" o:ole="t" filled="f" o:preferrelative="t" stroked="f" coordsize="21600,21600">
            <v:path/>
            <v:fill on="f" focussize="0,0"/>
            <v:stroke on="f" joinstyle="miter"/>
            <v:imagedata r:id="rId77" o:title="eqId68d9d76b59ec1414a1cdf7f4912761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非选择题部分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分，直接填写答案．）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5pt;width:66pt;" o:ole="t" filled="f" o:preferrelative="t" stroked="f" coordsize="21600,21600">
            <v:path/>
            <v:fill on="f" focussize="0,0"/>
            <v:stroke on="f" joinstyle="miter"/>
            <v:imagedata r:id="rId79" o:title="eqId8290229bb43a51fed25a6ddb9b3449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如果小球在如图所示的地板上自由地滚动，并随机的停留在某块方砖上，那么它最终停留在阴影区域的概率是______．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2" o:title="eqIdcf298f00799cbf34b4db26f5f63af9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4" o:title="eqIde20838e72faf737614d76fcee82ab6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86" o:title="eqIdc3cb3d48b1abe629f53761079a4a79e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与代数式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88" o:title="eqIdea2c362f2a79a39233875112218b2b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利用图形的分、和、移、补探索图形关系，是我国传统数学的一种重要方法．如图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的对角线，将△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分割成两对全等的直角三角形和一个正方形，然后按图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重新摆放，观察两图，若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4573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规定：在平面直角坐标系中，一个点作“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”变换表示将它向右平移一个单位，一个点作“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”变换表示将它绕原点顺时针旋转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，由数字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组成的序列表示一个点按照上面描述依次连续变换．例如：如图，点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15pt;width:39pt;" o:ole="t" filled="f" o:preferrelative="t" stroked="f" coordsize="21600,21600">
            <v:path/>
            <v:fill on="f" focussize="0,0"/>
            <v:stroke on="f" joinstyle="miter"/>
            <v:imagedata r:id="rId91" o:title="eqId3bef49f4847f1c47ba40e100d62355c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按序列“</w:t>
      </w:r>
      <w:r>
        <w:rPr>
          <w:rFonts w:ascii="Times New Roman" w:hAnsi="Times New Roman" w:eastAsia="Times New Roman" w:cs="Times New Roman"/>
          <w:color w:val="000000"/>
        </w:rPr>
        <w:t>011</w:t>
      </w:r>
      <w:r>
        <w:rPr>
          <w:rFonts w:ascii="宋体" w:hAnsi="宋体" w:eastAsia="宋体" w:cs="宋体"/>
          <w:color w:val="000000"/>
        </w:rPr>
        <w:t>…”作变换，表示点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先向右平移一个单位得到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40.2pt;" o:ole="t" filled="f" o:preferrelative="t" stroked="f" coordsize="21600,21600">
            <v:path/>
            <v:fill on="f" focussize="0,0"/>
            <v:stroke on="f" joinstyle="miter"/>
            <v:imagedata r:id="rId93" o:title="eqIdcb3ceed0bc88351fb3255bae5545ee4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8pt;width:40.2pt;" o:ole="t" filled="f" o:preferrelative="t" stroked="f" coordsize="21600,21600">
            <v:path/>
            <v:fill on="f" focussize="0,0"/>
            <v:stroke on="f" joinstyle="miter"/>
            <v:imagedata r:id="rId93" o:title="eqIdcb3ceed0bc88351fb3255bae5545ee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49.5pt;" o:ole="t" filled="f" o:preferrelative="t" stroked="f" coordsize="21600,21600">
            <v:path/>
            <v:fill on="f" focussize="0,0"/>
            <v:stroke on="f" joinstyle="miter"/>
            <v:imagedata r:id="rId96" o:title="eqId740a5c565253970508c8fe037cc102d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9.5pt;" o:ole="t" filled="f" o:preferrelative="t" stroked="f" coordsize="21600,21600">
            <v:path/>
            <v:fill on="f" focussize="0,0"/>
            <v:stroke on="f" joinstyle="miter"/>
            <v:imagedata r:id="rId96" o:title="eqId740a5c565253970508c8fe037cc102d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99" o:title="eqId5e200ecbed9b7421ae84f386d0a268f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…依次类推．点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01" o:title="eqId6f99bddac58806e0024a1268378fe53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经过“</w:t>
      </w:r>
      <w:r>
        <w:rPr>
          <w:rFonts w:ascii="Times New Roman" w:hAnsi="Times New Roman" w:eastAsia="Times New Roman" w:cs="Times New Roman"/>
          <w:color w:val="000000"/>
        </w:rPr>
        <w:t>011011011</w:t>
      </w:r>
      <w:r>
        <w:rPr>
          <w:rFonts w:ascii="宋体" w:hAnsi="宋体" w:eastAsia="宋体" w:cs="宋体"/>
          <w:color w:val="000000"/>
        </w:rPr>
        <w:t>”变换后得到点的坐标为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.6pt;width:132pt;" o:ole="t" filled="f" o:preferrelative="t" stroked="f" coordsize="21600,21600">
            <v:path/>
            <v:fill on="f" focussize="0,0"/>
            <v:stroke on="f" joinstyle="miter"/>
            <v:imagedata r:id="rId104" o:title="eqIdec197a37240f906b553a9cf2a29f33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51.75pt;width:114.75pt;" o:ole="t" filled="f" o:preferrelative="t" stroked="f" coordsize="21600,21600">
            <v:path/>
            <v:fill on="f" focussize="0,0"/>
            <v:stroke on="f" joinstyle="miter"/>
            <v:imagedata r:id="rId106" o:title="eqId200e722e653ef894417678f0bef307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，并写出它的所有整数解．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上两点，连接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9620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某校举办以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年北京冬奥会为主题的知识竞赛，从七年级和八年级各随机抽取了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名学生的竞赛成绩进行整理、描述和分析，部分信息如下：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：七年级抽取成绩的频数分布直方图如图．（数据分成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09" o:title="eqId5e561d9fac7ba8c70dfa731c2399368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11" o:title="eqId4257b8939a4f0c809129cbf20241639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13" o:title="eqId273e1ca083d8248e72e9fbd2f8403db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15" o:title="eqId0aeaf113764abb5769616efecf0c749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17" o:title="eqId2fd6398a2768bade390cd738a5f1ba8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876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：七年级抽取成绩在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" o:title="eqId19de4efc384aca05239942d04584272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这一组的是：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：七、八年级抽取成绩的平均数、中位数如下：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76.5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78.2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请结合以上信息完成下列问题：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七年级抽取成绩在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22" o:title="eqId3479afc35ad03a154a196b1525f56de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，并补全频数分布直方图；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七年级学生甲和八年级学生乙的竞赛成绩都是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（填“甲”或“乙”）的成绩在本年级抽取成绩中排名更靠前；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七年级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9039646" name="图片 1969039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39646" name="图片 196903964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学生共有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人，请你估计七年级竞赛成绩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分及以上的学生人数．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238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为增加校园绿化面积，某校计划购买甲、乙两种树苗．已知购买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棵甲种树苗和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棵乙种树苗共花费</w:t>
      </w:r>
      <w:r>
        <w:rPr>
          <w:rFonts w:ascii="Times New Roman" w:hAnsi="Times New Roman" w:eastAsia="Times New Roman" w:cs="Times New Roman"/>
          <w:color w:val="000000"/>
        </w:rPr>
        <w:t>1280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棵甲种树苗比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棵乙种树苗多花费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（1）求甲、乙两种树苗每棵的价格分别是多少元？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（2）若购买甲、乙两种树苗共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棵，且购买乙种树苗的数量不超过甲种树苗的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倍，则购买甲、乙两种树苗各多少棵时花费最少？请说明理由．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6pt;width:52.8pt;" o:ole="t" filled="f" o:preferrelative="t" stroked="f" coordsize="21600,21600">
            <v:path/>
            <v:fill on="f" focussize="0,0"/>
            <v:stroke on="f" joinstyle="miter"/>
            <v:imagedata r:id="rId125" o:title="eqId1e091cface0c4a22727634eb480562d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27" o:title="eqId9212e728b36c078188606c9d429389d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9" o:title="eqId188432484e5072404b3b4d0791edf35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17145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，与反比例函数图象交于点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在反比例函数的图象上，点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轴上，若以点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为顶点的四边形是平行四边形，请求出所有符合条件的点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的内部，连接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，将线段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按逆时针方向旋转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，得到线段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48125" cy="1466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（1）判断线段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的数量关系并给出证明；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（2）延长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重合时，直接用等式表示线段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中点，且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时，猜想∠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的度数，并说明理由．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6pt;width:86.4pt;" o:ole="t" filled="f" o:preferrelative="t" stroked="f" coordsize="21600,21600">
            <v:path/>
            <v:fill on="f" focussize="0,0"/>
            <v:stroke on="f" joinstyle="miter"/>
            <v:imagedata r:id="rId134" o:title="eqIdd40cdd28d8a7f857835dabdf14880b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6" o:title="eqId7b5634528ca133fee203004bbc4789f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138" o:title="eqId5bda45b7f565147f18a5c83bb8a2314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05375" cy="24860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APC</w: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为斜边的直角三角形，求点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上方的抛物线上，过点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6pt;width:57pt;" o:ole="t" filled="f" o:preferrelative="t" stroked="f" coordsize="21600,21600">
            <v:path/>
            <v:fill on="f" focussize="0,0"/>
            <v:stroke on="f" joinstyle="miter"/>
            <v:imagedata r:id="rId141" o:title="eqId841af1fa47393552ec6807526c8e53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4C122E"/>
    <w:rsid w:val="38274566"/>
    <w:rsid w:val="651B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41.bin"/><Relationship Id="rId97" Type="http://schemas.openxmlformats.org/officeDocument/2006/relationships/oleObject" Target="embeddings/oleObject40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9.bin"/><Relationship Id="rId94" Type="http://schemas.openxmlformats.org/officeDocument/2006/relationships/oleObject" Target="embeddings/oleObject38.bin"/><Relationship Id="rId93" Type="http://schemas.openxmlformats.org/officeDocument/2006/relationships/image" Target="media/image51.wmf"/><Relationship Id="rId92" Type="http://schemas.openxmlformats.org/officeDocument/2006/relationships/oleObject" Target="embeddings/oleObject37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6.bin"/><Relationship Id="rId9" Type="http://schemas.openxmlformats.org/officeDocument/2006/relationships/oleObject" Target="embeddings/oleObject2.bin"/><Relationship Id="rId89" Type="http://schemas.openxmlformats.org/officeDocument/2006/relationships/image" Target="media/image49.png"/><Relationship Id="rId88" Type="http://schemas.openxmlformats.org/officeDocument/2006/relationships/image" Target="media/image48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6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4.png"/><Relationship Id="rId8" Type="http://schemas.openxmlformats.org/officeDocument/2006/relationships/image" Target="media/image2.wmf"/><Relationship Id="rId79" Type="http://schemas.openxmlformats.org/officeDocument/2006/relationships/image" Target="media/image43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5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8.png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png"/><Relationship Id="rId46" Type="http://schemas.openxmlformats.org/officeDocument/2006/relationships/image" Target="media/image25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4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3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8.wmf"/><Relationship Id="rId31" Type="http://schemas.openxmlformats.org/officeDocument/2006/relationships/oleObject" Target="embeddings/oleObject9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3" Type="http://schemas.openxmlformats.org/officeDocument/2006/relationships/fontTable" Target="fontTable.xml"/><Relationship Id="rId142" Type="http://schemas.openxmlformats.org/officeDocument/2006/relationships/customXml" Target="../customXml/item1.xml"/><Relationship Id="rId141" Type="http://schemas.openxmlformats.org/officeDocument/2006/relationships/image" Target="media/image78.wmf"/><Relationship Id="rId140" Type="http://schemas.openxmlformats.org/officeDocument/2006/relationships/oleObject" Target="embeddings/oleObject5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7.png"/><Relationship Id="rId138" Type="http://schemas.openxmlformats.org/officeDocument/2006/relationships/image" Target="media/image76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5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73.png"/><Relationship Id="rId131" Type="http://schemas.openxmlformats.org/officeDocument/2006/relationships/image" Target="media/image72.png"/><Relationship Id="rId130" Type="http://schemas.openxmlformats.org/officeDocument/2006/relationships/image" Target="media/image71.png"/><Relationship Id="rId13" Type="http://schemas.openxmlformats.org/officeDocument/2006/relationships/image" Target="media/image5.wmf"/><Relationship Id="rId129" Type="http://schemas.openxmlformats.org/officeDocument/2006/relationships/image" Target="media/image70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9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8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7.png"/><Relationship Id="rId122" Type="http://schemas.openxmlformats.org/officeDocument/2006/relationships/image" Target="media/image66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4.png"/><Relationship Id="rId117" Type="http://schemas.openxmlformats.org/officeDocument/2006/relationships/image" Target="media/image63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4.wmf"/><Relationship Id="rId109" Type="http://schemas.openxmlformats.org/officeDocument/2006/relationships/image" Target="media/image59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8.png"/><Relationship Id="rId106" Type="http://schemas.openxmlformats.org/officeDocument/2006/relationships/image" Target="media/image57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5.png"/><Relationship Id="rId101" Type="http://schemas.openxmlformats.org/officeDocument/2006/relationships/image" Target="media/image54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2022-08-20T22:30:00Z</dcterms:created>
  <dc:creator>学科网试题生产平台</dc:creator>
  <dc:description>3042217419890688</dc:description>
  <cp:lastModifiedBy>AA食来运转美食店洪丽</cp:lastModifiedBy>
  <dcterms:modified xsi:type="dcterms:W3CDTF">2022-08-25T05:27:39Z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1AB89E874B4B4F73B9C4F3CF9EA873A3</vt:lpwstr>
  </property>
</Properties>
</file>