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新宋体" w:hAnsi="新宋体" w:eastAsia="新宋体" w:cs="新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11430000</wp:posOffset>
            </wp:positionV>
            <wp:extent cx="444500" cy="419100"/>
            <wp:effectExtent l="0" t="0" r="12700" b="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新宋体" w:hAnsi="新宋体" w:eastAsia="新宋体" w:cs="新宋体"/>
          <w:b/>
          <w:color w:val="auto"/>
          <w:sz w:val="32"/>
        </w:rPr>
        <w:t>年山东省威海市中考数学试卷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b/>
          <w:color w:val="auto"/>
          <w:sz w:val="24"/>
        </w:rPr>
      </w:pPr>
      <w:r>
        <w:rPr>
          <w:rFonts w:ascii="新宋体" w:hAnsi="新宋体" w:eastAsia="新宋体" w:cs="新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新宋体" w:hAnsi="新宋体" w:eastAsia="新宋体" w:cs="新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新宋体" w:hAnsi="新宋体" w:eastAsia="新宋体" w:cs="新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新宋体" w:hAnsi="新宋体" w:eastAsia="新宋体" w:cs="新宋体"/>
          <w:b/>
          <w:color w:val="auto"/>
          <w:sz w:val="24"/>
        </w:rPr>
        <w:t>分．在每小题给出的四个选项中，只有一个是正确的．每小题选对得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新宋体" w:hAnsi="新宋体" w:eastAsia="新宋体" w:cs="新宋体"/>
          <w:b/>
          <w:color w:val="auto"/>
          <w:sz w:val="24"/>
        </w:rPr>
        <w:t>分，选错、不选或多选，均不得分）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</w:t>
      </w:r>
      <w:r>
        <w:rPr>
          <w:rFonts w:ascii="Times New Roman" w:hAnsi="Times New Roman" w:eastAsia="Times New Roman" w:cs="Times New Roman"/>
          <w:color w:val="auto"/>
        </w:rPr>
        <w:t>( 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0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-5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新宋体" w:hAnsi="新宋体" w:eastAsia="新宋体" w:cs="新宋体"/>
          <w:color w:val="000000"/>
        </w:rPr>
        <w:t>如图所示的几何体是由五个大小相同的小正方体搭成的．其俯视图是</w:t>
      </w:r>
      <w:r>
        <w:rPr>
          <w:rFonts w:ascii="宋体" w:hAnsi="宋体" w:eastAsia="宋体" w:cs="宋体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752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90575" cy="495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00100" cy="504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14350" cy="476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09625" cy="752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新宋体" w:hAnsi="新宋体" w:eastAsia="新宋体" w:cs="新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个红球、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个黄球，每个球除颜色外都相同．从中任意摸出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个球，摸到红球的概率是</w:t>
      </w:r>
      <w:r>
        <w:rPr>
          <w:rFonts w:ascii="宋体" w:hAnsi="宋体" w:eastAsia="宋体" w:cs="宋体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8" o:title="eqId0fd7b7834f33ed54661f2ce4328f661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" o:title="eqId4dac452fbb5ef6dd653e7fbbef6394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" o:title="eqId1d86ab7c97cd8a0b15ba5efc1be9423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新宋体" w:hAnsi="新宋体" w:eastAsia="新宋体" w:cs="新宋体"/>
          <w:color w:val="000000"/>
        </w:rPr>
        <w:t>下列计算正确的是</w:t>
      </w:r>
      <w:r>
        <w:rPr>
          <w:rFonts w:ascii="宋体" w:hAnsi="宋体" w:eastAsia="宋体" w:cs="宋体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新宋体" w:hAnsi="新宋体" w:eastAsia="新宋体" w:cs="新宋体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新宋体" w:hAnsi="新宋体" w:eastAsia="新宋体" w:cs="新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是光的反射规律示意图．其中，</w:t>
      </w:r>
      <w:r>
        <w:rPr>
          <w:rFonts w:ascii="Times New Roman" w:hAnsi="Times New Roman" w:eastAsia="Times New Roman" w:cs="Times New Roman"/>
          <w:i/>
          <w:color w:val="000000"/>
        </w:rPr>
        <w:t>PO</w:t>
      </w:r>
      <w:r>
        <w:rPr>
          <w:rFonts w:ascii="新宋体" w:hAnsi="新宋体" w:eastAsia="新宋体" w:cs="新宋体"/>
          <w:color w:val="000000"/>
        </w:rPr>
        <w:t>是入射光线，</w:t>
      </w:r>
      <w:r>
        <w:rPr>
          <w:rFonts w:ascii="Times New Roman" w:hAnsi="Times New Roman" w:eastAsia="Times New Roman" w:cs="Times New Roman"/>
          <w:i/>
          <w:color w:val="000000"/>
        </w:rPr>
        <w:t>OQ</w:t>
      </w:r>
      <w:r>
        <w:rPr>
          <w:rFonts w:ascii="新宋体" w:hAnsi="新宋体" w:eastAsia="新宋体" w:cs="新宋体"/>
          <w:color w:val="000000"/>
        </w:rPr>
        <w:t>是反射光线，法线</w:t>
      </w:r>
      <w:r>
        <w:rPr>
          <w:rFonts w:ascii="Times New Roman" w:hAnsi="Times New Roman" w:eastAsia="Times New Roman" w:cs="Times New Roman"/>
          <w:i/>
          <w:color w:val="000000"/>
        </w:rPr>
        <w:t>KO</w:t>
      </w:r>
      <w:r>
        <w:rPr>
          <w:rFonts w:ascii="新宋体" w:hAnsi="新宋体" w:eastAsia="新宋体" w:cs="新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新宋体" w:hAnsi="新宋体" w:eastAsia="新宋体" w:cs="新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POK</w:t>
      </w:r>
      <w:r>
        <w:rPr>
          <w:rFonts w:ascii="新宋体" w:hAnsi="新宋体" w:eastAsia="新宋体" w:cs="新宋体"/>
          <w:color w:val="000000"/>
        </w:rPr>
        <w:t>是入射角，∠</w:t>
      </w:r>
      <w:r>
        <w:rPr>
          <w:rFonts w:ascii="Times New Roman" w:hAnsi="Times New Roman" w:eastAsia="Times New Roman" w:cs="Times New Roman"/>
          <w:i/>
          <w:color w:val="000000"/>
        </w:rPr>
        <w:t>KOQ</w:t>
      </w:r>
      <w:r>
        <w:rPr>
          <w:rFonts w:ascii="新宋体" w:hAnsi="新宋体" w:eastAsia="新宋体" w:cs="新宋体"/>
          <w:color w:val="000000"/>
        </w:rPr>
        <w:t>是反射角，∠</w:t>
      </w:r>
      <w:r>
        <w:rPr>
          <w:rFonts w:ascii="Times New Roman" w:hAnsi="Times New Roman" w:eastAsia="Times New Roman" w:cs="Times New Roman"/>
          <w:i/>
          <w:color w:val="000000"/>
        </w:rPr>
        <w:t>KOQ</w:t>
      </w:r>
      <w:r>
        <w:rPr>
          <w:rFonts w:ascii="新宋体" w:hAnsi="新宋体" w:eastAsia="新宋体" w:cs="新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POK</w:t>
      </w:r>
      <w:r>
        <w:rPr>
          <w:rFonts w:ascii="新宋体" w:hAnsi="新宋体" w:eastAsia="新宋体" w:cs="新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中，光线自点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射入，经镜面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新宋体" w:hAnsi="新宋体" w:eastAsia="新宋体" w:cs="新宋体"/>
          <w:color w:val="000000"/>
        </w:rPr>
        <w:t>反射后经过的点是</w:t>
      </w:r>
      <w:r>
        <w:rPr>
          <w:rFonts w:ascii="宋体" w:hAnsi="宋体" w:eastAsia="宋体" w:cs="宋体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83857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新宋体" w:hAnsi="新宋体" w:eastAsia="新宋体" w:cs="新宋体"/>
          <w:color w:val="000000"/>
        </w:rPr>
        <w:t>如图，在方格纸中，点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的坐标分别记为（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）．若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新宋体" w:hAnsi="新宋体" w:eastAsia="新宋体" w:cs="新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的坐标可能是</w:t>
      </w:r>
      <w:r>
        <w:rPr>
          <w:rFonts w:ascii="宋体" w:hAnsi="宋体" w:eastAsia="宋体" w:cs="宋体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371600" cy="1362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B. 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C. 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D. 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新宋体" w:hAnsi="新宋体" w:eastAsia="新宋体" w:cs="新宋体"/>
          <w:color w:val="000000"/>
        </w:rPr>
        <w:t>试卷上一个正确的式子（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28" o:title="eqIdf94da73dc8ba747dec6d50fd9cd6e8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）÷★＝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30" o:title="eqIda05910eb0a5acea4d0516175c4a6de0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被小颖同学不小心滴上墨汁．被墨汁遮住部分的代数式为</w:t>
      </w:r>
      <w:r>
        <w:rPr>
          <w:rFonts w:ascii="宋体" w:hAnsi="宋体" w:eastAsia="宋体" w:cs="宋体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2" o:title="eqId54e34018ac139188ef8a60c2145108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4" o:title="eqIdb48626e987ead2acf185cea367b0ce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36" o:title="eqIdaefd09f80733a8c98bd8c51905d15fe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8" o:title="eqIdac503ec2c97be6ab28f81b79df3834e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新宋体" w:hAnsi="新宋体" w:eastAsia="新宋体" w:cs="新宋体"/>
          <w:color w:val="000000"/>
        </w:rPr>
        <w:t>如图，二次函数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）的图像过点（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），下列结论错误的是</w:t>
      </w:r>
      <w:r>
        <w:rPr>
          <w:rFonts w:ascii="宋体" w:hAnsi="宋体" w:eastAsia="宋体" w:cs="宋体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28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的方程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）的一个根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点（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）在二次函数的图像上，当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新宋体" w:hAnsi="新宋体" w:eastAsia="新宋体" w:cs="新宋体"/>
          <w:color w:val="000000"/>
        </w:rPr>
        <w:t>过直线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新宋体" w:hAnsi="新宋体" w:eastAsia="新宋体" w:cs="新宋体"/>
          <w:color w:val="000000"/>
        </w:rPr>
        <w:t>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作直线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新宋体" w:hAnsi="新宋体" w:eastAsia="新宋体" w:cs="新宋体"/>
          <w:color w:val="000000"/>
        </w:rPr>
        <w:t>的垂线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新宋体" w:hAnsi="新宋体" w:eastAsia="新宋体" w:cs="新宋体"/>
          <w:color w:val="000000"/>
        </w:rPr>
        <w:t>．下列尺规作图错误的是</w:t>
      </w:r>
      <w:r>
        <w:rPr>
          <w:rFonts w:ascii="宋体" w:hAnsi="宋体" w:eastAsia="宋体" w:cs="宋体"/>
          <w:color w:val="000000"/>
        </w:rPr>
        <w:t>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382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71600" cy="1390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4302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0175" cy="17811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新宋体" w:hAnsi="新宋体" w:eastAsia="新宋体" w:cs="新宋体"/>
          <w:color w:val="000000"/>
        </w:rPr>
        <w:t>个有公共顶点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新宋体" w:hAnsi="新宋体" w:eastAsia="新宋体" w:cs="新宋体"/>
          <w:color w:val="000000"/>
        </w:rPr>
        <w:t>的直角三角形拼成如图所示的图形，∠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新宋体" w:hAnsi="新宋体" w:eastAsia="新宋体" w:cs="新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新宋体" w:hAnsi="新宋体" w:eastAsia="新宋体" w:cs="新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COD</w:t>
      </w:r>
      <w:r>
        <w:rPr>
          <w:rFonts w:ascii="新宋体" w:hAnsi="新宋体" w:eastAsia="新宋体" w:cs="新宋体"/>
          <w:color w:val="000000"/>
        </w:rPr>
        <w:t>＝…＝∠</w:t>
      </w:r>
      <w:r>
        <w:rPr>
          <w:rFonts w:ascii="Times New Roman" w:hAnsi="Times New Roman" w:eastAsia="Times New Roman" w:cs="Times New Roman"/>
          <w:i/>
          <w:color w:val="000000"/>
        </w:rPr>
        <w:t>LOM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新宋体" w:hAnsi="新宋体" w:eastAsia="新宋体" w:cs="新宋体"/>
          <w:color w:val="000000"/>
        </w:rPr>
        <w:t>°．若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新宋体" w:hAnsi="新宋体" w:eastAsia="新宋体" w:cs="新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，则图中与△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新宋体" w:hAnsi="新宋体" w:eastAsia="新宋体" w:cs="新宋体"/>
          <w:color w:val="000000"/>
        </w:rPr>
        <w:t>位似的三角形的面积为</w:t>
      </w:r>
      <w:r>
        <w:rPr>
          <w:rFonts w:ascii="宋体" w:hAnsi="宋体" w:eastAsia="宋体" w:cs="宋体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914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t>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6" o:title="eqIdd599cb4a589f90b0205f24c2e1fa02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6" o:title="eqIdd599cb4a589f90b0205f24c2e1fa021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t>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6" o:title="eqIdd599cb4a589f90b0205f24c2e1fa02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50" o:title="eqId8b2a698891d42c70b597f0da4f215f0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b/>
          <w:color w:val="000000"/>
          <w:sz w:val="24"/>
        </w:rPr>
      </w:pPr>
      <w:r>
        <w:rPr>
          <w:rFonts w:ascii="新宋体" w:hAnsi="新宋体" w:eastAsia="新宋体" w:cs="新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新宋体" w:hAnsi="新宋体" w:eastAsia="新宋体" w:cs="新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新宋体" w:hAnsi="新宋体" w:eastAsia="新宋体" w:cs="新宋体"/>
          <w:b/>
          <w:color w:val="000000"/>
          <w:sz w:val="24"/>
        </w:rPr>
        <w:t>分．只要求填出最后结果）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2" o:title="eqId2423cb6616c4bb68b9c841852d0fd6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54" o:title="eqIdabe01b2e0ac892bf898df899e86c26f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的取值范围是___．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13. </w:t>
      </w:r>
      <w:r>
        <w:rPr>
          <w:rFonts w:ascii="新宋体" w:hAnsi="新宋体" w:eastAsia="新宋体" w:cs="新宋体"/>
          <w:color w:val="000000"/>
        </w:rPr>
        <w:t>某小组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新宋体" w:hAnsi="新宋体" w:eastAsia="新宋体" w:cs="新宋体"/>
          <w:color w:val="000000"/>
        </w:rPr>
        <w:t>名学生的平均身高为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，规定超过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的部分记为正数，不足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的部分记为负数，他们的身高与平均身高的差值情况记录如下表：</w:t>
      </w:r>
    </w:p>
    <w:tbl>
      <w:tblPr>
        <w:tblStyle w:val="4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900"/>
        <w:gridCol w:w="900"/>
        <w:gridCol w:w="900"/>
        <w:gridCol w:w="90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学生序号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身高差值（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新宋体" w:hAnsi="新宋体" w:eastAsia="新宋体" w:cs="新宋体"/>
                <w:color w:val="000000"/>
              </w:rPr>
              <w:t>）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+2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+3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据此判断，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号学生的身高为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按照如图所示的程序计算，若输出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，则输入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933575" cy="18954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15. </w:t>
      </w:r>
      <w:r>
        <w:rPr>
          <w:rFonts w:ascii="新宋体" w:hAnsi="新宋体" w:eastAsia="新宋体" w:cs="新宋体"/>
          <w:color w:val="000000"/>
        </w:rPr>
        <w:t>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在平面直角坐标系中的位置如图所示，点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）．若反比例函数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7" o:title="eqId9abb3a62e46296c417261156b51ec6b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）的图象经过点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16. </w:t>
      </w:r>
      <w:r>
        <w:rPr>
          <w:rFonts w:ascii="新宋体" w:hAnsi="新宋体" w:eastAsia="新宋体" w:cs="新宋体"/>
          <w:color w:val="000000"/>
        </w:rPr>
        <w:t>幻方的历史很悠久，传说最早出现在夏禹时代的“洛书”．把洛书用今天的数学符号翻译出来，就是一个三阶幻方（如图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），将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新宋体" w:hAnsi="新宋体" w:eastAsia="新宋体" w:cs="新宋体"/>
          <w:color w:val="000000"/>
        </w:rPr>
        <w:t>个数填在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（三行三列）的方格中，如果满足每个横行、每个竖列、每条对角线上的三个数字之和都相等，就得到一个广义的三阶幻方．图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的方格中填写了一些数字和字母，若能构成一个广义的三阶幻方，则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n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192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b/>
          <w:color w:val="000000"/>
          <w:sz w:val="24"/>
        </w:rPr>
      </w:pPr>
      <w:r>
        <w:rPr>
          <w:rFonts w:ascii="新宋体" w:hAnsi="新宋体" w:eastAsia="新宋体" w:cs="新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新宋体" w:hAnsi="新宋体" w:eastAsia="新宋体" w:cs="新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新宋体" w:hAnsi="新宋体" w:eastAsia="新宋体" w:cs="新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17. </w:t>
      </w:r>
      <w:r>
        <w:rPr>
          <w:rFonts w:ascii="新宋体" w:hAnsi="新宋体" w:eastAsia="新宋体" w:cs="新宋体"/>
          <w:color w:val="000000"/>
        </w:rPr>
        <w:t>解不等式组，并把解集在数轴上表示出来</w:t>
      </w:r>
      <w:r>
        <w:rPr>
          <w:rFonts w:ascii="宋体" w:hAnsi="宋体" w:eastAsia="宋体" w:cs="宋体"/>
          <w:color w:val="000000"/>
        </w:rPr>
        <w:t>: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51.75pt;width:84.75pt;" o:ole="t" filled="f" o:preferrelative="t" stroked="f" coordsize="21600,21600">
            <v:path/>
            <v:fill on="f" focussize="0,0"/>
            <v:stroke on="f" joinstyle="miter"/>
            <v:imagedata r:id="rId61" o:title="eqIdc9fd1cbe16f74a0788267d7792b6303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18. </w:t>
      </w:r>
      <w:r>
        <w:rPr>
          <w:rFonts w:ascii="新宋体" w:hAnsi="新宋体" w:eastAsia="新宋体" w:cs="新宋体"/>
          <w:color w:val="000000"/>
        </w:rPr>
        <w:t>小军同学想利用所学的“锐角三角函数”知识测量一段两岸平行的河流宽度．他先在河岸设立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两个观测点，然后选定对岸河边的一棵树记为点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．测得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MAB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新宋体" w:hAnsi="新宋体" w:eastAsia="新宋体" w:cs="新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MBA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新宋体" w:hAnsi="新宋体" w:eastAsia="新宋体" w:cs="新宋体"/>
          <w:color w:val="000000"/>
        </w:rPr>
        <w:t>°．请你依据所测数据求出这段河流的宽度（结果精确到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参考数据：</w:t>
      </w:r>
      <w:r>
        <w:rPr>
          <w:rFonts w:ascii="Times New Roman" w:hAnsi="Times New Roman" w:eastAsia="Times New Roman" w:cs="Times New Roman"/>
          <w:color w:val="000000"/>
        </w:rPr>
        <w:t>sin22</w:t>
      </w:r>
      <w:r>
        <w:rPr>
          <w:rFonts w:ascii="新宋体" w:hAnsi="新宋体" w:eastAsia="新宋体" w:cs="新宋体"/>
          <w:color w:val="000000"/>
        </w:rPr>
        <w:t>°≈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63" o:title="eqId69ee3c61d2298e75fc4f1643f8ebc2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cos22</w:t>
      </w:r>
      <w:r>
        <w:rPr>
          <w:rFonts w:ascii="新宋体" w:hAnsi="新宋体" w:eastAsia="新宋体" w:cs="新宋体"/>
          <w:color w:val="000000"/>
        </w:rPr>
        <w:t>°≈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5" o:title="eqIdbb10f418620f7be1f8c7e94fb0b7a0f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tan22</w:t>
      </w:r>
      <w:r>
        <w:rPr>
          <w:rFonts w:ascii="新宋体" w:hAnsi="新宋体" w:eastAsia="新宋体" w:cs="新宋体"/>
          <w:color w:val="000000"/>
        </w:rPr>
        <w:t>°≈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7" o:title="eqIdd33adb74906403b0b00fcbd9fa691d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sin67</w:t>
      </w:r>
      <w:r>
        <w:rPr>
          <w:rFonts w:ascii="新宋体" w:hAnsi="新宋体" w:eastAsia="新宋体" w:cs="新宋体"/>
          <w:color w:val="000000"/>
        </w:rPr>
        <w:t>°≈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9" o:title="eqIde5756451881af4d6594c820652ebcc2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cos67</w:t>
      </w:r>
      <w:r>
        <w:rPr>
          <w:rFonts w:ascii="新宋体" w:hAnsi="新宋体" w:eastAsia="新宋体" w:cs="新宋体"/>
          <w:color w:val="000000"/>
        </w:rPr>
        <w:t>°≈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71" o:title="eqId954795d1842974a705f9468f3b952a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tan67</w:t>
      </w:r>
      <w:r>
        <w:rPr>
          <w:rFonts w:ascii="新宋体" w:hAnsi="新宋体" w:eastAsia="新宋体" w:cs="新宋体"/>
          <w:color w:val="000000"/>
        </w:rPr>
        <w:t>°≈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3" o:title="eqIdfeb16d1089cf194d658387742e1c2a9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31813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某学校开展“家国情•诵经典”读书活动．为了解学生的参与程度，从全校学生中随机抽取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人进行问卷调查，获取了他们每人平均每天阅读时间的数据（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分钟）．将收集的数据分为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五个等级，绘制成如下统计图表（尚不完整）：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平均每天阅读时间统计表</w:t>
      </w:r>
    </w:p>
    <w:tbl>
      <w:tblPr>
        <w:tblStyle w:val="4"/>
        <w:tblW w:w="3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人数（频数）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≤60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907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请根据图表中的信息，解答下列问题：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这组数据的中位数所在的等级是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学校拟将平均每天阅读时间不低于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学生评为“阅读达人”予以表扬．若全校学生以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人计算，估计受表扬的学生人数．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的内接四边形，连接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，求证：∠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某农场要建一个矩形养鸡场，鸡场的一边靠墙，另外三边用木栅栏围成．已知墙长</w:t>
      </w:r>
      <w:r>
        <w:rPr>
          <w:rFonts w:ascii="Times New Roman" w:hAnsi="Times New Roman" w:eastAsia="Times New Roman" w:cs="Times New Roman"/>
          <w:color w:val="000000"/>
        </w:rPr>
        <w:t>25m</w:t>
      </w:r>
      <w:r>
        <w:rPr>
          <w:rFonts w:ascii="宋体" w:hAnsi="宋体" w:eastAsia="宋体" w:cs="宋体"/>
          <w:color w:val="000000"/>
        </w:rPr>
        <w:t>，木栅栏长</w:t>
      </w:r>
      <w:r>
        <w:rPr>
          <w:rFonts w:ascii="Times New Roman" w:hAnsi="Times New Roman" w:eastAsia="Times New Roman" w:cs="Times New Roman"/>
          <w:color w:val="000000"/>
        </w:rPr>
        <w:t>47m</w:t>
      </w:r>
      <w:r>
        <w:rPr>
          <w:rFonts w:ascii="宋体" w:hAnsi="宋体" w:eastAsia="宋体" w:cs="宋体"/>
          <w:color w:val="000000"/>
        </w:rPr>
        <w:t>，在与墙垂直的一边留出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宽的出入口（另选材料建出入门）．求鸡场面积的最大值．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05025" cy="9334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2047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将两张长为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的矩形纸片如图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叠放．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判断四边形</w:t>
      </w:r>
      <w:r>
        <w:rPr>
          <w:rFonts w:ascii="Times New Roman" w:hAnsi="Times New Roman" w:eastAsia="Times New Roman" w:cs="Times New Roman"/>
          <w:i/>
          <w:color w:val="000000"/>
        </w:rPr>
        <w:t>AGCH</w:t>
      </w:r>
      <w:r>
        <w:rPr>
          <w:rFonts w:ascii="新宋体" w:hAnsi="新宋体" w:eastAsia="新宋体" w:cs="新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求四边形</w:t>
      </w:r>
      <w:r>
        <w:rPr>
          <w:rFonts w:ascii="Times New Roman" w:hAnsi="Times New Roman" w:eastAsia="Times New Roman" w:cs="Times New Roman"/>
          <w:i/>
          <w:color w:val="000000"/>
        </w:rPr>
        <w:t>AGCH</w:t>
      </w:r>
      <w:r>
        <w:rPr>
          <w:rFonts w:ascii="新宋体" w:hAnsi="新宋体" w:eastAsia="新宋体" w:cs="新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和矩形</w:t>
      </w:r>
      <w:r>
        <w:rPr>
          <w:rFonts w:ascii="Times New Roman" w:hAnsi="Times New Roman" w:eastAsia="Times New Roman" w:cs="Times New Roman"/>
          <w:i/>
          <w:color w:val="000000"/>
        </w:rPr>
        <w:t>AFCE</w:t>
      </w:r>
      <w:r>
        <w:rPr>
          <w:rFonts w:ascii="新宋体" w:hAnsi="新宋体" w:eastAsia="新宋体" w:cs="新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81" o:title="eqId2967337e3fcb228dded64ab0c41a17e0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81" o:title="eqId2967337e3fcb228dded64ab0c41a17e0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AGCH</w:t>
      </w:r>
      <w:r>
        <w:rPr>
          <w:rFonts w:ascii="新宋体" w:hAnsi="新宋体" w:eastAsia="新宋体" w:cs="新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23. </w:t>
      </w:r>
      <w:r>
        <w:rPr>
          <w:rFonts w:ascii="新宋体" w:hAnsi="新宋体" w:eastAsia="新宋体" w:cs="新宋体"/>
          <w:color w:val="000000"/>
        </w:rPr>
        <w:t>探索发现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5238750" cy="2474595"/>
            <wp:effectExtent l="0" t="0" r="0" b="190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（1）在平面直角坐标系中，抛物线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新宋体" w:hAnsi="新宋体" w:eastAsia="新宋体" w:cs="新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新宋体" w:hAnsi="新宋体" w:eastAsia="新宋体" w:cs="新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新宋体" w:hAnsi="新宋体" w:eastAsia="新宋体" w:cs="新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新宋体" w:hAnsi="新宋体" w:eastAsia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Calibri" w:hAnsi="Calibri" w:eastAsia="Calibri" w:cs="Calibri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）为抛物线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）上一点，过点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PG</w:t>
      </w:r>
      <w:r>
        <w:rPr>
          <w:rFonts w:ascii="新宋体" w:hAnsi="新宋体" w:eastAsia="新宋体" w:cs="新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新宋体" w:hAnsi="新宋体" w:eastAsia="新宋体" w:cs="新宋体"/>
          <w:color w:val="000000"/>
        </w:rPr>
        <w:t>．直线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新宋体" w:hAnsi="新宋体" w:eastAsia="新宋体" w:cs="新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新宋体" w:hAnsi="新宋体" w:eastAsia="新宋体" w:cs="新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新宋体" w:hAnsi="新宋体" w:eastAsia="新宋体" w:cs="新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新宋体" w:hAnsi="新宋体" w:eastAsia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（2）通过上述两种特殊情况的证明，你是否有所发现？请仿照（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）写出你的猜想，并在图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上画出草图．在平面直角坐标系中，抛物线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），顶点为点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为该抛物线上一动点（不与点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重合），_______．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回顾：用数学的思维思考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3800475" cy="17716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的角平分线．求证：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（从①②两题中选择一题加以证明）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猜想：用数学的眼光观察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经过做题反思，小明同学认为：在△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重合）．对于点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上的任意位置，在另一边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上总能找到一个与其对应的点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．进而提出问题：若点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分别运动到边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的延长线上，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还相等吗？请解决下面的问题：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的延长线上，请添加一个条件（不再添加新的字母），使得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，并证明．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探究：用数学的语言表达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上任意一点（不与点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延长线上一点．判断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能否相等．若能，求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的取值范围；若不能，说明理由．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AC2459"/>
    <w:rsid w:val="38274566"/>
    <w:rsid w:val="401B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7" Type="http://schemas.openxmlformats.org/officeDocument/2006/relationships/fontTable" Target="fontTable.xml"/><Relationship Id="rId86" Type="http://schemas.openxmlformats.org/officeDocument/2006/relationships/customXml" Target="../customXml/item1.xml"/><Relationship Id="rId85" Type="http://schemas.openxmlformats.org/officeDocument/2006/relationships/image" Target="media/image52.wmf"/><Relationship Id="rId84" Type="http://schemas.openxmlformats.org/officeDocument/2006/relationships/image" Target="media/image51.png"/><Relationship Id="rId83" Type="http://schemas.openxmlformats.org/officeDocument/2006/relationships/image" Target="media/image50.png"/><Relationship Id="rId82" Type="http://schemas.openxmlformats.org/officeDocument/2006/relationships/oleObject" Target="embeddings/oleObject28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7.bin"/><Relationship Id="rId8" Type="http://schemas.openxmlformats.org/officeDocument/2006/relationships/image" Target="media/image2.wmf"/><Relationship Id="rId79" Type="http://schemas.openxmlformats.org/officeDocument/2006/relationships/image" Target="media/image48.png"/><Relationship Id="rId78" Type="http://schemas.openxmlformats.org/officeDocument/2006/relationships/image" Target="media/image47.png"/><Relationship Id="rId77" Type="http://schemas.openxmlformats.org/officeDocument/2006/relationships/image" Target="media/image46.png"/><Relationship Id="rId76" Type="http://schemas.openxmlformats.org/officeDocument/2006/relationships/image" Target="media/image45.wmf"/><Relationship Id="rId75" Type="http://schemas.openxmlformats.org/officeDocument/2006/relationships/image" Target="media/image44.png"/><Relationship Id="rId74" Type="http://schemas.openxmlformats.org/officeDocument/2006/relationships/image" Target="media/image43.png"/><Relationship Id="rId73" Type="http://schemas.openxmlformats.org/officeDocument/2006/relationships/image" Target="media/image42.wmf"/><Relationship Id="rId72" Type="http://schemas.openxmlformats.org/officeDocument/2006/relationships/oleObject" Target="embeddings/oleObject26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5.bin"/><Relationship Id="rId7" Type="http://schemas.openxmlformats.org/officeDocument/2006/relationships/oleObject" Target="embeddings/oleObject1.bin"/><Relationship Id="rId69" Type="http://schemas.openxmlformats.org/officeDocument/2006/relationships/image" Target="media/image40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9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8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7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6.wmf"/><Relationship Id="rId60" Type="http://schemas.openxmlformats.org/officeDocument/2006/relationships/oleObject" Target="embeddings/oleObject20.bin"/><Relationship Id="rId6" Type="http://schemas.openxmlformats.org/officeDocument/2006/relationships/image" Target="media/image1.png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wmf"/><Relationship Id="rId56" Type="http://schemas.openxmlformats.org/officeDocument/2006/relationships/oleObject" Target="embeddings/oleObject19.bin"/><Relationship Id="rId55" Type="http://schemas.openxmlformats.org/officeDocument/2006/relationships/image" Target="media/image32.png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oleObject" Target="embeddings/oleObject15.bin"/><Relationship Id="rId47" Type="http://schemas.openxmlformats.org/officeDocument/2006/relationships/oleObject" Target="embeddings/oleObject14.bin"/><Relationship Id="rId46" Type="http://schemas.openxmlformats.org/officeDocument/2006/relationships/image" Target="media/image28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footer" Target="footer1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8.wmf"/><Relationship Id="rId31" Type="http://schemas.openxmlformats.org/officeDocument/2006/relationships/oleObject" Target="embeddings/oleObject9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6.wmf"/><Relationship Id="rId27" Type="http://schemas.openxmlformats.org/officeDocument/2006/relationships/oleObject" Target="embeddings/oleObject7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wmf"/><Relationship Id="rId23" Type="http://schemas.openxmlformats.org/officeDocument/2006/relationships/oleObject" Target="embeddings/oleObject6.bin"/><Relationship Id="rId22" Type="http://schemas.openxmlformats.org/officeDocument/2006/relationships/image" Target="media/image12.wmf"/><Relationship Id="rId21" Type="http://schemas.openxmlformats.org/officeDocument/2006/relationships/oleObject" Target="embeddings/oleObject5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10.wmf"/><Relationship Id="rId17" Type="http://schemas.openxmlformats.org/officeDocument/2006/relationships/oleObject" Target="embeddings/oleObject3.bin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wmf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2022-06-30T11:50:00Z</dcterms:created>
  <dc:creator>学科网试题生产平台</dc:creator>
  <dc:description>3011123899695104</dc:description>
  <cp:lastModifiedBy>AA食来运转美食店洪丽</cp:lastModifiedBy>
  <dcterms:modified xsi:type="dcterms:W3CDTF">2022-07-01T15:49:46Z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3CB84D69E6F64F6294300CC78C15E0E0</vt:lpwstr>
  </property>
</Properties>
</file>