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11125200</wp:posOffset>
            </wp:positionV>
            <wp:extent cx="304800" cy="368300"/>
            <wp:effectExtent l="0" t="0" r="0" b="12700"/>
            <wp:wrapNone/>
            <wp:docPr id="100086" name="图片 1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" name="图片 1000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年山东省济南市中考数学试卷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5" o:title="eqId72b8bee40319fe80e512d221cfe252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7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如图所示的几何体，其俯视图是（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514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95300" cy="504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14375" cy="495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504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我国的北斗卫星导航系统中有一颗中高轨道卫星高度大约是</w:t>
      </w:r>
      <w:r>
        <w:rPr>
          <w:rFonts w:ascii="Times New Roman" w:hAnsi="Times New Roman" w:eastAsia="Times New Roman" w:cs="Times New Roman"/>
          <w:color w:val="000000"/>
        </w:rPr>
        <w:t>21500000</w:t>
      </w:r>
      <w:r>
        <w:rPr>
          <w:rFonts w:ascii="宋体" w:hAnsi="宋体" w:eastAsia="宋体" w:cs="宋体"/>
          <w:color w:val="000000"/>
        </w:rPr>
        <w:t>米．将数字</w:t>
      </w:r>
      <w:r>
        <w:rPr>
          <w:rFonts w:ascii="Times New Roman" w:hAnsi="Times New Roman" w:eastAsia="Times New Roman" w:cs="Times New Roman"/>
          <w:color w:val="000000"/>
        </w:rPr>
        <w:t>21500000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4" o:title="eqIddb71177aa0313606f76bf7348d86ae3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6" o:title="eqIdce95f773b417d27f574b3d6e6ad631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5pt;width:48.2pt;" o:ole="t" filled="f" o:preferrelative="t" stroked="f" coordsize="21600,21600">
            <v:path/>
            <v:fill on="f" focussize="0,0"/>
            <v:stroke on="f" joinstyle="miter"/>
            <v:imagedata r:id="rId28" o:title="eqId95effa4e1a77c0dd2acfeb4db7ae3d0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0" o:title="eqId46f245e14153290a3cada7a4e2ee00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32" o:title="eqIdfb31ef428bd9de9bc875b343feded3c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BAD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55°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古钱币是我国悠久的历史文化遗产，以下是在《中国古代钱币》特种邮票中选取的部分图形，其中既是轴对称图形又是中心对称图形的是（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962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85800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1152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42900" cy="1257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某班级开展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好书伴成长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读书活动，统计了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月份该班同学每月阅读课外书的数量，绘制了折线统计图，下列说法正确的是（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8192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每月阅读课外书本数的众数是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每月阅读课外书本数的中位数是</w:t>
      </w:r>
      <w:r>
        <w:rPr>
          <w:rFonts w:ascii="Times New Roman" w:hAnsi="Times New Roman" w:eastAsia="Times New Roman" w:cs="Times New Roman"/>
          <w:color w:val="000000"/>
        </w:rPr>
        <w:t>58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月份阅读课外书的本数逐月下降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月份每月阅读课外书本数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7938" name="图片 447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38" name="图片 44793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最大值比最小值多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的顶点都在格点上，如果将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先沿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轴翻折，再向上平移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42" o:title="eqIdb8ee6e1d480ece7117e1f87ebf4bbee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的坐标为（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9335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" o:title="eqId4ff7942da6c3fc4005256fb1458557c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，则一次函数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9pt;width:96.9pt;" o:ole="t" filled="f" o:preferrelative="t" stroked="f" coordsize="21600,21600">
            <v:path/>
            <v:fill on="f" focussize="0,0"/>
            <v:stroke on="f" joinstyle="miter"/>
            <v:imagedata r:id="rId47" o:title="eqId31c6265c546e7de9b644804ae9d272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9906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1009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95350" cy="1000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为圆心，以适当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7932" name="图片 447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32" name="图片 44793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长为半径作弧，两弧分别交于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上任意一点．若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MD</w:t>
      </w:r>
      <w:r>
        <w:rPr>
          <w:rFonts w:ascii="宋体" w:hAnsi="宋体" w:eastAsia="宋体" w:cs="宋体"/>
          <w:color w:val="000000"/>
        </w:rPr>
        <w:t>长度的最小值为（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95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7" o:title="eqId533a7b702ada1dd80123e4041271d521"/>
            <o:lock v:ext="edit" aspectratio="t"/>
            <w10:wrap type="none"/>
            <w10:anchorlock/>
          </v:shape>
          <o:OLEObject Type="Embed" ProgID="Equation.DSMT4" ShapeID="_x0000_i1039" DrawAspect="Content" ObjectID="_146807573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△FED</w:t>
      </w:r>
      <w:r>
        <w:rPr>
          <w:rFonts w:ascii="宋体" w:hAnsi="宋体" w:eastAsia="宋体" w:cs="宋体"/>
          <w:color w:val="000000"/>
        </w:rPr>
        <w:t>区域为驾驶员的盲区，驾驶员视线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宋体" w:hAnsi="宋体" w:eastAsia="宋体" w:cs="宋体"/>
          <w:color w:val="000000"/>
        </w:rPr>
        <w:t>与地面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的央角∠</w:t>
      </w:r>
      <w:r>
        <w:rPr>
          <w:rFonts w:ascii="Times New Roman" w:hAnsi="Times New Roman" w:eastAsia="Times New Roman" w:cs="Times New Roman"/>
          <w:color w:val="000000"/>
        </w:rPr>
        <w:t>PBE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43°</w:t>
      </w:r>
      <w:r>
        <w:rPr>
          <w:rFonts w:ascii="宋体" w:hAnsi="宋体" w:eastAsia="宋体" w:cs="宋体"/>
          <w:color w:val="000000"/>
        </w:rPr>
        <w:t>，视线</w:t>
      </w:r>
      <w:r>
        <w:rPr>
          <w:rFonts w:ascii="Times New Roman" w:hAnsi="Times New Roman" w:eastAsia="Times New Roman" w:cs="Times New Roman"/>
          <w:color w:val="000000"/>
        </w:rPr>
        <w:t>PE</w:t>
      </w:r>
      <w:r>
        <w:rPr>
          <w:rFonts w:ascii="宋体" w:hAnsi="宋体" w:eastAsia="宋体" w:cs="宋体"/>
          <w:color w:val="000000"/>
        </w:rPr>
        <w:t>与地面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的夹角∠</w:t>
      </w:r>
      <w:r>
        <w:rPr>
          <w:rFonts w:ascii="Times New Roman" w:hAnsi="Times New Roman" w:eastAsia="Times New Roman" w:cs="Times New Roman"/>
          <w:color w:val="000000"/>
        </w:rPr>
        <w:t>PEB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为视线与车窗底端的交点，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32" o:title="eqIdfb31ef428bd9de9bc875b343feded3c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点的距离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，则盲区中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）（参考数据：</w:t>
      </w:r>
      <w:r>
        <w:rPr>
          <w:rFonts w:ascii="Times New Roman" w:hAnsi="Times New Roman" w:eastAsia="Times New Roman" w:cs="Times New Roman"/>
          <w:color w:val="000000"/>
        </w:rPr>
        <w:t>sin43°≈0.7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tan43°≈0.9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sin20°≈0.3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tan20°≈0.4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0096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2.6m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2.8m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3.4m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4.5m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392cdb9d30684cce244bef94b8d861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值的增大而增大．记抛物线在线段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下方的部分为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（包含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两点），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上任意一点，设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3" o:title="eqIdb9c126b6d5fc7753b0c004048083815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5" o:title="eqIda4b8503f4706b8321e4e79a87eadea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5" o:title="eqIda4b8503f4706b8321e4e79a87eadea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≤3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≥3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1≤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≤3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个小题．每小题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分．把答案填在答题卡的横线上．）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一个不透明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7936" name="图片 447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36" name="图片 44793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袋中装有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个白球，这些球除颜色外都相同，从这个袋中任意摸出一个球为白球的概率是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2pt;width:25.8pt;" o:ole="t" filled="f" o:preferrelative="t" stroked="f" coordsize="21600,21600">
            <v:path/>
            <v:fill on="f" focussize="0,0"/>
            <v:stroke on="f" joinstyle="miter"/>
            <v:imagedata r:id="rId68" o:title="eqIde2bcdd2e43cd49f172c81510a2847955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与代数式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70" o:title="eqIddae35a860d1c09804ea29cb7273fdd8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的值相等，则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如图，在正六边形</w:t>
      </w:r>
      <w:r>
        <w:rPr>
          <w:rFonts w:ascii="Times New Roman" w:hAnsi="Times New Roman" w:eastAsia="Times New Roman" w:cs="Times New Roman"/>
          <w:i/>
          <w:color w:val="000000"/>
        </w:rPr>
        <w:t>ABCDEF</w:t>
      </w:r>
      <w:r>
        <w:rPr>
          <w:rFonts w:ascii="宋体" w:hAnsi="宋体" w:eastAsia="宋体" w:cs="宋体"/>
          <w:color w:val="000000"/>
        </w:rPr>
        <w:t>中，分别以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为圆心，以边长为半径作弧，图中阴影部分的面积为</w:t>
      </w:r>
      <w:r>
        <w:rPr>
          <w:rFonts w:ascii="Times New Roman" w:hAnsi="Times New Roman" w:eastAsia="Times New Roman" w:cs="Times New Roman"/>
          <w:color w:val="000000"/>
        </w:rPr>
        <w:t>24π</w:t>
      </w:r>
      <w:r>
        <w:rPr>
          <w:rFonts w:ascii="宋体" w:hAnsi="宋体" w:eastAsia="宋体" w:cs="宋体"/>
          <w:color w:val="000000"/>
        </w:rPr>
        <w:t>，则正六边形的边长为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859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如图，在一块长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、宽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的矩形空地上，修建两条同样宽的相互垂直的道路，剩余分栽种花草，要使绿化面积为</w:t>
      </w:r>
      <w:r>
        <w:rPr>
          <w:rFonts w:ascii="Times New Roman" w:hAnsi="Times New Roman" w:eastAsia="Times New Roman" w:cs="Times New Roman"/>
          <w:color w:val="000000"/>
        </w:rPr>
        <w:t>126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，则修建的路宽应为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715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74" o:title="eqId3953cec61ac602ce5eb59b7912352179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为折痕；再将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恰好落在线段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7934" name="图片 447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34" name="图片 44793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76" o:title="eqIdb4c8a9c4957431681ddfc77895a88508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为折痕，连接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8" o:title="eqIdb4c92b5799d12ea37de46d7c942ce7a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80" o:title="eqId75a214ac0f8a3688f7c699b353c72a2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049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.95pt;width:143.05pt;" o:ole="t" filled="f" o:preferrelative="t" stroked="f" coordsize="21600,21600">
            <v:path/>
            <v:fill on="f" focussize="0,0"/>
            <v:stroke on="f" joinstyle="miter"/>
            <v:imagedata r:id="rId83" o:title="eqId1f315cf438de456712a221e30c18cc7f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51.75pt;width:102.75pt;" o:ole="t" filled="f" o:preferrelative="t" stroked="f" coordsize="21600,21600">
            <v:path/>
            <v:fill on="f" focussize="0,0"/>
            <v:stroke on="f" joinstyle="miter"/>
            <v:imagedata r:id="rId85" o:title="eqId7879bbdc1c9600a3185a78f0fcc8a4c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，并写出它的所有整数解．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的一条直线分别交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295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促进青少年健康成长是实施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健康中国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战略的重要内容．为了引导学生积极参与体育运动，某校举办了一分钟跳绳比赛，随机抽取了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名学生一分钟跳绳的次数进行调查统计，并根据调查统计结果绘制了如表格和统计图：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4668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2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5"/>
        <w:gridCol w:w="132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不合格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5" o:title="eqId4ff7942da6c3fc4005256fb1458557c0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合格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5" o:title="eqId4ff7942da6c3fc4005256fb1458557c0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8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良好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5" o:title="eqId4ff7942da6c3fc4005256fb1458557c0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9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5" o:title="eqId4ff7942da6c3fc4005256fb1458557c0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9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请结合上述信息完成下列问题：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）在扇形统计图中，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良好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等级对应的圆心角的度数是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）若该校有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名学生，根据抽样调查结果，请估计该校学生一分钟跳绳次数达到合格及以上的人数．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是∠</w:t>
      </w:r>
      <w:r>
        <w:rPr>
          <w:rFonts w:ascii="Times New Roman" w:hAnsi="Times New Roman" w:eastAsia="Times New Roman" w:cs="Times New Roman"/>
          <w:i/>
          <w:color w:val="000000"/>
        </w:rPr>
        <w:t>DAB</w:t>
      </w:r>
      <w:r>
        <w:rPr>
          <w:rFonts w:ascii="宋体" w:hAnsi="宋体" w:eastAsia="宋体" w:cs="宋体"/>
          <w:color w:val="000000"/>
        </w:rPr>
        <w:t>的角平分线；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8112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时代的到来，将给人类生活带来巨大改变．现有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手机，进价和售价如表所示：型号价格</w:t>
      </w:r>
    </w:p>
    <w:tbl>
      <w:tblPr>
        <w:tblStyle w:val="4"/>
        <w:tblW w:w="6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5"/>
        <w:gridCol w:w="2205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部）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3500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某营业厅购进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两种型号手机共花费</w:t>
      </w:r>
      <w:r>
        <w:rPr>
          <w:rFonts w:ascii="Times New Roman" w:hAnsi="Times New Roman" w:eastAsia="Times New Roman" w:cs="Times New Roman"/>
          <w:color w:val="000000"/>
        </w:rPr>
        <w:t>32000</w:t>
      </w:r>
      <w:r>
        <w:rPr>
          <w:rFonts w:ascii="宋体" w:hAnsi="宋体" w:eastAsia="宋体" w:cs="宋体"/>
          <w:color w:val="000000"/>
        </w:rPr>
        <w:t>元，手机销售完成后共获得利润</w:t>
      </w:r>
      <w:r>
        <w:rPr>
          <w:rFonts w:ascii="Times New Roman" w:hAnsi="Times New Roman" w:eastAsia="Times New Roman" w:cs="Times New Roman"/>
          <w:color w:val="000000"/>
        </w:rPr>
        <w:t>4400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）营业厅购进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两种型号手机各多少部？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）若营业厅再次购进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两种型号手机共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部，其中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型手机的数量不多于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型手机数量的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倍，请设计一个方案：营业厅购进两种型号手机各多少部时获得最大利润，最大利润是多少？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轴的正半轴上，顶点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4" o:title="eqIda7ffe8515ff6183c1c7775dc6f94bdb8"/>
            <o:lock v:ext="edit" aspectratio="t"/>
            <w10:wrap type="none"/>
            <w10:anchorlock/>
          </v:shape>
          <o:OLEObject Type="Embed" ProgID="Equation.DSMT4" ShapeID="_x0000_i1057" DrawAspect="Content" ObjectID="_146807575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），反比例函数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6" o:title="eqId07854693dd2e33f66030d6106eb6e0ee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392cdb9d30684cce244bef94b8d861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）的图象与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9" o:title="eqIdf89eef3148f2d4d09379767b4af691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）求反比例函数关系式和点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）写出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的位置关系并说明理由；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是坐标系内点，当四边形</w:t>
      </w:r>
      <w:r>
        <w:rPr>
          <w:rFonts w:ascii="Times New Roman" w:hAnsi="Times New Roman" w:eastAsia="Times New Roman" w:cs="Times New Roman"/>
          <w:i/>
          <w:color w:val="000000"/>
        </w:rPr>
        <w:t>BCFG</w:t>
      </w:r>
      <w:r>
        <w:rPr>
          <w:rFonts w:ascii="宋体" w:hAnsi="宋体" w:eastAsia="宋体" w:cs="宋体"/>
          <w:color w:val="000000"/>
        </w:rPr>
        <w:t>为菱形时，求出点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的坐标并判断点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是否在反比例函数图象上．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7430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在等腰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02" o:title="eqIda25c28359f8d8da9eaf4672a6cf8ae4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9" o:title="eqIdf89eef3148f2d4d09379767b4af691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上时，请直接写出∠</w:t>
      </w:r>
      <w:r>
        <w:rPr>
          <w:rFonts w:ascii="Times New Roman" w:hAnsi="Times New Roman" w:eastAsia="Times New Roman" w:cs="Times New Roman"/>
          <w:i/>
          <w:color w:val="000000"/>
        </w:rPr>
        <w:t>EAB</w:t>
      </w:r>
      <w:r>
        <w:rPr>
          <w:rFonts w:ascii="宋体" w:hAnsi="宋体" w:eastAsia="宋体" w:cs="宋体"/>
          <w:color w:val="000000"/>
        </w:rPr>
        <w:t>与∠</w:t>
      </w:r>
      <w:r>
        <w:rPr>
          <w:rFonts w:ascii="Times New Roman" w:hAnsi="Times New Roman" w:eastAsia="Times New Roman" w:cs="Times New Roman"/>
          <w:i/>
          <w:color w:val="000000"/>
        </w:rPr>
        <w:t>CBA</w: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．线段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与线段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）中线段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与线段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的数量关系是否仍然成立？若成立，请给予证明，若不成立，请说明理由；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学生经过讨论，探究出以下解决问题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7930" name="图片 447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30" name="图片 44793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思路，仅供大家参考：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思路一：作等腰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底边上的高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，并取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，再利用三角形全等或相似有关知识来解决问题；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思路二：取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，并把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" o:title="eqId74a742527e7a8e52da508c1ad86cf4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，再利用旋转性质、三角形全等或相似有关知识来解快问题．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上时，写出线段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与线段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409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轴上有一动点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" o:title="eqId4ff7942da6c3fc4005256fb1458557c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" o:title="eqId4ff7942da6c3fc4005256fb1458557c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轴，交抛物线于点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）求抛物线的解析式及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上的点且在第一象限内，若△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是以∠</w:t>
      </w:r>
      <w:r>
        <w:rPr>
          <w:rFonts w:ascii="Times New Roman" w:hAnsi="Times New Roman" w:eastAsia="Times New Roman" w:cs="Times New Roman"/>
          <w:i/>
          <w:color w:val="000000"/>
        </w:rPr>
        <w:t>DCA</w:t>
      </w:r>
      <w:r>
        <w:rPr>
          <w:rFonts w:ascii="宋体" w:hAnsi="宋体" w:eastAsia="宋体" w:cs="宋体"/>
          <w:color w:val="000000"/>
        </w:rPr>
        <w:t>为底角的等腰三角形，求点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，设△</w:t>
      </w:r>
      <w:r>
        <w:rPr>
          <w:rFonts w:ascii="Times New Roman" w:hAnsi="Times New Roman" w:eastAsia="Times New Roman" w:cs="Times New Roman"/>
          <w:i/>
          <w:color w:val="000000"/>
        </w:rPr>
        <w:t>AEM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MON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714750" cy="21050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4C0B8D"/>
    <w:rsid w:val="7EB0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36.bin"/><Relationship Id="rId97" Type="http://schemas.openxmlformats.org/officeDocument/2006/relationships/oleObject" Target="embeddings/oleObject35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4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3.bin"/><Relationship Id="rId92" Type="http://schemas.openxmlformats.org/officeDocument/2006/relationships/image" Target="media/image51.png"/><Relationship Id="rId91" Type="http://schemas.openxmlformats.org/officeDocument/2006/relationships/oleObject" Target="embeddings/oleObject32.bin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oleObject" Target="embeddings/oleObject30.bin"/><Relationship Id="rId88" Type="http://schemas.openxmlformats.org/officeDocument/2006/relationships/oleObject" Target="embeddings/oleObject29.bin"/><Relationship Id="rId87" Type="http://schemas.openxmlformats.org/officeDocument/2006/relationships/image" Target="media/image50.png"/><Relationship Id="rId86" Type="http://schemas.openxmlformats.org/officeDocument/2006/relationships/image" Target="media/image49.png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png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png"/><Relationship Id="rId71" Type="http://schemas.openxmlformats.org/officeDocument/2006/relationships/image" Target="media/image40.png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wmf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oleObject" Target="embeddings/oleObject16.bin"/><Relationship Id="rId57" Type="http://schemas.openxmlformats.org/officeDocument/2006/relationships/image" Target="media/image33.wmf"/><Relationship Id="rId56" Type="http://schemas.openxmlformats.org/officeDocument/2006/relationships/oleObject" Target="embeddings/oleObject15.bin"/><Relationship Id="rId55" Type="http://schemas.openxmlformats.org/officeDocument/2006/relationships/image" Target="media/image32.png"/><Relationship Id="rId54" Type="http://schemas.openxmlformats.org/officeDocument/2006/relationships/oleObject" Target="embeddings/oleObject14.bin"/><Relationship Id="rId53" Type="http://schemas.openxmlformats.org/officeDocument/2006/relationships/image" Target="media/image31.wmf"/><Relationship Id="rId52" Type="http://schemas.openxmlformats.org/officeDocument/2006/relationships/oleObject" Target="embeddings/oleObject13.bin"/><Relationship Id="rId51" Type="http://schemas.openxmlformats.org/officeDocument/2006/relationships/image" Target="media/image30.png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wmf"/><Relationship Id="rId16" Type="http://schemas.openxmlformats.org/officeDocument/2006/relationships/oleObject" Target="embeddings/oleObject4.bin"/><Relationship Id="rId15" Type="http://schemas.openxmlformats.org/officeDocument/2006/relationships/image" Target="media/image3.wmf"/><Relationship Id="rId14" Type="http://schemas.openxmlformats.org/officeDocument/2006/relationships/oleObject" Target="embeddings/oleObject3.bin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1" Type="http://schemas.openxmlformats.org/officeDocument/2006/relationships/fontTable" Target="fontTable.xml"/><Relationship Id="rId110" Type="http://schemas.openxmlformats.org/officeDocument/2006/relationships/customXml" Target="../customXml/item1.xml"/><Relationship Id="rId11" Type="http://schemas.openxmlformats.org/officeDocument/2006/relationships/oleObject" Target="embeddings/oleObject1.bin"/><Relationship Id="rId109" Type="http://schemas.openxmlformats.org/officeDocument/2006/relationships/image" Target="media/image59.png"/><Relationship Id="rId108" Type="http://schemas.openxmlformats.org/officeDocument/2006/relationships/oleObject" Target="embeddings/oleObject41.bin"/><Relationship Id="rId107" Type="http://schemas.openxmlformats.org/officeDocument/2006/relationships/oleObject" Target="embeddings/oleObject40.bin"/><Relationship Id="rId106" Type="http://schemas.openxmlformats.org/officeDocument/2006/relationships/image" Target="media/image58.png"/><Relationship Id="rId105" Type="http://schemas.openxmlformats.org/officeDocument/2006/relationships/image" Target="media/image57.wmf"/><Relationship Id="rId104" Type="http://schemas.openxmlformats.org/officeDocument/2006/relationships/oleObject" Target="embeddings/oleObject39.bin"/><Relationship Id="rId103" Type="http://schemas.openxmlformats.org/officeDocument/2006/relationships/oleObject" Target="embeddings/oleObject38.bin"/><Relationship Id="rId102" Type="http://schemas.openxmlformats.org/officeDocument/2006/relationships/image" Target="media/image56.wmf"/><Relationship Id="rId101" Type="http://schemas.openxmlformats.org/officeDocument/2006/relationships/oleObject" Target="embeddings/oleObject37.bin"/><Relationship Id="rId100" Type="http://schemas.openxmlformats.org/officeDocument/2006/relationships/image" Target="media/image5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2023-04-12T16:50:00Z</dcterms:created>
  <dc:creator>学科网试题生产平台</dc:creator>
  <dc:description>2560655673393152</dc:description>
  <cp:lastModifiedBy>AA食来运转美食店洪丽</cp:lastModifiedBy>
  <dcterms:modified xsi:type="dcterms:W3CDTF">2023-05-16T07:06:49Z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945BCFE0D25441AB9BD866458D7CB846_12</vt:lpwstr>
  </property>
</Properties>
</file>