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219" w:rsidRDefault="00482DFC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11938000</wp:posOffset>
            </wp:positionV>
            <wp:extent cx="419100" cy="368300"/>
            <wp:effectExtent l="0" t="0" r="0" b="0"/>
            <wp:wrapNone/>
            <wp:docPr id="100159" name="图片 1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z w:val="36"/>
          <w:szCs w:val="36"/>
        </w:rPr>
        <w:t>202</w:t>
      </w:r>
      <w:r>
        <w:rPr>
          <w:rFonts w:ascii="Times New Roman" w:eastAsia="黑体" w:hAnsi="Times New Roman" w:hint="eastAsia"/>
          <w:sz w:val="36"/>
          <w:szCs w:val="36"/>
        </w:rPr>
        <w:t>5</w:t>
      </w:r>
      <w:r>
        <w:rPr>
          <w:rFonts w:ascii="Times New Roman" w:eastAsia="黑体" w:hAnsi="Times New Roman"/>
          <w:sz w:val="36"/>
          <w:szCs w:val="36"/>
        </w:rPr>
        <w:t>-202</w:t>
      </w:r>
      <w:r>
        <w:rPr>
          <w:rFonts w:ascii="Times New Roman" w:eastAsia="黑体" w:hAnsi="Times New Roman" w:hint="eastAsia"/>
          <w:sz w:val="36"/>
          <w:szCs w:val="36"/>
        </w:rPr>
        <w:t>6</w:t>
      </w:r>
      <w:r>
        <w:rPr>
          <w:rFonts w:ascii="黑体" w:eastAsia="黑体" w:hAnsi="黑体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</w:rPr>
        <w:t>六</w:t>
      </w:r>
      <w:r>
        <w:rPr>
          <w:rFonts w:ascii="黑体" w:eastAsia="黑体" w:hAnsi="黑体"/>
          <w:color w:val="000000"/>
          <w:sz w:val="36"/>
          <w:szCs w:val="36"/>
        </w:rPr>
        <w:t>年级</w:t>
      </w:r>
      <w:r>
        <w:rPr>
          <w:rFonts w:ascii="黑体" w:eastAsia="黑体" w:hAnsi="黑体" w:hint="eastAsia"/>
          <w:color w:val="000000"/>
          <w:sz w:val="36"/>
          <w:szCs w:val="36"/>
        </w:rPr>
        <w:t>数学下学期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5</w:t>
      </w:r>
      <w:r>
        <w:rPr>
          <w:rFonts w:ascii="黑体" w:eastAsia="黑体" w:hAnsi="黑体" w:hint="eastAsia"/>
          <w:color w:val="000000"/>
          <w:sz w:val="36"/>
          <w:szCs w:val="36"/>
        </w:rPr>
        <w:t>月</w:t>
      </w:r>
      <w:r>
        <w:rPr>
          <w:rFonts w:ascii="黑体" w:eastAsia="黑体" w:hAnsi="黑体"/>
          <w:color w:val="000000"/>
          <w:sz w:val="36"/>
          <w:szCs w:val="36"/>
        </w:rPr>
        <w:t>学情自测卷</w:t>
      </w:r>
    </w:p>
    <w:p w:rsidR="00423219" w:rsidRDefault="00482DFC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:rsidR="00423219" w:rsidRDefault="00482DFC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423219" w:rsidRDefault="00482DFC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423219" w:rsidRDefault="00482DFC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423219" w:rsidRDefault="00482DFC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423219" w:rsidRDefault="00482DFC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423219" w:rsidRDefault="00482DFC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423219" w:rsidRDefault="00482DFC">
      <w:pPr>
        <w:overflowPunct w:val="0"/>
        <w:adjustRightInd w:val="0"/>
        <w:spacing w:line="360" w:lineRule="auto"/>
        <w:ind w:leftChars="200" w:left="420"/>
        <w:textAlignment w:val="center"/>
        <w:rPr>
          <w:rFonts w:ascii="黑体" w:eastAsia="黑体" w:hAnsi="黑体" w:cs="黑体"/>
          <w:color w:val="C00000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5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 xml:space="preserve"> 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比与比例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~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8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 xml:space="preserve"> 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圆柱与圆锥。</w:t>
      </w:r>
    </w:p>
    <w:p w:rsidR="00423219" w:rsidRDefault="00482DFC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5</w:t>
      </w:r>
      <w:r>
        <w:rPr>
          <w:rFonts w:eastAsia="黑体" w:hint="eastAsia"/>
          <w:spacing w:val="2"/>
          <w:kern w:val="0"/>
          <w:szCs w:val="21"/>
        </w:rPr>
        <w:t>．</w:t>
      </w:r>
      <w:r>
        <w:rPr>
          <w:rFonts w:eastAsia="黑体" w:hint="eastAsia"/>
          <w:spacing w:val="2"/>
          <w:kern w:val="0"/>
          <w:szCs w:val="21"/>
        </w:rPr>
        <w:t>如无特殊说明，本卷π取</w:t>
      </w:r>
      <w:r>
        <w:rPr>
          <w:rFonts w:eastAsia="黑体" w:hint="eastAsia"/>
          <w:spacing w:val="2"/>
          <w:kern w:val="0"/>
          <w:szCs w:val="21"/>
        </w:rPr>
        <w:t>3.14</w:t>
      </w:r>
      <w:r>
        <w:rPr>
          <w:rFonts w:eastAsia="黑体" w:hint="eastAsia"/>
          <w:spacing w:val="2"/>
          <w:kern w:val="0"/>
          <w:szCs w:val="21"/>
        </w:rPr>
        <w:t>。</w:t>
      </w:r>
    </w:p>
    <w:p w:rsidR="00423219" w:rsidRDefault="00482DFC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423219" w:rsidRDefault="00482DFC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2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12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423219" w:rsidRDefault="00482DFC">
      <w:pPr>
        <w:spacing w:line="360" w:lineRule="auto"/>
        <w:jc w:val="left"/>
        <w:textAlignment w:val="center"/>
      </w:pPr>
      <w:r>
        <w:t>1</w:t>
      </w:r>
      <w:r>
        <w:t>．加工一批零件，零件的合格率不可能是（　　）</w:t>
      </w:r>
    </w:p>
    <w:p w:rsidR="00423219" w:rsidRDefault="00482DF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90%</w:t>
      </w:r>
      <w:r>
        <w:tab/>
        <w:t>B</w:t>
      </w:r>
      <w:r>
        <w:t>．</w:t>
      </w:r>
      <w:r>
        <w:t>100%</w:t>
      </w:r>
      <w:r>
        <w:tab/>
        <w:t>C</w:t>
      </w:r>
      <w:r>
        <w:t>．</w:t>
      </w:r>
      <w:r>
        <w:t>101%</w:t>
      </w:r>
      <w:r>
        <w:tab/>
        <w:t>D</w:t>
      </w:r>
      <w:r>
        <w:t>．</w:t>
      </w:r>
      <w:r>
        <w:t>2%</w:t>
      </w:r>
    </w:p>
    <w:p w:rsidR="00423219" w:rsidRDefault="00482DFC">
      <w:pPr>
        <w:spacing w:line="360" w:lineRule="auto"/>
        <w:jc w:val="left"/>
        <w:textAlignment w:val="center"/>
      </w:pPr>
      <w:r>
        <w:t>2</w:t>
      </w:r>
      <w:r>
        <w:t>．如图所示圆柱，它的展开图可能是（</w:t>
      </w:r>
      <w:r>
        <w:t xml:space="preserve">    </w:t>
      </w:r>
      <w:r>
        <w:t>）（单位：</w:t>
      </w:r>
      <w:r>
        <w:t>cm</w:t>
      </w:r>
      <w:r>
        <w:t>）．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57225" cy="800100"/>
            <wp:effectExtent l="0" t="0" r="3175" b="12700"/>
            <wp:docPr id="100003" name="图片 100003" descr="@@@6e8018bf-d798-4af4-8d49-136db2bf3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e8018bf-d798-4af4-8d49-136db2bf37c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600075"/>
            <wp:effectExtent l="0" t="0" r="12700" b="9525"/>
            <wp:docPr id="100005" name="图片 100005" descr="@@@0ad5297f-ad87-4f24-a85c-f5515f70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0ad5297f-ad87-4f24-a85c-f5515f7068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kern w:val="0"/>
          <w:sz w:val="24"/>
          <w:szCs w:val="24"/>
        </w:rPr>
        <w:t xml:space="preserve">      </w:t>
      </w:r>
      <w:r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723900" cy="676275"/>
            <wp:effectExtent l="0" t="0" r="12700" b="9525"/>
            <wp:docPr id="100007" name="图片 100007" descr="@@@eca234db-dcb5-4474-ac35-87d757ef82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ca234db-dcb5-4474-ac35-87d757ef82a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kern w:val="0"/>
          <w:sz w:val="24"/>
          <w:szCs w:val="24"/>
        </w:rPr>
        <w:t xml:space="preserve">       </w:t>
      </w:r>
      <w:r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81025" cy="723900"/>
            <wp:effectExtent l="0" t="0" r="3175" b="12700"/>
            <wp:docPr id="100009" name="图片 100009" descr="@@@c7c70a32-2883-42db-be59-055e8bded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c7c70a32-2883-42db-be59-055e8bded1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kern w:val="0"/>
          <w:sz w:val="24"/>
          <w:szCs w:val="24"/>
        </w:rPr>
        <w:t xml:space="preserve">       </w:t>
      </w:r>
      <w:r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33400" cy="828675"/>
            <wp:effectExtent l="0" t="0" r="0" b="9525"/>
            <wp:docPr id="100011" name="图片 100011" descr="@@@53b1f57b-871c-404a-b546-b0cd56d3e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3b1f57b-871c-404a-b546-b0cd56d3e19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3</w:t>
      </w:r>
      <w:r>
        <w:t>．两个圆柱的体积之差是</w:t>
      </w:r>
      <w:r>
        <w:object w:dxaOrig="703" w:dyaOrig="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2f62152cb149d13074ea53eb07c1a47" style="width:35.15pt;height:13.9pt" o:ole="">
            <v:imagedata r:id="rId15" o:title="eqId12f62152cb149d13074ea53eb07c1a47"/>
          </v:shape>
          <o:OLEObject Type="Embed" ProgID="Equation.DSMT4" ShapeID="_x0000_i1025" DrawAspect="Content" ObjectID="_1840617670" r:id="rId16"/>
        </w:object>
      </w:r>
      <w:r>
        <w:t>，如果将这两个圆柱分别切削成两个最大的圆锥，那么这两个圆锥的体积之差是（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object w:dxaOrig="387" w:dyaOrig="277">
          <v:shape id="_x0000_i1026" type="#_x0000_t75" alt="eqId33691e3419e3f8f9c2bc36d1627b7541" style="width:19.35pt;height:13.85pt" o:ole="">
            <v:imagedata r:id="rId17" o:title="eqId33691e3419e3f8f9c2bc36d1627b7541"/>
          </v:shape>
          <o:OLEObject Type="Embed" ProgID="Equation.DSMT4" ShapeID="_x0000_i1026" DrawAspect="Content" ObjectID="_1840617671" r:id="rId18"/>
        </w:object>
      </w:r>
      <w:r>
        <w:t>．</w:t>
      </w:r>
    </w:p>
    <w:p w:rsidR="00423219" w:rsidRDefault="00482DF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30π</w:t>
      </w:r>
      <w:r>
        <w:tab/>
        <w:t>B</w:t>
      </w:r>
      <w:r>
        <w:t>．</w:t>
      </w:r>
      <w:r>
        <w:t>20π</w:t>
      </w:r>
      <w:r>
        <w:tab/>
        <w:t>C</w:t>
      </w:r>
      <w:r>
        <w:t>．</w:t>
      </w:r>
      <w:r>
        <w:t>10π</w:t>
      </w:r>
      <w:r>
        <w:tab/>
        <w:t>D</w:t>
      </w:r>
      <w:r>
        <w:t>．无法确定</w:t>
      </w:r>
    </w:p>
    <w:p w:rsidR="00423219" w:rsidRDefault="00482DFC">
      <w:pPr>
        <w:spacing w:line="360" w:lineRule="auto"/>
        <w:jc w:val="left"/>
        <w:textAlignment w:val="center"/>
      </w:pPr>
      <w:r>
        <w:t>4</w:t>
      </w:r>
      <w:r>
        <w:t>．如图，在正方形铁皮上剪下一个圆和扇形，恰好能围成一个圆锥模型，如果圆的半径为</w:t>
      </w:r>
      <w:r>
        <w:rPr>
          <w:rFonts w:eastAsia="Times New Roman"/>
          <w:i/>
        </w:rPr>
        <w:t>r</w:t>
      </w:r>
      <w:r>
        <w:t>，扇形的半径为</w:t>
      </w:r>
      <w:r>
        <w:rPr>
          <w:rFonts w:eastAsia="Times New Roman"/>
          <w:i/>
        </w:rPr>
        <w:t>R</w:t>
      </w:r>
      <w:r>
        <w:t>，那么</w:t>
      </w:r>
      <w:r>
        <w:object w:dxaOrig="598" w:dyaOrig="252">
          <v:shape id="_x0000_i1027" type="#_x0000_t75" alt="eqId12400d83e54f982f4ccd9997d8d47a75" style="width:29.9pt;height:12.6pt" o:ole="">
            <v:imagedata r:id="rId19" o:title="eqId12400d83e54f982f4ccd9997d8d47a75"/>
          </v:shape>
          <o:OLEObject Type="Embed" ProgID="Equation.DSMT4" ShapeID="_x0000_i1027" DrawAspect="Content" ObjectID="_1840617672" r:id="rId20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533525" cy="781050"/>
            <wp:effectExtent l="0" t="0" r="15875" b="6350"/>
            <wp:docPr id="100013" name="图片 100013" descr="@@@bf0acfb5-f045-4a62-bdde-8087e33a7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f0acfb5-f045-4a62-bdde-8087e33a75af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316" w:dyaOrig="250">
          <v:shape id="_x0000_i1028" type="#_x0000_t75" alt="eqIde1f09be0e2667eeefb4ac03a3bb6e712" style="width:15.8pt;height:12.5pt" o:ole="">
            <v:imagedata r:id="rId22" o:title="eqIde1f09be0e2667eeefb4ac03a3bb6e712"/>
          </v:shape>
          <o:OLEObject Type="Embed" ProgID="Equation.DSMT4" ShapeID="_x0000_i1028" DrawAspect="Content" ObjectID="_1840617673" r:id="rId23"/>
        </w:object>
      </w:r>
      <w:r>
        <w:tab/>
        <w:t>B</w:t>
      </w:r>
      <w:r>
        <w:t>．</w:t>
      </w:r>
      <w:r>
        <w:object w:dxaOrig="316" w:dyaOrig="242">
          <v:shape id="_x0000_i1029" type="#_x0000_t75" alt="eqId6b1525ede8b0a97134951985c551abe1" style="width:15.8pt;height:12.1pt" o:ole="">
            <v:imagedata r:id="rId24" o:title="eqId6b1525ede8b0a97134951985c551abe1"/>
          </v:shape>
          <o:OLEObject Type="Embed" ProgID="Equation.DSMT4" ShapeID="_x0000_i1029" DrawAspect="Content" ObjectID="_1840617674" r:id="rId25"/>
        </w:object>
      </w:r>
      <w:r>
        <w:tab/>
        <w:t>C</w:t>
      </w:r>
      <w:r>
        <w:t>．</w:t>
      </w:r>
      <w:r>
        <w:object w:dxaOrig="316" w:dyaOrig="250">
          <v:shape id="_x0000_i1030" type="#_x0000_t75" alt="eqId38b56a62ffe898353be735ed2cfc9b72" style="width:15.8pt;height:12.5pt" o:ole="">
            <v:imagedata r:id="rId26" o:title="eqId38b56a62ffe898353be735ed2cfc9b72"/>
          </v:shape>
          <o:OLEObject Type="Embed" ProgID="Equation.DSMT4" ShapeID="_x0000_i1030" DrawAspect="Content" ObjectID="_1840617675" r:id="rId27"/>
        </w:object>
      </w:r>
      <w:r>
        <w:tab/>
        <w:t>D</w:t>
      </w:r>
      <w:r>
        <w:t>．</w:t>
      </w:r>
      <w:r>
        <w:object w:dxaOrig="334" w:dyaOrig="254">
          <v:shape id="_x0000_i1031" type="#_x0000_t75" alt="eqIdb25a6f7d9cb377abde12ae6ad6d18826" style="width:16.7pt;height:12.7pt" o:ole="">
            <v:imagedata r:id="rId28" o:title="eqIdb25a6f7d9cb377abde12ae6ad6d18826"/>
          </v:shape>
          <o:OLEObject Type="Embed" ProgID="Equation.DSMT4" ShapeID="_x0000_i1031" DrawAspect="Content" ObjectID="_1840617676" r:id="rId29"/>
        </w:object>
      </w:r>
    </w:p>
    <w:p w:rsidR="00423219" w:rsidRDefault="00482DFC">
      <w:pPr>
        <w:spacing w:line="360" w:lineRule="auto"/>
        <w:jc w:val="left"/>
        <w:textAlignment w:val="center"/>
      </w:pPr>
      <w:r>
        <w:t>5</w:t>
      </w:r>
      <w:r>
        <w:t>．商店以</w:t>
      </w:r>
      <w:r>
        <w:t>240</w:t>
      </w:r>
      <w:r>
        <w:t>元的价格分别卖出两件商品，其中一件与原价相比赚了</w:t>
      </w:r>
      <w:r>
        <w:object w:dxaOrig="404" w:dyaOrig="221">
          <v:shape id="_x0000_i1032" type="#_x0000_t75" alt="eqIdc8ee628efd6b2f7296c106dd5cbae42f" style="width:20.2pt;height:11.05pt" o:ole="">
            <v:imagedata r:id="rId30" o:title="eqIdc8ee628efd6b2f7296c106dd5cbae42f"/>
          </v:shape>
          <o:OLEObject Type="Embed" ProgID="Equation.DSMT4" ShapeID="_x0000_i1032" DrawAspect="Content" ObjectID="_1840617677" r:id="rId31"/>
        </w:object>
      </w:r>
      <w:r>
        <w:t>，另一件与原价相比赔了</w:t>
      </w:r>
      <w:r>
        <w:object w:dxaOrig="404" w:dyaOrig="221">
          <v:shape id="_x0000_i1033" type="#_x0000_t75" alt="eqIdc8ee628efd6b2f7296c106dd5cbae42f" style="width:20.2pt;height:11.05pt" o:ole="">
            <v:imagedata r:id="rId30" o:title="eqIdc8ee628efd6b2f7296c106dd5cbae42f"/>
          </v:shape>
          <o:OLEObject Type="Embed" ProgID="Equation.DSMT4" ShapeID="_x0000_i1033" DrawAspect="Content" ObjectID="_1840617678" r:id="rId32"/>
        </w:object>
      </w:r>
      <w:r>
        <w:t>．卖出这两件商品，店主是（　　）</w:t>
      </w:r>
    </w:p>
    <w:p w:rsidR="00423219" w:rsidRDefault="00482DF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．亏了</w:t>
      </w:r>
      <w:r>
        <w:tab/>
        <w:t>B</w:t>
      </w:r>
      <w:r>
        <w:t>．赚了</w:t>
      </w:r>
      <w:r>
        <w:tab/>
        <w:t>C</w:t>
      </w:r>
      <w:r>
        <w:t>．不赚不亏</w:t>
      </w:r>
      <w:r>
        <w:tab/>
        <w:t>D</w:t>
      </w:r>
      <w:r>
        <w:t>．无法确定</w:t>
      </w:r>
    </w:p>
    <w:p w:rsidR="00423219" w:rsidRDefault="00482DFC">
      <w:pPr>
        <w:spacing w:line="360" w:lineRule="auto"/>
        <w:jc w:val="left"/>
        <w:textAlignment w:val="center"/>
      </w:pPr>
      <w:r>
        <w:t>6</w:t>
      </w:r>
      <w:r>
        <w:t>．在《哪吒</w:t>
      </w:r>
      <w:r>
        <w:t>2</w:t>
      </w:r>
      <w:r>
        <w:t>》中，哪吒的台词充满了力量与智慧，让人印象深刻．如：</w:t>
      </w:r>
      <w:r>
        <w:t>“</w:t>
      </w:r>
      <w:r>
        <w:t>若前方无路，我便踏出一条路．</w:t>
      </w:r>
      <w:r>
        <w:t>”</w:t>
      </w:r>
      <w:r>
        <w:t>若哪吒和师父太乙真人决心通过有氧运动减肥，已知有氧运动心率的计算公式为：有氧运动心率</w:t>
      </w:r>
      <w:r>
        <w:t>=</w:t>
      </w:r>
      <w:r>
        <w:t>心率储备百分比</w:t>
      </w:r>
      <w:r>
        <w:object w:dxaOrig="878" w:dyaOrig="248">
          <v:shape id="_x0000_i1034" type="#_x0000_t75" alt="eqIdd984ae562ef22c08d52490c68609ab60" style="width:43.9pt;height:12.4pt" o:ole="">
            <v:imagedata r:id="rId33" o:title="eqIdd984ae562ef22c08d52490c68609ab60"/>
          </v:shape>
          <o:OLEObject Type="Embed" ProgID="Equation.DSMT4" ShapeID="_x0000_i1034" DrawAspect="Content" ObjectID="_1840617679" r:id="rId34"/>
        </w:object>
      </w:r>
      <w:r>
        <w:t>．当有氧运动心率数值大于</w:t>
      </w:r>
      <w:r>
        <w:t>168</w:t>
      </w:r>
      <w:r>
        <w:t>且小于</w:t>
      </w:r>
      <w:r>
        <w:t>195</w:t>
      </w:r>
      <w:r>
        <w:t>时，有氧运动为有效强度．根据哪吒和太乙真人的谈话，下面说法中，正确的是（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686300" cy="819150"/>
            <wp:effectExtent l="0" t="0" r="12700" b="19050"/>
            <wp:docPr id="100015" name="图片 100015" descr="@@@5d9e76a3-b4de-487b-9c1f-c76098426d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d9e76a3-b4de-487b-9c1f-c76098426d7a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ind w:left="300"/>
        <w:jc w:val="left"/>
        <w:textAlignment w:val="center"/>
      </w:pPr>
      <w:r>
        <w:t>A</w:t>
      </w:r>
      <w:r>
        <w:t>．哪吒的说法对正确，太乙真人不对</w:t>
      </w:r>
    </w:p>
    <w:p w:rsidR="00423219" w:rsidRDefault="00482DFC">
      <w:pPr>
        <w:spacing w:line="360" w:lineRule="auto"/>
        <w:ind w:left="300"/>
        <w:jc w:val="left"/>
        <w:textAlignment w:val="center"/>
      </w:pPr>
      <w:r>
        <w:t>B</w:t>
      </w:r>
      <w:r>
        <w:t>．太乙真人的说法正确，哪吒不对</w:t>
      </w:r>
    </w:p>
    <w:p w:rsidR="00423219" w:rsidRDefault="00482DFC">
      <w:pPr>
        <w:spacing w:line="360" w:lineRule="auto"/>
        <w:ind w:left="300"/>
        <w:jc w:val="left"/>
        <w:textAlignment w:val="center"/>
      </w:pPr>
      <w:r>
        <w:t>C</w:t>
      </w:r>
      <w:r>
        <w:t>．哪吒和太乙真人说法都不对</w:t>
      </w:r>
    </w:p>
    <w:p w:rsidR="00423219" w:rsidRDefault="00482DFC">
      <w:pPr>
        <w:spacing w:line="360" w:lineRule="auto"/>
        <w:ind w:left="300"/>
        <w:jc w:val="left"/>
        <w:textAlignment w:val="center"/>
      </w:pPr>
      <w:r>
        <w:t>D</w:t>
      </w:r>
      <w:r>
        <w:t>．哪吒和太乙真人的说法都正确</w:t>
      </w:r>
    </w:p>
    <w:p w:rsidR="00423219" w:rsidRDefault="00482DFC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88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423219" w:rsidRDefault="00482DFC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37143681"/>
      <w:bookmarkStart w:id="2" w:name="_Hlk140486017"/>
      <w:bookmarkStart w:id="3" w:name="_Hlk155610576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:rsidR="00423219" w:rsidRDefault="00482DFC">
      <w:pPr>
        <w:spacing w:line="360" w:lineRule="auto"/>
        <w:jc w:val="left"/>
        <w:textAlignment w:val="center"/>
      </w:pPr>
      <w:r>
        <w:t>7</w:t>
      </w:r>
      <w:r>
        <w:t>．母线长为</w:t>
      </w:r>
      <w:r>
        <w:object w:dxaOrig="175" w:dyaOrig="225">
          <v:shape id="_x0000_i1035" type="#_x0000_t75" alt="eqIdb8860d9787671b53b1ab68b3d526f5ca" style="width:8.75pt;height:11.25pt" o:ole="">
            <v:imagedata r:id="rId36" o:title="eqIdb8860d9787671b53b1ab68b3d526f5ca"/>
          </v:shape>
          <o:OLEObject Type="Embed" ProgID="Equation.DSMT4" ShapeID="_x0000_i1035" DrawAspect="Content" ObjectID="_1840617680" r:id="rId37"/>
        </w:object>
      </w:r>
      <w:r>
        <w:t>，底面圆半径为</w:t>
      </w:r>
      <w:r>
        <w:object w:dxaOrig="175" w:dyaOrig="229">
          <v:shape id="_x0000_i1036" type="#_x0000_t75" alt="eqId61128ab996360a038e6e64d82fcba004" style="width:8.75pt;height:11.45pt" o:ole="">
            <v:imagedata r:id="rId38" o:title="eqId61128ab996360a038e6e64d82fcba004"/>
          </v:shape>
          <o:OLEObject Type="Embed" ProgID="Equation.DSMT4" ShapeID="_x0000_i1036" DrawAspect="Content" ObjectID="_1840617681" r:id="rId39"/>
        </w:object>
      </w:r>
      <w:r>
        <w:t>的圆锥的侧面积为</w:t>
      </w:r>
      <w:r>
        <w:rPr>
          <w:rFonts w:eastAsia="Times New Roman"/>
        </w:rPr>
        <w:t>_________</w: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t>8</w:t>
      </w:r>
      <w:r>
        <w:t>．一圆锥的侧面积为</w:t>
      </w:r>
      <w:r>
        <w:t xml:space="preserve"> </w:t>
      </w:r>
      <w:r>
        <w:object w:dxaOrig="386" w:dyaOrig="240">
          <v:shape id="_x0000_i1037" type="#_x0000_t75" alt="eqIdce7da0bd11533e2a6096272e372f467d" style="width:19.3pt;height:12pt" o:ole="">
            <v:imagedata r:id="rId40" o:title="eqIdce7da0bd11533e2a6096272e372f467d"/>
          </v:shape>
          <o:OLEObject Type="Embed" ProgID="Equation.DSMT4" ShapeID="_x0000_i1037" DrawAspect="Content" ObjectID="_1840617682" r:id="rId41"/>
        </w:object>
      </w:r>
      <w:r>
        <w:t xml:space="preserve"> </w:t>
      </w:r>
      <w:r>
        <w:t>，底面直径为</w:t>
      </w:r>
      <w:r>
        <w:t>6</w:t>
      </w:r>
      <w:r>
        <w:t>，则该圆锥的母线长为</w:t>
      </w:r>
      <w:r>
        <w:rPr>
          <w:rFonts w:eastAsia="Times New Roman"/>
        </w:rPr>
        <w:t>________</w: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t>9</w:t>
      </w:r>
      <w:r>
        <w:t>．妈妈的生日前夕，芳芳用一张圆心角为</w:t>
      </w:r>
      <w:r>
        <w:object w:dxaOrig="439" w:dyaOrig="242">
          <v:shape id="_x0000_i1038" type="#_x0000_t75" alt="eqId1a8f3a8b0608ec011ad95c522fd2ea4d" style="width:21.95pt;height:12.1pt" o:ole="">
            <v:imagedata r:id="rId42" o:title="eqId1a8f3a8b0608ec011ad95c522fd2ea4d"/>
          </v:shape>
          <o:OLEObject Type="Embed" ProgID="Equation.DSMT4" ShapeID="_x0000_i1038" DrawAspect="Content" ObjectID="_1840617683" r:id="rId43"/>
        </w:object>
      </w:r>
      <w:r>
        <w:t>，半径为</w:t>
      </w:r>
      <w:r>
        <w:object w:dxaOrig="510" w:dyaOrig="244">
          <v:shape id="_x0000_i1039" type="#_x0000_t75" alt="eqId0bc6a8e3c0184a6f39ba69966efee510" style="width:25.5pt;height:12.2pt" o:ole="">
            <v:imagedata r:id="rId44" o:title="eqId0bc6a8e3c0184a6f39ba69966efee510"/>
          </v:shape>
          <o:OLEObject Type="Embed" ProgID="Equation.DSMT4" ShapeID="_x0000_i1039" DrawAspect="Content" ObjectID="_1840617684" r:id="rId45"/>
        </w:object>
      </w:r>
      <w:r>
        <w:t>的扇形卡纸制作一个圆锥形的生日帽，则这个圆锥的底面半径为</w:t>
      </w:r>
      <w:r>
        <w:rPr>
          <w:rFonts w:eastAsia="Times New Roman"/>
        </w:rPr>
        <w:t>_____________</w:t>
      </w:r>
      <w:r>
        <w:object w:dxaOrig="316" w:dyaOrig="198">
          <v:shape id="_x0000_i1040" type="#_x0000_t75" alt="eqId9efa9fbcfb9595e2f031aa691db4564b" style="width:15.8pt;height:9.9pt" o:ole="">
            <v:imagedata r:id="rId46" o:title="eqId9efa9fbcfb9595e2f031aa691db4564b"/>
          </v:shape>
          <o:OLEObject Type="Embed" ProgID="Equation.DSMT4" ShapeID="_x0000_i1040" DrawAspect="Content" ObjectID="_1840617685" r:id="rId47"/>
        </w:objec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t>10</w:t>
      </w:r>
      <w:r>
        <w:t>．有两支质地一样的蜡烛，粗细长短不同，一支能点</w:t>
      </w:r>
      <w:r>
        <w:t>3.5</w:t>
      </w:r>
      <w:r>
        <w:t>小时，一支能点</w:t>
      </w:r>
      <w:r>
        <w:t>5</w:t>
      </w:r>
      <w:r>
        <w:t>小时，现在同时点燃两支蜡烛，当点了</w:t>
      </w:r>
      <w:r>
        <w:t>2</w:t>
      </w:r>
      <w:r>
        <w:t>个小时，两支蜡烛长短正好相同，则两支蜡烛原来长度的比是</w:t>
      </w:r>
      <w:r>
        <w:rPr>
          <w:rFonts w:eastAsia="Times New Roman"/>
        </w:rPr>
        <w:t>______</w: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t>11</w:t>
      </w:r>
      <w:r>
        <w:t>．飞镖游戏中将飞镖投掷到靶子不同区域的得分情况如图．小明投掷到不同区域的次数情况制成下面的统计图．其中小明投中</w:t>
      </w:r>
      <w:r>
        <w:rPr>
          <w:rFonts w:eastAsia="Times New Roman"/>
          <w:i/>
        </w:rPr>
        <w:t>A</w:t>
      </w:r>
      <w:r>
        <w:t>区域共得分</w:t>
      </w:r>
      <w:r>
        <w:t>10</w:t>
      </w:r>
      <w:r>
        <w:t>分，那么小明一共得了</w:t>
      </w:r>
      <w:r>
        <w:rPr>
          <w:rFonts w:eastAsia="Times New Roman"/>
        </w:rPr>
        <w:t>______</w:t>
      </w:r>
      <w:r>
        <w:t>分．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781935" cy="1245870"/>
            <wp:effectExtent l="0" t="0" r="12065" b="24130"/>
            <wp:docPr id="100017" name="图片 100017" descr="@@@1c1cc7b1-6c8d-44f3-b6fb-82b4232a6b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c1cc7b1-6c8d-44f3-b6fb-82b4232a6b8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78193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12</w:t>
      </w:r>
      <w:r>
        <w:t>．把底面周长为</w:t>
      </w:r>
      <w:r>
        <w:object w:dxaOrig="421" w:dyaOrig="250">
          <v:shape id="_x0000_i1041" type="#_x0000_t75" alt="eqIdfce34b27e73745ded33a03eea3e9942e" style="width:21.05pt;height:12.5pt" o:ole="">
            <v:imagedata r:id="rId49" o:title="eqIdfce34b27e73745ded33a03eea3e9942e"/>
          </v:shape>
          <o:OLEObject Type="Embed" ProgID="Equation.DSMT4" ShapeID="_x0000_i1041" DrawAspect="Content" ObjectID="_1840617686" r:id="rId50"/>
        </w:object>
      </w:r>
      <w:r>
        <w:t>厘米圆柱切</w:t>
      </w:r>
      <w:r>
        <w:t>成若干等份，拼成一个近似的长方体，这个长方体的表面积比圆柱增加了</w:t>
      </w:r>
      <w:r>
        <w:object w:dxaOrig="386" w:dyaOrig="253">
          <v:shape id="_x0000_i1042" type="#_x0000_t75" alt="eqId4ddba2ee93c2306386373b7b7f52ffd0" style="width:19.3pt;height:12.65pt" o:ole="">
            <v:imagedata r:id="rId51" o:title="eqId4ddba2ee93c2306386373b7b7f52ffd0"/>
          </v:shape>
          <o:OLEObject Type="Embed" ProgID="Equation.DSMT4" ShapeID="_x0000_i1042" DrawAspect="Content" ObjectID="_1840617687" r:id="rId52"/>
        </w:object>
      </w:r>
      <w:r>
        <w:t>平方厘米，这个圆柱体积是</w:t>
      </w:r>
      <w:r>
        <w:rPr>
          <w:rFonts w:eastAsia="Times New Roman"/>
        </w:rPr>
        <w:t>________</w:t>
      </w:r>
      <w:r>
        <w:t>立方厘米．（</w:t>
      </w:r>
      <w:r>
        <w:object w:dxaOrig="193" w:dyaOrig="193">
          <v:shape id="_x0000_i1043" type="#_x0000_t75" alt="eqId86ebba6ed1add0fe647c0226614b9290" style="width:9.65pt;height:9.65pt" o:ole="">
            <v:imagedata r:id="rId53" o:title="eqId86ebba6ed1add0fe647c0226614b9290"/>
          </v:shape>
          <o:OLEObject Type="Embed" ProgID="Equation.DSMT4" ShapeID="_x0000_i1043" DrawAspect="Content" ObjectID="_1840617688" r:id="rId54"/>
        </w:object>
      </w:r>
      <w:r>
        <w:t>取</w:t>
      </w:r>
      <w:r>
        <w:object w:dxaOrig="421" w:dyaOrig="250">
          <v:shape id="_x0000_i1044" type="#_x0000_t75" alt="eqId2388e596f3cadfd8b91d4a80e7f81dab" style="width:21.05pt;height:12.5pt" o:ole="">
            <v:imagedata r:id="rId55" o:title="eqId2388e596f3cadfd8b91d4a80e7f81dab"/>
          </v:shape>
          <o:OLEObject Type="Embed" ProgID="Equation.DSMT4" ShapeID="_x0000_i1044" DrawAspect="Content" ObjectID="_1840617689" r:id="rId56"/>
        </w:object>
      </w:r>
      <w:r>
        <w:t>）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47850" cy="838200"/>
            <wp:effectExtent l="0" t="0" r="6350" b="0"/>
            <wp:docPr id="100019" name="图片 100019" descr="@@@ad4857cd-7952-44fe-b0d3-ce3da1e5b6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d4857cd-7952-44fe-b0d3-ce3da1e5b6de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13</w:t>
      </w:r>
      <w:r>
        <w:t>．如图，一个盖着瓶盖的瓶子（瓶身为圆柱形）里装着一些水，瓶底面积是</w:t>
      </w:r>
      <w:r>
        <w:t>10</w:t>
      </w:r>
      <w:r>
        <w:t>平方厘米，瓶子的容积是</w:t>
      </w:r>
      <w:r>
        <w:rPr>
          <w:rFonts w:eastAsia="Times New Roman"/>
        </w:rPr>
        <w:t>_____</w:t>
      </w:r>
      <w:r>
        <w:t>毫升．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166495" cy="1142365"/>
            <wp:effectExtent l="0" t="0" r="1905" b="635"/>
            <wp:docPr id="100021" name="图片 100021" descr="@@@76f92e29-59bf-41cc-a6d3-d48d629dec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6f92e29-59bf-41cc-a6d3-d48d629dec3a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6649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14</w:t>
      </w:r>
      <w:r>
        <w:t>．两个杯中分别装有浓度</w:t>
      </w:r>
      <w:r>
        <w:object w:dxaOrig="457" w:dyaOrig="248">
          <v:shape id="_x0000_i1045" type="#_x0000_t75" alt="eqIde0ab5c1b86983380e75e0d12ddc92705" style="width:22.85pt;height:12.4pt" o:ole="">
            <v:imagedata r:id="rId59" o:title="eqIde0ab5c1b86983380e75e0d12ddc92705"/>
          </v:shape>
          <o:OLEObject Type="Embed" ProgID="Equation.DSMT4" ShapeID="_x0000_i1045" DrawAspect="Content" ObjectID="_1840617690" r:id="rId60"/>
        </w:object>
      </w:r>
      <w:r>
        <w:t>与</w:t>
      </w:r>
      <w:r>
        <w:object w:dxaOrig="334" w:dyaOrig="243">
          <v:shape id="_x0000_i1046" type="#_x0000_t75" alt="eqId2ad2925d2ce0e1e8ef352f9501f2590d" style="width:16.7pt;height:12.15pt" o:ole="">
            <v:imagedata r:id="rId61" o:title="eqId2ad2925d2ce0e1e8ef352f9501f2590d"/>
          </v:shape>
          <o:OLEObject Type="Embed" ProgID="Equation.DSMT4" ShapeID="_x0000_i1046" DrawAspect="Content" ObjectID="_1840617691" r:id="rId62"/>
        </w:object>
      </w:r>
      <w:r>
        <w:t>的盐水，倒在一起后混合盐水浓度为</w:t>
      </w:r>
      <w:r>
        <w:object w:dxaOrig="439" w:dyaOrig="247">
          <v:shape id="_x0000_i1047" type="#_x0000_t75" alt="eqIdf733b1ceeead9ff892539d46a23f3626" style="width:21.95pt;height:12.35pt" o:ole="">
            <v:imagedata r:id="rId63" o:title="eqIdf733b1ceeead9ff892539d46a23f3626"/>
          </v:shape>
          <o:OLEObject Type="Embed" ProgID="Equation.DSMT4" ShapeID="_x0000_i1047" DrawAspect="Content" ObjectID="_1840617692" r:id="rId64"/>
        </w:object>
      </w:r>
      <w:r>
        <w:t>；若再加入</w:t>
      </w:r>
      <w:r>
        <w:t>300</w:t>
      </w:r>
      <w:r>
        <w:t>克的</w:t>
      </w:r>
      <w:r>
        <w:object w:dxaOrig="404" w:dyaOrig="221">
          <v:shape id="_x0000_i1048" type="#_x0000_t75" alt="eqIdc8ee628efd6b2f7296c106dd5cbae42f" style="width:20.2pt;height:11.05pt" o:ole="">
            <v:imagedata r:id="rId30" o:title="eqIdc8ee628efd6b2f7296c106dd5cbae42f"/>
          </v:shape>
          <o:OLEObject Type="Embed" ProgID="Equation.DSMT4" ShapeID="_x0000_i1048" DrawAspect="Content" ObjectID="_1840617693" r:id="rId65"/>
        </w:object>
      </w:r>
      <w:r>
        <w:t>的盐水，则浓度变为</w:t>
      </w:r>
      <w:r>
        <w:object w:dxaOrig="439" w:dyaOrig="240">
          <v:shape id="_x0000_i1049" type="#_x0000_t75" alt="eqIde41a9e9bb3c6ddd2b1ab7d11f3113b7f" style="width:21.95pt;height:12pt" o:ole="">
            <v:imagedata r:id="rId66" o:title="eqIde41a9e9bb3c6ddd2b1ab7d11f3113b7f"/>
          </v:shape>
          <o:OLEObject Type="Embed" ProgID="Equation.DSMT4" ShapeID="_x0000_i1049" DrawAspect="Content" ObjectID="_1840617694" r:id="rId67"/>
        </w:object>
      </w:r>
      <w:r>
        <w:t>．那么原有</w:t>
      </w:r>
      <w:r>
        <w:object w:dxaOrig="457" w:dyaOrig="248">
          <v:shape id="_x0000_i1050" type="#_x0000_t75" alt="eqIde0ab5c1b86983380e75e0d12ddc92705" style="width:22.85pt;height:12.4pt" o:ole="">
            <v:imagedata r:id="rId59" o:title="eqIde0ab5c1b86983380e75e0d12ddc92705"/>
          </v:shape>
          <o:OLEObject Type="Embed" ProgID="Equation.DSMT4" ShapeID="_x0000_i1050" DrawAspect="Content" ObjectID="_1840617695" r:id="rId68"/>
        </w:object>
      </w:r>
      <w:r>
        <w:t>的盐水</w:t>
      </w:r>
      <w:r>
        <w:rPr>
          <w:rFonts w:eastAsia="Times New Roman"/>
        </w:rPr>
        <w:t>______</w:t>
      </w:r>
      <w:r>
        <w:t>克．</w:t>
      </w:r>
    </w:p>
    <w:p w:rsidR="00423219" w:rsidRDefault="00482DFC">
      <w:pPr>
        <w:spacing w:line="360" w:lineRule="auto"/>
        <w:jc w:val="left"/>
        <w:textAlignment w:val="center"/>
      </w:pPr>
      <w:r>
        <w:t>15</w:t>
      </w:r>
      <w:r>
        <w:t>．我们曾经用图</w:t>
      </w:r>
      <w:r>
        <w:t>1</w:t>
      </w:r>
      <w:r>
        <w:t>的方法解决了求三角形面积的问题，有这样的经验，图</w:t>
      </w:r>
      <w:r>
        <w:t>2</w:t>
      </w:r>
      <w:r>
        <w:t>中这个几何体的体积是</w:t>
      </w:r>
      <w:r>
        <w:rPr>
          <w:rFonts w:eastAsia="Times New Roman"/>
        </w:rPr>
        <w:t>____</w: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352800" cy="1085850"/>
            <wp:effectExtent l="0" t="0" r="0" b="6350"/>
            <wp:docPr id="100023" name="图片 100023" descr="@@@4814e862-93ac-4cf7-94de-aec080e51d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4814e862-93ac-4cf7-94de-aec080e51dfe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16</w:t>
      </w:r>
      <w:r>
        <w:t>．专家提示，睡觉时间晚于</w:t>
      </w:r>
      <w:r>
        <w:t>22</w:t>
      </w:r>
      <w:r>
        <w:t>点可归为晚睡</w:t>
      </w:r>
      <w:r>
        <w:t>，某班级对本班同学睡觉时刻进行了一次全面调查，统计结果如下：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44"/>
        <w:gridCol w:w="1775"/>
        <w:gridCol w:w="2320"/>
        <w:gridCol w:w="1875"/>
        <w:gridCol w:w="1211"/>
      </w:tblGrid>
      <w:tr w:rsidR="00400C71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23219">
            <w:pPr>
              <w:spacing w:line="360" w:lineRule="auto"/>
              <w:jc w:val="left"/>
              <w:textAlignment w:val="center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20∶00-21∶00</w:t>
            </w:r>
          </w:p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（含</w:t>
            </w:r>
            <w:r>
              <w:t>21</w:t>
            </w:r>
            <w:r>
              <w:t>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21∶00-22∶00</w:t>
            </w:r>
          </w:p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（含</w:t>
            </w:r>
            <w:r>
              <w:t>22</w:t>
            </w:r>
            <w:r>
              <w:t>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22∶00-23∶00</w:t>
            </w:r>
            <w:r>
              <w:t>（含</w:t>
            </w:r>
            <w:r>
              <w:t>23</w:t>
            </w:r>
            <w:r>
              <w:t>点）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23</w:t>
            </w:r>
            <w:r>
              <w:t>点以后</w:t>
            </w:r>
          </w:p>
        </w:tc>
      </w:tr>
      <w:tr w:rsidR="00400C71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划记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t>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314450" cy="161925"/>
                  <wp:effectExtent l="0" t="0" r="6350" b="15875"/>
                  <wp:docPr id="100027" name="图片 100027" descr="@@@111357bf-a594-467d-9f74-a7a98f40de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@@@111357bf-a594-467d-9f74-a7a98f40de80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866775" cy="161925"/>
                  <wp:effectExtent l="0" t="0" r="22225" b="15875"/>
                  <wp:docPr id="100029" name="图片 100029" descr="@@@559263b8-6f28-455e-8afd-efca078549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@@@559263b8-6f28-455e-8afd-efca078549ac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23219" w:rsidRDefault="00482DFC">
            <w:pPr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90500" cy="161925"/>
                  <wp:effectExtent l="0" t="0" r="12700" b="15875"/>
                  <wp:docPr id="100031" name="图片 100031" descr="@@@0e78102c-faa0-4102-ac4a-e66d744507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@@@0e78102c-faa0-4102-ac4a-e66d744507d6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219" w:rsidRDefault="00482DFC">
      <w:pPr>
        <w:spacing w:line="360" w:lineRule="auto"/>
        <w:jc w:val="left"/>
        <w:textAlignment w:val="center"/>
      </w:pPr>
      <w:r>
        <w:t>如果根据此表画出扇形统计图，符合晚睡部分的扇形圆心角是</w:t>
      </w:r>
      <w:r>
        <w:rPr>
          <w:rFonts w:eastAsia="Times New Roman"/>
        </w:rPr>
        <w:t>_______</w:t>
      </w:r>
      <w:r>
        <w:t>°</w: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17</w:t>
      </w:r>
      <w:r>
        <w:t>．如图是奇思家</w:t>
      </w:r>
      <w:r>
        <w:t>6</w:t>
      </w:r>
      <w:r>
        <w:t>月份生活费用支出情况统计图．已知奇思家这个月服装类支出</w:t>
      </w:r>
      <w:r>
        <w:t>500</w:t>
      </w:r>
      <w:r>
        <w:t>元，水电气支出比赡养老人类支出少</w:t>
      </w:r>
      <w:r>
        <w:rPr>
          <w:rFonts w:eastAsia="Times New Roman"/>
        </w:rPr>
        <w:t>_____</w:t>
      </w:r>
      <w:r>
        <w:object w:dxaOrig="246" w:dyaOrig="246">
          <v:shape id="_x0000_i1051" type="#_x0000_t75" alt="eqId2a4f1ca031287ee7b6367d6c52445bbb" style="width:12.3pt;height:12.3pt" o:ole="">
            <v:imagedata r:id="rId73" o:title="eqId2a4f1ca031287ee7b6367d6c52445bbb"/>
          </v:shape>
          <o:OLEObject Type="Embed" ProgID="Equation.DSMT4" ShapeID="_x0000_i1051" DrawAspect="Content" ObjectID="_1840617696" r:id="rId74"/>
        </w:object>
      </w:r>
      <w:r>
        <w:t>．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04975" cy="1247775"/>
            <wp:effectExtent l="0" t="0" r="22225" b="22225"/>
            <wp:docPr id="100033" name="图片 100033" descr="@@@6e7b7d81-9991-4a67-b322-20d4348297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6e7b7d81-9991-4a67-b322-20d43482978a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18</w:t>
      </w:r>
      <w:r>
        <w:t>．实验室里，水平桌面上有甲、乙、丙三个圆柱形容器（容器足够高），底面半径之比为</w:t>
      </w:r>
      <w:r>
        <w:object w:dxaOrig="545" w:dyaOrig="242">
          <v:shape id="_x0000_i1052" type="#_x0000_t75" alt="eqIdea353ff2279e5018efb134144a583c9f" style="width:27.25pt;height:12.1pt" o:ole="">
            <v:imagedata r:id="rId76" o:title="eqIdea353ff2279e5018efb134144a583c9f"/>
          </v:shape>
          <o:OLEObject Type="Embed" ProgID="Equation.DSMT4" ShapeID="_x0000_i1052" DrawAspect="Content" ObjectID="_1840617697" r:id="rId77"/>
        </w:object>
      </w:r>
      <w:r>
        <w:t>，用两个相同的管子在容器的</w:t>
      </w:r>
      <w:r>
        <w:object w:dxaOrig="422" w:dyaOrig="245">
          <v:shape id="_x0000_i1053" type="#_x0000_t75" alt="eqIdf3a9eed64d225267a58cd001db67e2a3" style="width:21.1pt;height:12.25pt" o:ole="">
            <v:imagedata r:id="rId78" o:title="eqIdf3a9eed64d225267a58cd001db67e2a3"/>
          </v:shape>
          <o:OLEObject Type="Embed" ProgID="Equation.DSMT4" ShapeID="_x0000_i1053" DrawAspect="Content" ObjectID="_1840617698" r:id="rId79"/>
        </w:object>
      </w:r>
      <w:r>
        <w:t>高度处连通（即管子底离容器底</w:t>
      </w:r>
      <w:r>
        <w:object w:dxaOrig="422" w:dyaOrig="245">
          <v:shape id="_x0000_i1054" type="#_x0000_t75" alt="eqIdf3a9eed64d225267a58cd001db67e2a3" style="width:21.1pt;height:12.25pt" o:ole="">
            <v:imagedata r:id="rId78" o:title="eqIdf3a9eed64d225267a58cd001db67e2a3"/>
          </v:shape>
          <o:OLEObject Type="Embed" ProgID="Equation.DSMT4" ShapeID="_x0000_i1054" DrawAspect="Content" ObjectID="_1840617699" r:id="rId80"/>
        </w:object>
      </w:r>
      <w:r>
        <w:t>），现三个容器中，只有甲中有水，水位高</w:t>
      </w:r>
      <w:r>
        <w:object w:dxaOrig="386" w:dyaOrig="253">
          <v:shape id="_x0000_i1055" type="#_x0000_t75" alt="eqId048b61a5fb5f420c6d7de88db5bc3aa5" style="width:19.3pt;height:12.65pt" o:ole="">
            <v:imagedata r:id="rId81" o:title="eqId048b61a5fb5f420c6d7de88db5bc3aa5"/>
          </v:shape>
          <o:OLEObject Type="Embed" ProgID="Equation.DSMT4" ShapeID="_x0000_i1055" DrawAspect="Content" ObjectID="_1840617700" r:id="rId82"/>
        </w:object>
      </w:r>
      <w:r>
        <w:t>，如图所示．若每分钟同时向乙和丙注入相同量的水，开始注水</w:t>
      </w:r>
      <w:r>
        <w:t>1</w:t>
      </w:r>
      <w:r>
        <w:t>分钟，乙的水位上升</w:t>
      </w:r>
      <w:r>
        <w:object w:dxaOrig="492" w:dyaOrig="545">
          <v:shape id="_x0000_i1056" type="#_x0000_t75" alt="eqId25da9a043cf5af82062760128365628e" style="width:24.6pt;height:27.25pt" o:ole="">
            <v:imagedata r:id="rId83" o:title="eqId25da9a043cf5af82062760128365628e"/>
          </v:shape>
          <o:OLEObject Type="Embed" ProgID="Equation.DSMT4" ShapeID="_x0000_i1056" DrawAspect="Content" ObjectID="_1840617701" r:id="rId84"/>
        </w:object>
      </w:r>
      <w:r>
        <w:t>．开始</w:t>
      </w:r>
      <w:r>
        <w:t>注入</w:t>
      </w:r>
      <w:r>
        <w:rPr>
          <w:rFonts w:eastAsia="Times New Roman"/>
        </w:rPr>
        <w:t>______</w:t>
      </w:r>
      <w:r>
        <w:t>分钟的水量后，丙的水位比甲高</w:t>
      </w:r>
      <w:r>
        <w:object w:dxaOrig="386" w:dyaOrig="253">
          <v:shape id="_x0000_i1057" type="#_x0000_t75" alt="eqId048b61a5fb5f420c6d7de88db5bc3aa5" style="width:19.3pt;height:12.65pt" o:ole="">
            <v:imagedata r:id="rId81" o:title="eqId048b61a5fb5f420c6d7de88db5bc3aa5"/>
          </v:shape>
          <o:OLEObject Type="Embed" ProgID="Equation.DSMT4" ShapeID="_x0000_i1057" DrawAspect="Content" ObjectID="_1840617702" r:id="rId85"/>
        </w:object>
      </w:r>
      <w:r>
        <w:t>．</w:t>
      </w:r>
    </w:p>
    <w:p w:rsidR="00423219" w:rsidRDefault="00482DF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23975" cy="676275"/>
            <wp:effectExtent l="0" t="0" r="22225" b="9525"/>
            <wp:docPr id="100035" name="图片 100035" descr="@@@11691e7c-fd72-4843-9618-368460448b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11691e7c-fd72-4843-9618-368460448b7c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r>
        <w:rPr>
          <w:rFonts w:eastAsia="黑体" w:hint="eastAsia"/>
          <w:bCs/>
          <w:color w:val="000000"/>
          <w:szCs w:val="21"/>
        </w:rPr>
        <w:t>三、解答题（本大题共有</w:t>
      </w:r>
      <w:r>
        <w:rPr>
          <w:rFonts w:eastAsia="黑体" w:hint="eastAsia"/>
          <w:bCs/>
          <w:color w:val="000000"/>
          <w:szCs w:val="21"/>
        </w:rPr>
        <w:t>10</w:t>
      </w:r>
      <w:r>
        <w:rPr>
          <w:rFonts w:eastAsia="黑体" w:hint="eastAsia"/>
          <w:bCs/>
          <w:color w:val="000000"/>
          <w:szCs w:val="21"/>
        </w:rPr>
        <w:t>题，满分</w:t>
      </w:r>
      <w:r>
        <w:rPr>
          <w:rFonts w:eastAsia="黑体" w:hint="eastAsia"/>
          <w:bCs/>
          <w:color w:val="000000"/>
          <w:szCs w:val="21"/>
        </w:rPr>
        <w:t>64</w:t>
      </w:r>
      <w:r>
        <w:rPr>
          <w:rFonts w:eastAsia="黑体" w:hint="eastAsia"/>
          <w:bCs/>
          <w:color w:val="000000"/>
          <w:szCs w:val="21"/>
        </w:rPr>
        <w:t>分）解答下列各题必须写出必要的步骤</w:t>
      </w:r>
    </w:p>
    <w:p w:rsidR="00423219" w:rsidRDefault="00482DFC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5</w:t>
      </w:r>
      <w:r>
        <w:rPr>
          <w:rFonts w:eastAsia="黑体-简 中等"/>
        </w:rPr>
        <w:t>分）</w:t>
      </w:r>
      <w:r>
        <w:t>已知</w:t>
      </w:r>
      <w:r>
        <w:object w:dxaOrig="1864" w:dyaOrig="354">
          <v:shape id="_x0000_i1058" type="#_x0000_t75" alt="eqIdc06871b63d24475f3e28e88f69f4023f" style="width:93.2pt;height:17.7pt" o:ole="">
            <v:imagedata r:id="rId87" o:title="eqIdc06871b63d24475f3e28e88f69f4023f"/>
          </v:shape>
          <o:OLEObject Type="Embed" ProgID="Equation.DSMT4" ShapeID="_x0000_i1058" DrawAspect="Content" ObjectID="_1840617703" r:id="rId88"/>
        </w:object>
      </w:r>
      <w:r>
        <w:t>，求</w:t>
      </w:r>
      <w:r>
        <w:rPr>
          <w:rFonts w:eastAsia="Times New Roman"/>
          <w:i/>
        </w:rPr>
        <w:t>x</w:t>
      </w:r>
      <w:r>
        <w:t>的值．</w:t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615A48" w:rsidRDefault="00615A48">
      <w:pPr>
        <w:spacing w:line="360" w:lineRule="auto"/>
        <w:jc w:val="left"/>
        <w:textAlignment w:val="center"/>
      </w:pPr>
    </w:p>
    <w:p w:rsidR="00615A48" w:rsidRDefault="00615A48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5</w:t>
      </w:r>
      <w:r>
        <w:rPr>
          <w:rFonts w:eastAsia="黑体-简 中等"/>
        </w:rPr>
        <w:t>分）</w:t>
      </w:r>
      <w:r>
        <w:t>已知</w:t>
      </w:r>
      <w:r>
        <w:object w:dxaOrig="1126" w:dyaOrig="545">
          <v:shape id="_x0000_i1059" type="#_x0000_t75" alt="eqId0f46424a2fb860bdaf1b68ce2d61fa03" style="width:56.3pt;height:27.25pt" o:ole="">
            <v:imagedata r:id="rId89" o:title="eqId0f46424a2fb860bdaf1b68ce2d61fa03"/>
          </v:shape>
          <o:OLEObject Type="Embed" ProgID="Equation.DSMT4" ShapeID="_x0000_i1059" DrawAspect="Content" ObjectID="_1840617704" r:id="rId90"/>
        </w:object>
      </w:r>
      <w:r>
        <w:t>，</w:t>
      </w:r>
      <w:r>
        <w:object w:dxaOrig="703" w:dyaOrig="252">
          <v:shape id="_x0000_i1060" type="#_x0000_t75" alt="eqId16f71300344a5649bc1f30334c3f839b" style="width:35.15pt;height:12.6pt" o:ole="">
            <v:imagedata r:id="rId91" o:title="eqId16f71300344a5649bc1f30334c3f839b"/>
          </v:shape>
          <o:OLEObject Type="Embed" ProgID="Equation.DSMT4" ShapeID="_x0000_i1060" DrawAspect="Content" ObjectID="_1840617705" r:id="rId92"/>
        </w:object>
      </w:r>
      <w:r>
        <w:t>，求</w:t>
      </w:r>
      <w:r>
        <w:object w:dxaOrig="651" w:dyaOrig="226">
          <v:shape id="_x0000_i1061" type="#_x0000_t75" alt="eqId384c0dfaacdb984b3f4a1d4e62a3681d" style="width:32.55pt;height:11.3pt" o:ole="">
            <v:imagedata r:id="rId93" o:title="eqId384c0dfaacdb984b3f4a1d4e62a3681d"/>
          </v:shape>
          <o:OLEObject Type="Embed" ProgID="Equation.DSMT4" ShapeID="_x0000_i1061" DrawAspect="Content" ObjectID="_1840617706" r:id="rId94"/>
        </w:object>
      </w:r>
      <w:r>
        <w:t>的最简整数比．</w:t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21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5</w:t>
      </w:r>
      <w:r>
        <w:rPr>
          <w:rFonts w:eastAsia="黑体-简 中等"/>
        </w:rPr>
        <w:t>分）</w:t>
      </w:r>
      <w:r>
        <w:t>五一自驾出游前，西西到便利店买</w:t>
      </w:r>
      <w:r>
        <w:t>4</w:t>
      </w:r>
      <w:r>
        <w:t>罐易拉罐饮料，营业员将</w:t>
      </w:r>
      <w:r>
        <w:t>4</w:t>
      </w:r>
      <w:r>
        <w:t>罐易拉罐捆扎在一起（接口不计），中间形成一个正方形，如图所示，且易拉罐的直径为</w:t>
      </w:r>
      <w:r>
        <w:t>5</w:t>
      </w:r>
      <w:r>
        <w:t>厘米，那么捆</w:t>
      </w:r>
      <w:r>
        <w:t>3</w:t>
      </w:r>
      <w:r>
        <w:t>圈至少用绳子多少厘米？（</w:t>
      </w:r>
      <w:r>
        <w:t>π</w:t>
      </w:r>
      <w:r>
        <w:t>取</w:t>
      </w:r>
      <w:r>
        <w:t>3.14</w:t>
      </w:r>
      <w:r>
        <w:t>）</w:t>
      </w:r>
    </w:p>
    <w:p w:rsidR="00423219" w:rsidRDefault="00482DFC">
      <w:pPr>
        <w:spacing w:line="360" w:lineRule="auto"/>
        <w:jc w:val="righ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28850" cy="1181100"/>
            <wp:effectExtent l="0" t="0" r="6350" b="12700"/>
            <wp:docPr id="100037" name="图片 100037" descr="@@@b90c05f7-49b9-4387-b950-28e0b782d0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90c05f7-49b9-4387-b950-28e0b782d0cd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5</w:t>
      </w:r>
      <w:r>
        <w:rPr>
          <w:rFonts w:eastAsia="黑体-简 中等"/>
        </w:rPr>
        <w:t>分）</w:t>
      </w:r>
      <w:r>
        <w:t>如图，已知在直角三角形</w:t>
      </w:r>
      <w:r>
        <w:object w:dxaOrig="492" w:dyaOrig="251">
          <v:shape id="_x0000_i1062" type="#_x0000_t75" alt="eqId7bef5239ddbb0972700ce01daf9ee7cf" style="width:24.6pt;height:12.55pt" o:ole="">
            <v:imagedata r:id="rId96" o:title="eqId7bef5239ddbb0972700ce01daf9ee7cf"/>
          </v:shape>
          <o:OLEObject Type="Embed" ProgID="Equation.DSMT4" ShapeID="_x0000_i1062" DrawAspect="Content" ObjectID="_1840617707" r:id="rId97"/>
        </w:object>
      </w:r>
      <w:r>
        <w:t>中，</w:t>
      </w:r>
      <w:r>
        <w:object w:dxaOrig="3467" w:dyaOrig="250">
          <v:shape id="_x0000_i1063" type="#_x0000_t75" alt="eqId6b2b03ccc2e896e772b45f11057b1c5f" style="width:173.35pt;height:12.5pt" o:ole="">
            <v:imagedata r:id="rId98" o:title="eqId6b2b03ccc2e896e772b45f11057b1c5f"/>
          </v:shape>
          <o:OLEObject Type="Embed" ProgID="Equation.DSMT4" ShapeID="_x0000_i1063" DrawAspect="Content" ObjectID="_1840617708" r:id="rId99"/>
        </w:object>
      </w:r>
      <w:r>
        <w:t>，将三角形</w:t>
      </w:r>
      <w:r>
        <w:object w:dxaOrig="492" w:dyaOrig="251">
          <v:shape id="_x0000_i1064" type="#_x0000_t75" alt="eqId7bef5239ddbb0972700ce01daf9ee7cf" style="width:24.6pt;height:12.55pt" o:ole="">
            <v:imagedata r:id="rId96" o:title="eqId7bef5239ddbb0972700ce01daf9ee7cf"/>
          </v:shape>
          <o:OLEObject Type="Embed" ProgID="Equation.DSMT4" ShapeID="_x0000_i1064" DrawAspect="Content" ObjectID="_1840617709" r:id="rId100"/>
        </w:object>
      </w:r>
      <w:r>
        <w:t>绕顶点</w:t>
      </w:r>
      <w:r>
        <w:rPr>
          <w:rFonts w:eastAsia="Times New Roman"/>
          <w:i/>
        </w:rPr>
        <w:t>A</w:t>
      </w:r>
      <w:r>
        <w:t>顺时针旋转</w:t>
      </w:r>
      <w:r>
        <w:object w:dxaOrig="351" w:dyaOrig="245">
          <v:shape id="_x0000_i1065" type="#_x0000_t75" alt="eqId79a97bb4dcfab4ec7539bc783d563c49" style="width:17.55pt;height:12.25pt" o:ole="">
            <v:imagedata r:id="rId101" o:title="eqId79a97bb4dcfab4ec7539bc783d563c49"/>
          </v:shape>
          <o:OLEObject Type="Embed" ProgID="Equation.DSMT4" ShapeID="_x0000_i1065" DrawAspect="Content" ObjectID="_1840617710" r:id="rId102"/>
        </w:object>
      </w:r>
      <w:r>
        <w:t>（即</w:t>
      </w:r>
      <w:r>
        <w:object w:dxaOrig="1161" w:dyaOrig="237">
          <v:shape id="_x0000_i1066" type="#_x0000_t75" alt="eqIdadf53b0fd2c26d2525081a417e782b24" style="width:58.05pt;height:11.85pt" o:ole="">
            <v:imagedata r:id="rId103" o:title="eqIdadf53b0fd2c26d2525081a417e782b24"/>
          </v:shape>
          <o:OLEObject Type="Embed" ProgID="Equation.DSMT4" ShapeID="_x0000_i1066" DrawAspect="Content" ObjectID="_1840617711" r:id="rId104"/>
        </w:object>
      </w:r>
      <w:r>
        <w:t>）后得到</w:t>
      </w:r>
      <w:r>
        <w:object w:dxaOrig="774" w:dyaOrig="249">
          <v:shape id="_x0000_i1067" type="#_x0000_t75" alt="eqIdc021993da445858448d368df42554c8b" style="width:38.7pt;height:12.45pt" o:ole="">
            <v:imagedata r:id="rId105" o:title="eqIdc021993da445858448d368df42554c8b"/>
          </v:shape>
          <o:OLEObject Type="Embed" ProgID="Equation.DSMT4" ShapeID="_x0000_i1067" DrawAspect="Content" ObjectID="_1840617712" r:id="rId106"/>
        </w:object>
      </w:r>
      <w:r>
        <w:t>，问：</w:t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图中阴影部分的周长是多少？（结果保留</w:t>
      </w:r>
      <w:r>
        <w:object w:dxaOrig="175" w:dyaOrig="202">
          <v:shape id="_x0000_i1068" type="#_x0000_t75" alt="eqId70f5389990c3a0c5373f3bd9fb2454c9" style="width:8.75pt;height:10.1pt" o:ole="">
            <v:imagedata r:id="rId107" o:title="eqId70f5389990c3a0c5373f3bd9fb2454c9"/>
          </v:shape>
          <o:OLEObject Type="Embed" ProgID="Equation.DSMT4" ShapeID="_x0000_i1068" DrawAspect="Content" ObjectID="_1840617713" r:id="rId108"/>
        </w:objec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图中阴影部分的面积是多少？（结果保留</w:t>
      </w:r>
      <w:r>
        <w:object w:dxaOrig="175" w:dyaOrig="202">
          <v:shape id="_x0000_i1069" type="#_x0000_t75" alt="eqId70f5389990c3a0c5373f3bd9fb2454c9" style="width:8.75pt;height:10.1pt" o:ole="">
            <v:imagedata r:id="rId107" o:title="eqId70f5389990c3a0c5373f3bd9fb2454c9"/>
          </v:shape>
          <o:OLEObject Type="Embed" ProgID="Equation.DSMT4" ShapeID="_x0000_i1069" DrawAspect="Content" ObjectID="_1840617714" r:id="rId109"/>
        </w:object>
      </w:r>
      <w:r>
        <w:t>）</w:t>
      </w:r>
    </w:p>
    <w:p w:rsidR="00423219" w:rsidRDefault="00482DFC">
      <w:pPr>
        <w:spacing w:line="360" w:lineRule="auto"/>
        <w:jc w:val="righ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90700" cy="1200150"/>
            <wp:effectExtent l="0" t="0" r="12700" b="19050"/>
            <wp:docPr id="100039" name="图片 100039" descr="@@@47b832a6-f30a-40fe-90e2-f5fdb64fd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47b832a6-f30a-40fe-90e2-f5fdb64fdba0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23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6</w:t>
      </w:r>
      <w:r>
        <w:rPr>
          <w:rFonts w:eastAsia="黑体-简 中等"/>
        </w:rPr>
        <w:t>分）</w:t>
      </w:r>
      <w:r>
        <w:t>一个直角三角形，两条直角边分别为</w:t>
      </w:r>
      <w:r>
        <w:t>3</w:t>
      </w:r>
      <w:r>
        <w:t>和</w:t>
      </w:r>
      <w:r>
        <w:t>4</w:t>
      </w:r>
      <w:r>
        <w:t>，斜边为</w:t>
      </w:r>
      <w:r>
        <w:t>5</w:t>
      </w:r>
      <w:r>
        <w:t>．</w:t>
      </w:r>
    </w:p>
    <w:p w:rsidR="00423219" w:rsidRDefault="00482DFC">
      <w:pPr>
        <w:spacing w:line="360" w:lineRule="auto"/>
        <w:jc w:val="center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47925" cy="1485900"/>
            <wp:effectExtent l="0" t="0" r="15875" b="12700"/>
            <wp:docPr id="100041" name="图片 100041" descr="@@@18689cb7-14c2-49a3-9a73-d966b409df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18689cb7-14c2-49a3-9a73-d966b409df7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，如果以</w:t>
      </w:r>
      <w:r>
        <w:t>3</w:t>
      </w:r>
      <w:r>
        <w:t>的边所在直线为轴旋转一周，得到的圆锥体积是多少？（结果保留</w:t>
      </w:r>
      <w:r>
        <w:t>π</w: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由面积相等可计算，三角形斜边上的高为多少？</w:t>
      </w:r>
    </w:p>
    <w:p w:rsidR="00423219" w:rsidRDefault="00482DFC">
      <w:pPr>
        <w:spacing w:line="360" w:lineRule="auto"/>
        <w:jc w:val="left"/>
        <w:textAlignment w:val="center"/>
      </w:pPr>
      <w:r>
        <w:t>(3)</w:t>
      </w:r>
      <w:r>
        <w:t>如图</w:t>
      </w:r>
      <w:r>
        <w:t>2</w:t>
      </w:r>
      <w:r>
        <w:t>，如果以斜边所在的直线为轴旋转一周，得到的立体图形的体积是多少？（结果保留</w:t>
      </w:r>
      <w:r>
        <w:t>π</w:t>
      </w:r>
      <w:r>
        <w:t>）</w:t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6</w:t>
      </w:r>
      <w:r>
        <w:rPr>
          <w:rFonts w:eastAsia="黑体-简 中等"/>
        </w:rPr>
        <w:t>分）</w:t>
      </w:r>
      <w:r>
        <w:t>整流罩是运载火箭的重要组成部分，外形通常由近似的圆柱和圆锥组成．如图是某型号运载火箭整流罩的简易示意图（整流罩本身的厚度忽略不计）．</w:t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该整流罩模型的底面面积是多少？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该整流罩的容积是多少？</w:t>
      </w:r>
    </w:p>
    <w:p w:rsidR="00423219" w:rsidRDefault="00482DFC">
      <w:pPr>
        <w:spacing w:line="360" w:lineRule="auto"/>
        <w:jc w:val="righ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04925" cy="1819275"/>
            <wp:effectExtent l="0" t="0" r="15875" b="9525"/>
            <wp:docPr id="100043" name="图片 100043" descr="@@@3fb2f1e1-8a4a-409b-83b9-cc26c675d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fb2f1e1-8a4a-409b-83b9-cc26c675d59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6</w:t>
      </w:r>
      <w:r>
        <w:rPr>
          <w:rFonts w:eastAsia="黑体-简 中等"/>
        </w:rPr>
        <w:t>分）</w:t>
      </w:r>
      <w:r>
        <w:t>萧红中学开展以</w:t>
      </w:r>
      <w:r>
        <w:t>“</w:t>
      </w:r>
      <w:r>
        <w:t>我最喜欢的</w:t>
      </w:r>
      <w:r>
        <w:t>2025</w:t>
      </w:r>
      <w:r>
        <w:t>年亚冬会冰雪运动项目</w:t>
      </w:r>
      <w:r>
        <w:t>”</w:t>
      </w:r>
      <w:r>
        <w:t>为主题的调查活动，围绕</w:t>
      </w:r>
      <w:r>
        <w:t>“</w:t>
      </w:r>
      <w:r>
        <w:t>在冰球、冰壶、短道速滑、高山滑雪四</w:t>
      </w:r>
      <w:r>
        <w:t>种冰雪运动项目中，你最喜欢哪一种？（必选且只选一种）</w:t>
      </w:r>
      <w:r>
        <w:t>”</w:t>
      </w:r>
      <w:r>
        <w:t>的问题，在全校范围内随机抽取部分学生进行问卷调查，将调查结果整理后制成如图所示的不完整的条形统计图，其中最喜欢短道速滑的学生人数占问卷调查人数的</w:t>
      </w:r>
      <w:r>
        <w:object w:dxaOrig="457" w:dyaOrig="248">
          <v:shape id="_x0000_i1070" type="#_x0000_t75" alt="eqId2d0797a4e8f5cb2a7746ce2e4ea4e81f" style="width:22.85pt;height:12.4pt" o:ole="">
            <v:imagedata r:id="rId113" o:title="eqId2d0797a4e8f5cb2a7746ce2e4ea4e81f"/>
          </v:shape>
          <o:OLEObject Type="Embed" ProgID="Equation.DSMT4" ShapeID="_x0000_i1070" DrawAspect="Content" ObjectID="_1840617715" r:id="rId114"/>
        </w:object>
      </w:r>
      <w:r>
        <w:t>，请根据图中信息解决问题．</w:t>
      </w:r>
    </w:p>
    <w:p w:rsidR="00423219" w:rsidRDefault="00482DFC">
      <w:pPr>
        <w:spacing w:line="360" w:lineRule="auto"/>
        <w:jc w:val="center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629150" cy="2057400"/>
            <wp:effectExtent l="0" t="0" r="19050" b="0"/>
            <wp:docPr id="100045" name="图片 100045" descr="@@@a66656ac-5843-4c2a-a55c-0e61010da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a66656ac-5843-4c2a-a55c-0e61010da532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在这次调查中，一共抽取了</w:t>
      </w:r>
      <w:r>
        <w:t>___________</w:t>
      </w:r>
      <w:r>
        <w:t>名学生．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请补全条形统计图．</w:t>
      </w:r>
    </w:p>
    <w:p w:rsidR="00423219" w:rsidRDefault="00482DFC">
      <w:pPr>
        <w:spacing w:line="360" w:lineRule="auto"/>
        <w:jc w:val="left"/>
        <w:textAlignment w:val="center"/>
      </w:pPr>
      <w:r>
        <w:t>(3)</w:t>
      </w:r>
      <w:r>
        <w:t>亚冬会项目设有单板滑雪</w:t>
      </w:r>
      <w:r>
        <w:rPr>
          <w:rFonts w:eastAsia="Times New Roman"/>
          <w:i/>
        </w:rPr>
        <w:t>U</w:t>
      </w:r>
      <w:r>
        <w:t>形池赛，其</w:t>
      </w:r>
      <w:r>
        <w:rPr>
          <w:rFonts w:eastAsia="Times New Roman"/>
          <w:i/>
        </w:rPr>
        <w:t>U</w:t>
      </w:r>
      <w:r>
        <w:t>形池简化模型示意图如图，形状可看成是一个长方体中挖去了半个圆柱．已知亚冬会标准</w:t>
      </w:r>
      <w:r>
        <w:rPr>
          <w:rFonts w:eastAsia="Times New Roman"/>
          <w:i/>
        </w:rPr>
        <w:t>U</w:t>
      </w:r>
      <w:r>
        <w:t>形池的规格：长为</w:t>
      </w:r>
      <w:r>
        <w:t>120</w:t>
      </w:r>
      <w:r>
        <w:t>米，宽为</w:t>
      </w:r>
      <w:r>
        <w:t>30</w:t>
      </w:r>
      <w:r>
        <w:t>米，高为</w:t>
      </w:r>
      <w:r>
        <w:t>10</w:t>
      </w:r>
      <w:r>
        <w:t>米，其中挖去的圆柱的底面直径</w:t>
      </w:r>
      <w:r>
        <w:object w:dxaOrig="369" w:dyaOrig="228">
          <v:shape id="_x0000_i1071" type="#_x0000_t75" alt="eqId03902478df1a55bc99703210bccab910" style="width:18.45pt;height:11.4pt" o:ole="">
            <v:imagedata r:id="rId116" o:title="eqId03902478df1a55bc99703210bccab910"/>
          </v:shape>
          <o:OLEObject Type="Embed" ProgID="Equation.DSMT4" ShapeID="_x0000_i1071" DrawAspect="Content" ObjectID="_1840617716" r:id="rId117"/>
        </w:object>
      </w:r>
      <w:r>
        <w:t>为</w:t>
      </w:r>
      <w:r>
        <w:t>20</w:t>
      </w:r>
      <w:r>
        <w:t>米．该</w:t>
      </w:r>
      <w:r>
        <w:rPr>
          <w:rFonts w:eastAsia="Times New Roman"/>
          <w:i/>
        </w:rPr>
        <w:t>U</w:t>
      </w:r>
      <w:r>
        <w:t>形池的体积是多少立方米？（</w:t>
      </w:r>
      <w:r>
        <w:object w:dxaOrig="175" w:dyaOrig="202">
          <v:shape id="_x0000_i1072" type="#_x0000_t75" alt="eqId70f5389990c3a0c5373f3bd9fb2454c9" style="width:8.75pt;height:10.1pt" o:ole="">
            <v:imagedata r:id="rId107" o:title="eqId70f5389990c3a0c5373f3bd9fb2454c9"/>
          </v:shape>
          <o:OLEObject Type="Embed" ProgID="Equation.DSMT4" ShapeID="_x0000_i1072" DrawAspect="Content" ObjectID="_1840617717" r:id="rId118"/>
        </w:object>
      </w:r>
      <w:r>
        <w:t>取</w:t>
      </w:r>
      <w:r>
        <w:t>3</w:t>
      </w:r>
      <w:r>
        <w:t>）</w:t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26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8</w:t>
      </w:r>
      <w:r>
        <w:rPr>
          <w:rFonts w:eastAsia="黑体-简 中等"/>
        </w:rPr>
        <w:t>分）</w:t>
      </w:r>
      <w:r>
        <w:t>春华商店销售一种圆柱形状的礼品盒，礼品盒的底面直径是</w:t>
      </w:r>
      <w:r>
        <w:object w:dxaOrig="246" w:dyaOrig="246">
          <v:shape id="_x0000_i1073" type="#_x0000_t75" alt="eqIdd8d4cb09f73abcf5c0d93c6644d362af" style="width:12.3pt;height:12.3pt" o:ole="">
            <v:imagedata r:id="rId119" o:title="eqIdd8d4cb09f73abcf5c0d93c6644d362af"/>
          </v:shape>
          <o:OLEObject Type="Embed" ProgID="Equation.DSMT4" ShapeID="_x0000_i1073" DrawAspect="Content" ObjectID="_1840617718" r:id="rId120"/>
        </w:object>
      </w:r>
      <w:r>
        <w:t>厘米，高是</w:t>
      </w:r>
      <w:r>
        <w:object w:dxaOrig="281" w:dyaOrig="254">
          <v:shape id="_x0000_i1074" type="#_x0000_t75" alt="eqIdf179a5e46197a7f5f5646fefd47c1989" style="width:14.05pt;height:12.7pt" o:ole="">
            <v:imagedata r:id="rId121" o:title="eqIdf179a5e46197a7f5f5646fefd47c1989"/>
          </v:shape>
          <o:OLEObject Type="Embed" ProgID="Equation.DSMT4" ShapeID="_x0000_i1074" DrawAspect="Content" ObjectID="_1840617719" r:id="rId122"/>
        </w:object>
      </w:r>
      <w:r>
        <w:t>厘米．</w:t>
      </w:r>
    </w:p>
    <w:p w:rsidR="00423219" w:rsidRDefault="00482DF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42975" cy="1200150"/>
            <wp:effectExtent l="0" t="0" r="22225" b="19050"/>
            <wp:docPr id="100049" name="图片 100049" descr="@@@d2864c5e-d745-4e30-bb27-f85b6be0e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2864c5e-d745-4e30-bb27-f85b6be0ecbe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要给礼品盒盒的侧面都贴上一圈包装纸，包装纸的面积是多少平方厘米？（保留</w:t>
      </w:r>
      <w:r>
        <w:object w:dxaOrig="193" w:dyaOrig="193">
          <v:shape id="_x0000_i1075" type="#_x0000_t75" alt="eqId86ebba6ed1add0fe647c0226614b9290" style="width:9.65pt;height:9.65pt" o:ole="">
            <v:imagedata r:id="rId53" o:title="eqId86ebba6ed1add0fe647c0226614b9290"/>
          </v:shape>
          <o:OLEObject Type="Embed" ProgID="Equation.DSMT4" ShapeID="_x0000_i1075" DrawAspect="Content" ObjectID="_1840617720" r:id="rId124"/>
        </w:objec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若该礼品盒成本每个</w:t>
      </w:r>
      <w:r>
        <w:object w:dxaOrig="165" w:dyaOrig="240">
          <v:shape id="_x0000_i1076" type="#_x0000_t75" alt="eqIdcd3304e23f3b0f9569c4140ca89b6498" style="width:8.25pt;height:12pt" o:ole="">
            <v:imagedata r:id="rId125" o:title="eqIdcd3304e23f3b0f9569c4140ca89b6498"/>
          </v:shape>
          <o:OLEObject Type="Embed" ProgID="Equation.DSMT4" ShapeID="_x0000_i1076" DrawAspect="Content" ObjectID="_1840617721" r:id="rId126"/>
        </w:object>
      </w:r>
      <w:r>
        <w:t>元，打八折出售后，每个仍可盈利</w:t>
      </w:r>
      <w:r>
        <w:object w:dxaOrig="450" w:dyaOrig="255">
          <v:shape id="_x0000_i1077" type="#_x0000_t75" alt="eqId407695b6b4c015654b5489be2f0cdc1b" style="width:22.5pt;height:12.75pt" o:ole="">
            <v:imagedata r:id="rId127" o:title="eqId407695b6b4c015654b5489be2f0cdc1b"/>
          </v:shape>
          <o:OLEObject Type="Embed" ProgID="Equation.DSMT4" ShapeID="_x0000_i1077" DrawAspect="Content" ObjectID="_1840617722" r:id="rId128"/>
        </w:object>
      </w:r>
      <w:r>
        <w:t>，求每个礼品盒的标价是多少元？</w:t>
      </w:r>
    </w:p>
    <w:p w:rsidR="00423219" w:rsidRDefault="00482DFC">
      <w:pPr>
        <w:spacing w:line="360" w:lineRule="auto"/>
        <w:jc w:val="left"/>
        <w:textAlignment w:val="center"/>
      </w:pPr>
      <w:r>
        <w:t>(3)</w:t>
      </w:r>
      <w:r>
        <w:t>在（</w:t>
      </w:r>
      <w:r>
        <w:object w:dxaOrig="180" w:dyaOrig="225">
          <v:shape id="_x0000_i1078" type="#_x0000_t75" alt="eqId61128ab996360a038e6e64d82fcba004" style="width:9pt;height:11.25pt" o:ole="">
            <v:imagedata r:id="rId38" o:title="eqId61128ab996360a038e6e64d82fcba004"/>
          </v:shape>
          <o:OLEObject Type="Embed" ProgID="Equation.DSMT4" ShapeID="_x0000_i1078" DrawAspect="Content" ObjectID="_1840617723" r:id="rId129"/>
        </w:object>
      </w:r>
      <w:r>
        <w:t>）的条件下，</w:t>
      </w:r>
      <w:r>
        <w:t>“</w:t>
      </w:r>
      <w:r>
        <w:t>店庆</w:t>
      </w:r>
      <w:r>
        <w:t>”</w:t>
      </w:r>
      <w:r>
        <w:t>期间，商店按标价促销两种活动：</w:t>
      </w:r>
    </w:p>
    <w:p w:rsidR="00423219" w:rsidRDefault="00482DFC">
      <w:pPr>
        <w:spacing w:line="360" w:lineRule="auto"/>
        <w:jc w:val="left"/>
        <w:textAlignment w:val="center"/>
      </w:pPr>
      <w:r>
        <w:t>活动一：该礼品盒每个先提价</w:t>
      </w:r>
      <w:r>
        <w:object w:dxaOrig="450" w:dyaOrig="255">
          <v:shape id="_x0000_i1079" type="#_x0000_t75" alt="eqIdfd6a6c5011b7bac61fed9d876cfa131a" style="width:22.5pt;height:12.75pt" o:ole="">
            <v:imagedata r:id="rId130" o:title="eqIdfd6a6c5011b7bac61fed9d876cfa131a"/>
          </v:shape>
          <o:OLEObject Type="Embed" ProgID="Equation.DSMT4" ShapeID="_x0000_i1079" DrawAspect="Content" ObjectID="_1840617724" r:id="rId131"/>
        </w:object>
      </w:r>
      <w:r>
        <w:t>，再在此基础上每满</w:t>
      </w:r>
      <w:r>
        <w:object w:dxaOrig="285" w:dyaOrig="255">
          <v:shape id="_x0000_i1080" type="#_x0000_t75" alt="eqId8705db804c79b661adba7da15cb31f8c" style="width:14.25pt;height:12.75pt" o:ole="">
            <v:imagedata r:id="rId132" o:title="eqId8705db804c79b661adba7da15cb31f8c"/>
          </v:shape>
          <o:OLEObject Type="Embed" ProgID="Equation.DSMT4" ShapeID="_x0000_i1080" DrawAspect="Content" ObjectID="_1840617725" r:id="rId133"/>
        </w:object>
      </w:r>
      <w:r>
        <w:t>元减</w:t>
      </w:r>
      <w:r>
        <w:object w:dxaOrig="270" w:dyaOrig="255">
          <v:shape id="_x0000_i1081" type="#_x0000_t75" alt="eqIdfb6a9a82a47bf11323e6004f5740338b" style="width:13.5pt;height:12.75pt" o:ole="">
            <v:imagedata r:id="rId134" o:title="eqIdfb6a9a82a47bf11323e6004f5740338b"/>
          </v:shape>
          <o:OLEObject Type="Embed" ProgID="Equation.DSMT4" ShapeID="_x0000_i1081" DrawAspect="Content" ObjectID="_1840617726" r:id="rId135"/>
        </w:object>
      </w:r>
      <w:r>
        <w:t>元；</w:t>
      </w:r>
    </w:p>
    <w:p w:rsidR="00423219" w:rsidRDefault="00482DFC">
      <w:pPr>
        <w:spacing w:line="360" w:lineRule="auto"/>
        <w:jc w:val="left"/>
        <w:textAlignment w:val="center"/>
      </w:pPr>
      <w:r>
        <w:t>活动二：购买的礼盒价钱在</w:t>
      </w:r>
      <w:r>
        <w:object w:dxaOrig="270" w:dyaOrig="255">
          <v:shape id="_x0000_i1082" type="#_x0000_t75" alt="eqId03a7e88f51acac15560e7c88d221017d" style="width:13.5pt;height:12.75pt" o:ole="">
            <v:imagedata r:id="rId136" o:title="eqId03a7e88f51acac15560e7c88d221017d"/>
          </v:shape>
          <o:OLEObject Type="Embed" ProgID="Equation.DSMT4" ShapeID="_x0000_i1082" DrawAspect="Content" ObjectID="_1840617727" r:id="rId137"/>
        </w:object>
      </w:r>
      <w:r>
        <w:t>元之内时全部打九折，如超过</w:t>
      </w:r>
      <w:r>
        <w:object w:dxaOrig="270" w:dyaOrig="255">
          <v:shape id="_x0000_i1083" type="#_x0000_t75" alt="eqId03a7e88f51acac15560e7c88d221017d" style="width:13.5pt;height:12.75pt" o:ole="">
            <v:imagedata r:id="rId136" o:title="eqId03a7e88f51acac15560e7c88d221017d"/>
          </v:shape>
          <o:OLEObject Type="Embed" ProgID="Equation.DSMT4" ShapeID="_x0000_i1083" DrawAspect="Content" ObjectID="_1840617728" r:id="rId138"/>
        </w:object>
      </w:r>
      <w:r>
        <w:t>元时，</w:t>
      </w:r>
      <w:r>
        <w:object w:dxaOrig="270" w:dyaOrig="255">
          <v:shape id="_x0000_i1084" type="#_x0000_t75" alt="eqId03a7e88f51acac15560e7c88d221017d" style="width:13.5pt;height:12.75pt" o:ole="">
            <v:imagedata r:id="rId136" o:title="eqId03a7e88f51acac15560e7c88d221017d"/>
          </v:shape>
          <o:OLEObject Type="Embed" ProgID="Equation.DSMT4" ShapeID="_x0000_i1084" DrawAspect="Content" ObjectID="_1840617729" r:id="rId139"/>
        </w:object>
      </w:r>
      <w:r>
        <w:t>元打九折，超过</w:t>
      </w:r>
      <w:r>
        <w:object w:dxaOrig="270" w:dyaOrig="255">
          <v:shape id="_x0000_i1085" type="#_x0000_t75" alt="eqId03a7e88f51acac15560e7c88d221017d" style="width:13.5pt;height:12.75pt" o:ole="">
            <v:imagedata r:id="rId136" o:title="eqId03a7e88f51acac15560e7c88d221017d"/>
          </v:shape>
          <o:OLEObject Type="Embed" ProgID="Equation.DSMT4" ShapeID="_x0000_i1085" DrawAspect="Content" ObjectID="_1840617730" r:id="rId140"/>
        </w:object>
      </w:r>
      <w:r>
        <w:t>元的部分打八折．</w:t>
      </w:r>
    </w:p>
    <w:p w:rsidR="00423219" w:rsidRDefault="00482DFC">
      <w:pPr>
        <w:spacing w:line="360" w:lineRule="auto"/>
        <w:jc w:val="left"/>
        <w:textAlignment w:val="center"/>
      </w:pPr>
      <w:r>
        <w:t>张鹏想买</w:t>
      </w:r>
      <w:r>
        <w:object w:dxaOrig="165" w:dyaOrig="240">
          <v:shape id="_x0000_i1086" type="#_x0000_t75" alt="eqIdcd3304e23f3b0f9569c4140ca89b6498" style="width:8.25pt;height:12pt" o:ole="">
            <v:imagedata r:id="rId125" o:title="eqIdcd3304e23f3b0f9569c4140ca89b6498"/>
          </v:shape>
          <o:OLEObject Type="Embed" ProgID="Equation.DSMT4" ShapeID="_x0000_i1086" DrawAspect="Content" ObjectID="_1840617731" r:id="rId141"/>
        </w:object>
      </w:r>
      <w:r>
        <w:t>个这样的礼品盒，他参与哪种活动花钱更少？请说明理由．</w:t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27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8</w:t>
      </w:r>
      <w:r>
        <w:rPr>
          <w:rFonts w:eastAsia="黑体-简 中等"/>
        </w:rPr>
        <w:t>分）</w:t>
      </w:r>
      <w:r>
        <w:t>在学习扇形的面积公式时，已知圆心角</w:t>
      </w:r>
      <w:r>
        <w:object w:dxaOrig="180" w:dyaOrig="180">
          <v:shape id="_x0000_i1087" type="#_x0000_t75" alt="eqIdb6a24198bd04c29321ae5dc5a28fe421" style="width:9pt;height:9pt" o:ole="">
            <v:imagedata r:id="rId142" o:title="eqIdb6a24198bd04c29321ae5dc5a28fe421"/>
          </v:shape>
          <o:OLEObject Type="Embed" ProgID="Equation.DSMT4" ShapeID="_x0000_i1087" DrawAspect="Content" ObjectID="_1840617732" r:id="rId143"/>
        </w:object>
      </w:r>
      <w:r>
        <w:t>和扇形所在圆的半径</w:t>
      </w:r>
      <w:r>
        <w:object w:dxaOrig="195" w:dyaOrig="210">
          <v:shape id="_x0000_i1088" type="#_x0000_t75" alt="eqId4aa0df7f1e45f9de29e802c7f19a4f64" style="width:9.75pt;height:10.5pt" o:ole="">
            <v:imagedata r:id="rId144" o:title="eqId4aa0df7f1e45f9de29e802c7f19a4f64"/>
          </v:shape>
          <o:OLEObject Type="Embed" ProgID="Equation.DSMT4" ShapeID="_x0000_i1088" DrawAspect="Content" ObjectID="_1840617733" r:id="rId145"/>
        </w:object>
      </w:r>
      <w:r>
        <w:t>，可以推的公式：</w:t>
      </w:r>
      <w:r>
        <w:object w:dxaOrig="615" w:dyaOrig="330">
          <v:shape id="_x0000_i1089" type="#_x0000_t75" alt="eqId3ad3f567ac70219242c18af46dc35a8a" style="width:30.75pt;height:16.5pt" o:ole="">
            <v:imagedata r:id="rId146" o:title="eqId3ad3f567ac70219242c18af46dc35a8a"/>
          </v:shape>
          <o:OLEObject Type="Embed" ProgID="Equation.DSMT4" ShapeID="_x0000_i1089" DrawAspect="Content" ObjectID="_1840617734" r:id="rId147"/>
        </w:object>
      </w:r>
      <w:r>
        <w:t>_______①</w:t>
      </w:r>
      <w:r>
        <w:t>，并通过比较扇形面积公式与弧长公式</w:t>
      </w:r>
      <w:r>
        <w:object w:dxaOrig="300" w:dyaOrig="240">
          <v:shape id="_x0000_i1090" type="#_x0000_t75" alt="eqId050294162a78c6f4d6a87849bd3049a3" style="width:15pt;height:12pt" o:ole="">
            <v:imagedata r:id="rId148" o:title="eqId050294162a78c6f4d6a87849bd3049a3"/>
          </v:shape>
          <o:OLEObject Type="Embed" ProgID="Equation.DSMT4" ShapeID="_x0000_i1090" DrawAspect="Content" ObjectID="_1840617735" r:id="rId149"/>
        </w:object>
      </w:r>
      <w:r>
        <w:t>_______②</w:t>
      </w:r>
      <w:r>
        <w:t>，得出扇形面积的另一种计算方法：</w:t>
      </w:r>
      <w:r>
        <w:object w:dxaOrig="615" w:dyaOrig="330">
          <v:shape id="_x0000_i1091" type="#_x0000_t75" alt="eqId3ad3f567ac70219242c18af46dc35a8a" style="width:30.75pt;height:16.5pt" o:ole="">
            <v:imagedata r:id="rId146" o:title="eqId3ad3f567ac70219242c18af46dc35a8a"/>
          </v:shape>
          <o:OLEObject Type="Embed" ProgID="Equation.DSMT4" ShapeID="_x0000_i1091" DrawAspect="Content" ObjectID="_1840617736" r:id="rId150"/>
        </w:object>
      </w:r>
      <w:r>
        <w:t>_____③</w:t>
      </w:r>
      <w:r>
        <w:t>．请解决下列问题：</w:t>
      </w:r>
    </w:p>
    <w:p w:rsidR="00423219" w:rsidRDefault="00482DFC">
      <w:pPr>
        <w:spacing w:line="360" w:lineRule="auto"/>
        <w:jc w:val="left"/>
        <w:textAlignment w:val="center"/>
      </w:pPr>
      <w:r>
        <w:t>问题</w:t>
      </w:r>
      <w:r>
        <w:t>Ⅰ</w:t>
      </w:r>
      <w:r>
        <w:t>：求弧长为</w:t>
      </w:r>
      <w:r>
        <w:object w:dxaOrig="285" w:dyaOrig="225">
          <v:shape id="_x0000_i1092" type="#_x0000_t75" alt="eqId9609625b502348556ff8ba32deac8caa" style="width:14.25pt;height:11.25pt" o:ole="">
            <v:imagedata r:id="rId151" o:title="eqId9609625b502348556ff8ba32deac8caa"/>
          </v:shape>
          <o:OLEObject Type="Embed" ProgID="Equation.DSMT4" ShapeID="_x0000_i1092" DrawAspect="Content" ObjectID="_1840617737" r:id="rId152"/>
        </w:object>
      </w:r>
      <w:r>
        <w:t>，圆心角为</w:t>
      </w:r>
      <w:r>
        <w:object w:dxaOrig="405" w:dyaOrig="285">
          <v:shape id="_x0000_i1093" type="#_x0000_t75" alt="eqId231b861d6d1f1d0b9f52b041cb40eb62" style="width:20.25pt;height:14.25pt" o:ole="">
            <v:imagedata r:id="rId153" o:title="eqId231b861d6d1f1d0b9f52b041cb40eb62"/>
          </v:shape>
          <o:OLEObject Type="Embed" ProgID="Equation.DSMT4" ShapeID="_x0000_i1093" DrawAspect="Content" ObjectID="_1840617738" r:id="rId154"/>
        </w:object>
      </w:r>
      <w:r>
        <w:t>的扇形面积．</w:t>
      </w:r>
    </w:p>
    <w:p w:rsidR="00423219" w:rsidRDefault="00482DFC">
      <w:pPr>
        <w:spacing w:line="360" w:lineRule="auto"/>
        <w:jc w:val="left"/>
        <w:textAlignment w:val="center"/>
      </w:pPr>
      <w:r>
        <w:t>问题</w:t>
      </w:r>
      <w:r>
        <w:t>Ⅱ</w:t>
      </w:r>
      <w:r>
        <w:t>：某小区设计的花坛形状如图</w:t>
      </w:r>
      <w:r>
        <w:t>1</w:t>
      </w:r>
      <w:r>
        <w:t>中的阴影部分，已知弧</w:t>
      </w:r>
      <w:r>
        <w:object w:dxaOrig="345" w:dyaOrig="225">
          <v:shape id="_x0000_i1094" type="#_x0000_t75" alt="eqIdf52a58fbaf4fea03567e88a9f0f6e37e" style="width:17.25pt;height:11.25pt" o:ole="">
            <v:imagedata r:id="rId155" o:title="eqIdf52a58fbaf4fea03567e88a9f0f6e37e"/>
          </v:shape>
          <o:OLEObject Type="Embed" ProgID="Equation.DSMT4" ShapeID="_x0000_i1094" DrawAspect="Content" ObjectID="_1840617739" r:id="rId156"/>
        </w:object>
      </w:r>
      <w:r>
        <w:t>和弧</w:t>
      </w:r>
      <w:r>
        <w:object w:dxaOrig="345" w:dyaOrig="240">
          <v:shape id="_x0000_i1095" type="#_x0000_t75" alt="eqId9d78abbad68bbbf12af10cd40ef4c353" style="width:17.25pt;height:12pt" o:ole="">
            <v:imagedata r:id="rId157" o:title="eqId9d78abbad68bbbf12af10cd40ef4c353"/>
          </v:shape>
          <o:OLEObject Type="Embed" ProgID="Equation.DSMT4" ShapeID="_x0000_i1095" DrawAspect="Content" ObjectID="_1840617740" r:id="rId158"/>
        </w:object>
      </w:r>
      <w:r>
        <w:t>所在圆心都是点</w:t>
      </w:r>
      <w:r>
        <w:object w:dxaOrig="210" w:dyaOrig="255">
          <v:shape id="_x0000_i1096" type="#_x0000_t75" alt="eqId1dde8112e8eb968fd042418dd632759e" style="width:10.5pt;height:12.75pt" o:ole="">
            <v:imagedata r:id="rId159" o:title="eqId1dde8112e8eb968fd042418dd632759e"/>
          </v:shape>
          <o:OLEObject Type="Embed" ProgID="Equation.DSMT4" ShapeID="_x0000_i1096" DrawAspect="Content" ObjectID="_1840617741" r:id="rId160"/>
        </w:object>
      </w:r>
      <w:r>
        <w:t>，弧</w:t>
      </w:r>
      <w:r>
        <w:object w:dxaOrig="345" w:dyaOrig="225">
          <v:shape id="_x0000_i1097" type="#_x0000_t75" alt="eqIdf52a58fbaf4fea03567e88a9f0f6e37e" style="width:17.25pt;height:11.25pt" o:ole="">
            <v:imagedata r:id="rId155" o:title="eqIdf52a58fbaf4fea03567e88a9f0f6e37e"/>
          </v:shape>
          <o:OLEObject Type="Embed" ProgID="Equation.DSMT4" ShapeID="_x0000_i1097" DrawAspect="Content" ObjectID="_1840617742" r:id="rId161"/>
        </w:object>
      </w:r>
      <w:r>
        <w:t>的长为</w:t>
      </w:r>
      <w:r>
        <w:object w:dxaOrig="165" w:dyaOrig="315">
          <v:shape id="_x0000_i1098" type="#_x0000_t75" alt="eqId2e9b0f5f44abbc6544a2f672b025b013" style="width:8.25pt;height:15.75pt" o:ole="">
            <v:imagedata r:id="rId162" o:title="eqId2e9b0f5f44abbc6544a2f672b025b013"/>
          </v:shape>
          <o:OLEObject Type="Embed" ProgID="Equation.DSMT4" ShapeID="_x0000_i1098" DrawAspect="Content" ObjectID="_1840617743" r:id="rId163"/>
        </w:object>
      </w:r>
      <w:r>
        <w:t>，弧</w:t>
      </w:r>
      <w:r>
        <w:object w:dxaOrig="345" w:dyaOrig="240">
          <v:shape id="_x0000_i1099" type="#_x0000_t75" alt="eqId9d78abbad68bbbf12af10cd40ef4c353" style="width:17.25pt;height:12pt" o:ole="">
            <v:imagedata r:id="rId157" o:title="eqId9d78abbad68bbbf12af10cd40ef4c353"/>
          </v:shape>
          <o:OLEObject Type="Embed" ProgID="Equation.DSMT4" ShapeID="_x0000_i1099" DrawAspect="Content" ObjectID="_1840617744" r:id="rId164"/>
        </w:object>
      </w:r>
      <w:r>
        <w:t>的长为</w:t>
      </w:r>
      <w:r>
        <w:object w:dxaOrig="180" w:dyaOrig="315">
          <v:shape id="_x0000_i1100" type="#_x0000_t75" alt="eqId3f6f17bc385bafb37e8f964e5eb99cd0" style="width:9pt;height:15.75pt" o:ole="">
            <v:imagedata r:id="rId165" o:title="eqId3f6f17bc385bafb37e8f964e5eb99cd0"/>
          </v:shape>
          <o:OLEObject Type="Embed" ProgID="Equation.DSMT4" ShapeID="_x0000_i1100" DrawAspect="Content" ObjectID="_1840617745" r:id="rId166"/>
        </w:object>
      </w:r>
      <w:r>
        <w:t>，</w:t>
      </w:r>
      <w:r>
        <w:object w:dxaOrig="1215" w:dyaOrig="255">
          <v:shape id="_x0000_i1101" type="#_x0000_t75" alt="eqIdc7249861c773258fd61dd6bf3e1d56fa" style="width:60.75pt;height:12.75pt" o:ole="">
            <v:imagedata r:id="rId167" o:title="eqIdc7249861c773258fd61dd6bf3e1d56fa"/>
          </v:shape>
          <o:OLEObject Type="Embed" ProgID="Equation.DSMT4" ShapeID="_x0000_i1101" DrawAspect="Content" ObjectID="_1840617746" r:id="rId168"/>
        </w:object>
      </w:r>
      <w:r>
        <w:t>，求花坛的面积．</w:t>
      </w:r>
    </w:p>
    <w:p w:rsidR="00423219" w:rsidRDefault="00482DFC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076700" cy="1190625"/>
            <wp:effectExtent l="0" t="0" r="12700" b="3175"/>
            <wp:docPr id="100051" name="图片 100051" descr="@@@56446c41-9cc7-461f-831b-2562e412a1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56446c41-9cc7-461f-831b-2562e412a12d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请你解答问题</w:t>
      </w:r>
      <w:r>
        <w:t>Ⅰ</w:t>
      </w:r>
      <w:r>
        <w:t>；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在解决问题</w:t>
      </w:r>
      <w:r>
        <w:t>Ⅱ</w:t>
      </w:r>
      <w:r>
        <w:t>的过程中，有位同学发现扇形面积公式</w:t>
      </w:r>
      <w:r>
        <w:t>③</w:t>
      </w:r>
      <w:r>
        <w:t>类似于三角形面积公式：类比梯形面积公式，他猜想花坛的面积</w:t>
      </w:r>
      <w:r>
        <w:object w:dxaOrig="1320" w:dyaOrig="540">
          <v:shape id="_x0000_i1102" type="#_x0000_t75" alt="eqId77a2a3e601e4f4bb1b64f00baa02ce5d" style="width:66pt;height:27pt" o:ole="">
            <v:imagedata r:id="rId170" o:title="eqId77a2a3e601e4f4bb1b64f00baa02ce5d"/>
          </v:shape>
          <o:OLEObject Type="Embed" ProgID="Equation.DSMT4" ShapeID="_x0000_i1102" DrawAspect="Content" ObjectID="_1840617747" r:id="rId171"/>
        </w:object>
      </w:r>
      <w:r>
        <w:t>．他的猜想正确吗？如果正确，写出推导过程；如果不正确，请说明理由．（参考公式：</w:t>
      </w:r>
      <w:r>
        <w:object w:dxaOrig="2010" w:dyaOrig="360">
          <v:shape id="_x0000_i1103" type="#_x0000_t75" alt="eqId8bdac887a592d91d16cc5ce83b5ece82" style="width:100.5pt;height:18pt" o:ole="">
            <v:imagedata r:id="rId172" o:title="eqId8bdac887a592d91d16cc5ce83b5ece82"/>
          </v:shape>
          <o:OLEObject Type="Embed" ProgID="Equation.DSMT4" ShapeID="_x0000_i1103" DrawAspect="Content" ObjectID="_1840617748" r:id="rId173"/>
        </w:objec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t>(3)</w:t>
      </w:r>
      <w:r>
        <w:t>乙同学发现平时所用的一次性纸杯（如图</w:t>
      </w:r>
      <w:r>
        <w:t>2</w:t>
      </w:r>
      <w:r>
        <w:t>）的侧面展开的大致图形如图</w:t>
      </w:r>
      <w:r>
        <w:t>3</w:t>
      </w:r>
      <w:r>
        <w:t>所示，经测量（如图</w:t>
      </w:r>
      <w:r>
        <w:t>2</w:t>
      </w:r>
      <w:r>
        <w:t>）杯口直径</w:t>
      </w:r>
      <w:r>
        <w:object w:dxaOrig="915" w:dyaOrig="240">
          <v:shape id="_x0000_i1104" type="#_x0000_t75" alt="eqId7cee49e97546d466ba3ee630e08cdc3c" style="width:45.75pt;height:12pt" o:ole="">
            <v:imagedata r:id="rId174" o:title="eqId7cee49e97546d466ba3ee630e08cdc3c"/>
          </v:shape>
          <o:OLEObject Type="Embed" ProgID="Equation.DSMT4" ShapeID="_x0000_i1104" DrawAspect="Content" ObjectID="_1840617749" r:id="rId175"/>
        </w:object>
      </w:r>
      <w:r>
        <w:t>，杯底直径</w:t>
      </w:r>
      <w:r>
        <w:object w:dxaOrig="930" w:dyaOrig="255">
          <v:shape id="_x0000_i1105" type="#_x0000_t75" alt="eqIdbdebe7f5b900204915a325279a2ab706" style="width:46.5pt;height:12.75pt" o:ole="">
            <v:imagedata r:id="rId176" o:title="eqIdbdebe7f5b900204915a325279a2ab706"/>
          </v:shape>
          <o:OLEObject Type="Embed" ProgID="Equation.DSMT4" ShapeID="_x0000_i1105" DrawAspect="Content" ObjectID="_1840617750" r:id="rId177"/>
        </w:object>
      </w:r>
      <w:r>
        <w:t>，杯壁母线长</w:t>
      </w:r>
      <w:r>
        <w:object w:dxaOrig="1440" w:dyaOrig="255">
          <v:shape id="_x0000_i1106" type="#_x0000_t75" alt="eqIda014b0039fbe99fa8751a62521c28058" style="width:1in;height:12.75pt" o:ole="">
            <v:imagedata r:id="rId178" o:title="eqIda014b0039fbe99fa8751a62521c28058"/>
          </v:shape>
          <o:OLEObject Type="Embed" ProgID="Equation.DSMT4" ShapeID="_x0000_i1106" DrawAspect="Content" ObjectID="_1840617751" r:id="rId179"/>
        </w:object>
      </w:r>
      <w:r>
        <w:t>，若忽略纸杯的连接部分和纸杯的厚度，请求出其在图</w:t>
      </w:r>
      <w:r>
        <w:t>3</w:t>
      </w:r>
      <w:r>
        <w:t>中其侧面展开的图形</w:t>
      </w:r>
      <w:r>
        <w:object w:dxaOrig="570" w:dyaOrig="180">
          <v:shape id="_x0000_i1107" type="#_x0000_t75" alt="eqId4ac66de8543430fd51e7c18042e626dd" style="width:28.5pt;height:9pt" o:ole="">
            <v:imagedata r:id="rId180" o:title="eqId4ac66de8543430fd51e7c18042e626dd"/>
          </v:shape>
          <o:OLEObject Type="Embed" ProgID="Equation.DSMT4" ShapeID="_x0000_i1107" DrawAspect="Content" ObjectID="_1840617752" r:id="rId181"/>
        </w:object>
      </w:r>
      <w:r>
        <w:t>面积．（结果保留</w:t>
      </w:r>
      <w:r>
        <w:object w:dxaOrig="195" w:dyaOrig="195">
          <v:shape id="_x0000_i1108" type="#_x0000_t75" alt="eqId86ebba6ed1add0fe647c0226614b9290" style="width:9.75pt;height:9.75pt" o:ole="">
            <v:imagedata r:id="rId53" o:title="eqId86ebba6ed1add0fe647c0226614b9290"/>
          </v:shape>
          <o:OLEObject Type="Embed" ProgID="Equation.DSMT4" ShapeID="_x0000_i1108" DrawAspect="Content" ObjectID="_1840617753" r:id="rId182"/>
        </w:objec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t>(4)</w:t>
      </w:r>
      <w:r>
        <w:t>丙同学认为，要想准确画出纸杯的侧面展开图，需要确定图</w:t>
      </w:r>
      <w:r>
        <w:t>3</w:t>
      </w:r>
      <w:r>
        <w:t>中弧</w:t>
      </w:r>
      <w:r>
        <w:object w:dxaOrig="315" w:dyaOrig="210">
          <v:shape id="_x0000_i1109" type="#_x0000_t75" alt="eqId85c4bdfb0db1e31e8459df1d15f9ab55" style="width:15.75pt;height:10.5pt" o:ole="">
            <v:imagedata r:id="rId183" o:title="eqId85c4bdfb0db1e31e8459df1d15f9ab55"/>
          </v:shape>
          <o:OLEObject Type="Embed" ProgID="Equation.DSMT4" ShapeID="_x0000_i1109" DrawAspect="Content" ObjectID="_1840617754" r:id="rId184"/>
        </w:object>
      </w:r>
      <w:r>
        <w:t>和弧</w:t>
      </w:r>
      <w:r>
        <w:object w:dxaOrig="375" w:dyaOrig="225">
          <v:shape id="_x0000_i1110" type="#_x0000_t75" alt="eqIdd004d2d115b477ade6af7ddb93db0df8" style="width:18.75pt;height:11.25pt" o:ole="">
            <v:imagedata r:id="rId185" o:title="eqIdd004d2d115b477ade6af7ddb93db0df8"/>
          </v:shape>
          <o:OLEObject Type="Embed" ProgID="Equation.DSMT4" ShapeID="_x0000_i1110" DrawAspect="Content" ObjectID="_1840617755" r:id="rId186"/>
        </w:object>
      </w:r>
      <w:r>
        <w:t>所在圆的半径</w:t>
      </w:r>
      <w:r>
        <w:object w:dxaOrig="345" w:dyaOrig="240">
          <v:shape id="_x0000_i1111" type="#_x0000_t75" alt="eqIda299d2b999568e80be8005565ba209a4" style="width:17.25pt;height:12pt" o:ole="">
            <v:imagedata r:id="rId187" o:title="eqIda299d2b999568e80be8005565ba209a4"/>
          </v:shape>
          <o:OLEObject Type="Embed" ProgID="Equation.DSMT4" ShapeID="_x0000_i1111" DrawAspect="Content" ObjectID="_1840617756" r:id="rId188"/>
        </w:object>
      </w:r>
      <w:r>
        <w:t>，</w:t>
      </w:r>
      <w:r>
        <w:object w:dxaOrig="375" w:dyaOrig="255">
          <v:shape id="_x0000_i1112" type="#_x0000_t75" alt="eqId6cad4595d5352b2884568a59d8d766a4" style="width:18.75pt;height:12.75pt" o:ole="">
            <v:imagedata r:id="rId189" o:title="eqId6cad4595d5352b2884568a59d8d766a4"/>
          </v:shape>
          <o:OLEObject Type="Embed" ProgID="Equation.DSMT4" ShapeID="_x0000_i1112" DrawAspect="Content" ObjectID="_1840617757" r:id="rId190"/>
        </w:object>
      </w:r>
      <w:r>
        <w:t>的长以及圆心角</w:t>
      </w:r>
      <w:r>
        <w:object w:dxaOrig="645" w:dyaOrig="255">
          <v:shape id="_x0000_i1113" type="#_x0000_t75" alt="eqId7307ac7510cf35f74337d368b94da4e5" style="width:32.25pt;height:12.75pt" o:ole="">
            <v:imagedata r:id="rId191" o:title="eqId7307ac7510cf35f74337d368b94da4e5"/>
          </v:shape>
          <o:OLEObject Type="Embed" ProgID="Equation.DSMT4" ShapeID="_x0000_i1113" DrawAspect="Content" ObjectID="_1840617758" r:id="rId192"/>
        </w:object>
      </w:r>
      <w:r>
        <w:t>的度数，那么根据（</w:t>
      </w:r>
      <w:r>
        <w:t>3</w:t>
      </w:r>
      <w:r>
        <w:t>）中的尺寸，弧</w:t>
      </w:r>
      <w:r>
        <w:object w:dxaOrig="375" w:dyaOrig="225">
          <v:shape id="_x0000_i1114" type="#_x0000_t75" alt="eqIdd004d2d115b477ade6af7ddb93db0df8" style="width:18.75pt;height:11.25pt" o:ole="">
            <v:imagedata r:id="rId185" o:title="eqIdd004d2d115b477ade6af7ddb93db0df8"/>
          </v:shape>
          <o:OLEObject Type="Embed" ProgID="Equation.DSMT4" ShapeID="_x0000_i1114" DrawAspect="Content" ObjectID="_1840617759" r:id="rId193"/>
        </w:object>
      </w:r>
      <w:r>
        <w:t>所在圆的半径</w:t>
      </w:r>
      <w:r>
        <w:object w:dxaOrig="525" w:dyaOrig="255">
          <v:shape id="_x0000_i1115" type="#_x0000_t75" alt="eqIda65984d934d0f6ba7e709b86034dcc2c" style="width:26.25pt;height:12.75pt" o:ole="">
            <v:imagedata r:id="rId194" o:title="eqIda65984d934d0f6ba7e709b86034dcc2c"/>
          </v:shape>
          <o:OLEObject Type="Embed" ProgID="Equation.DSMT4" ShapeID="_x0000_i1115" DrawAspect="Content" ObjectID="_1840617760" r:id="rId195"/>
        </w:object>
      </w:r>
      <w:r>
        <w:t>_______</w:t>
      </w:r>
      <w:r>
        <w:t>；它所对的圆心角</w:t>
      </w:r>
      <w:r>
        <w:object w:dxaOrig="645" w:dyaOrig="255">
          <v:shape id="_x0000_i1116" type="#_x0000_t75" alt="eqId7307ac7510cf35f74337d368b94da4e5" style="width:32.25pt;height:12.75pt" o:ole="">
            <v:imagedata r:id="rId191" o:title="eqId7307ac7510cf35f74337d368b94da4e5"/>
          </v:shape>
          <o:OLEObject Type="Embed" ProgID="Equation.DSMT4" ShapeID="_x0000_i1116" DrawAspect="Content" ObjectID="_1840617761" r:id="rId196"/>
        </w:object>
      </w:r>
      <w:r>
        <w:t>的度数为</w:t>
      </w:r>
      <w:r>
        <w:t>_______</w:t>
      </w:r>
      <w:r>
        <w:t>．</w:t>
      </w: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23219">
      <w:pPr>
        <w:spacing w:line="360" w:lineRule="auto"/>
        <w:jc w:val="left"/>
        <w:textAlignment w:val="center"/>
      </w:pPr>
    </w:p>
    <w:p w:rsidR="00423219" w:rsidRDefault="00482DFC">
      <w:pPr>
        <w:spacing w:line="360" w:lineRule="auto"/>
        <w:jc w:val="left"/>
        <w:textAlignment w:val="center"/>
      </w:pPr>
      <w:r>
        <w:lastRenderedPageBreak/>
        <w:t>28</w:t>
      </w:r>
      <w:r>
        <w:t>．</w:t>
      </w:r>
      <w:r>
        <w:rPr>
          <w:rFonts w:eastAsia="黑体-简 中等"/>
        </w:rPr>
        <w:t>（本题</w:t>
      </w:r>
      <w:r>
        <w:rPr>
          <w:rFonts w:eastAsia="黑体-简 中等"/>
        </w:rPr>
        <w:t>10</w:t>
      </w:r>
      <w:r>
        <w:rPr>
          <w:rFonts w:eastAsia="黑体-简 中等"/>
        </w:rPr>
        <w:t>分）</w:t>
      </w:r>
      <w:r>
        <w:t>“</w:t>
      </w:r>
      <w:r>
        <w:t>木桶效应</w:t>
      </w:r>
      <w:r>
        <w:t>”</w:t>
      </w:r>
      <w:r>
        <w:t>是指一只木桶能盛多少水，并不取决于最长的那块木板，而是取决于最短的那块木板，又称</w:t>
      </w:r>
      <w:r>
        <w:t>“</w:t>
      </w:r>
      <w:r>
        <w:t>短板效应</w:t>
      </w:r>
      <w:r>
        <w:t>”</w:t>
      </w:r>
      <w:r>
        <w:t>．木桶效应原理给我们的启示是学习上不能放弃任何一门科目，应扬长避短，均衡发展各科！</w:t>
      </w:r>
    </w:p>
    <w:p w:rsidR="00423219" w:rsidRDefault="00482DFC">
      <w:pPr>
        <w:spacing w:line="360" w:lineRule="auto"/>
        <w:jc w:val="left"/>
        <w:textAlignment w:val="center"/>
      </w:pPr>
      <w:r>
        <w:t>为了形象直观地说明</w:t>
      </w:r>
      <w:r>
        <w:t>“</w:t>
      </w:r>
      <w:r>
        <w:t>木桶效应</w:t>
      </w:r>
      <w:r>
        <w:t>”</w:t>
      </w:r>
      <w:r>
        <w:t>蕴含的道理，制作两个高相同、底面积不同的圆柱形木桶，制作每个木桶底面与侧面用的木板的厚度相同，侧面木板长短不一．从木桶</w:t>
      </w:r>
      <w:r>
        <w:object w:dxaOrig="210" w:dyaOrig="225">
          <v:shape id="_x0000_i1117" type="#_x0000_t75" alt="eqId5963abe8f421bd99a2aaa94831a951e9" style="width:10.5pt;height:11.25pt" o:ole="">
            <v:imagedata r:id="rId197" o:title="eqId5963abe8f421bd99a2aaa94831a951e9"/>
          </v:shape>
          <o:OLEObject Type="Embed" ProgID="Equation.DSMT4" ShapeID="_x0000_i1117" DrawAspect="Content" ObjectID="_1840617762" r:id="rId198"/>
        </w:object>
      </w:r>
      <w:r>
        <w:t>外部测量的数据，如图</w:t>
      </w:r>
      <w:r>
        <w:object w:dxaOrig="120" w:dyaOrig="225">
          <v:shape id="_x0000_i1118" type="#_x0000_t75" alt="eqIdbdaa19de263700a15fcf213d64a8cd57" style="width:6pt;height:11.25pt" o:ole="">
            <v:imagedata r:id="rId199" o:title="eqIdbdaa19de263700a15fcf213d64a8cd57"/>
          </v:shape>
          <o:OLEObject Type="Embed" ProgID="Equation.DSMT4" ShapeID="_x0000_i1118" DrawAspect="Content" ObjectID="_1840617763" r:id="rId200"/>
        </w:object>
      </w:r>
      <w:r>
        <w:t>所示，高度分别为</w:t>
      </w:r>
      <w:r>
        <w:object w:dxaOrig="1035" w:dyaOrig="270">
          <v:shape id="_x0000_i1119" type="#_x0000_t75" alt="eqId3ec4cc59242cd91618819da66536ae70" style="width:51.75pt;height:13.5pt" o:ole="">
            <v:imagedata r:id="rId201" o:title="eqId3ec4cc59242cd91618819da66536ae70"/>
          </v:shape>
          <o:OLEObject Type="Embed" ProgID="Equation.DSMT4" ShapeID="_x0000_i1119" DrawAspect="Content" ObjectID="_1840617764" r:id="rId202"/>
        </w:object>
      </w:r>
      <w:r>
        <w:t>，底面直径为</w:t>
      </w:r>
      <w:r>
        <w:object w:dxaOrig="525" w:dyaOrig="255">
          <v:shape id="_x0000_i1120" type="#_x0000_t75" alt="eqIdc19319f16d4712d3c6177b58ceead007" style="width:26.25pt;height:12.75pt" o:ole="">
            <v:imagedata r:id="rId203" o:title="eqIdc19319f16d4712d3c6177b58ceead007"/>
          </v:shape>
          <o:OLEObject Type="Embed" ProgID="Equation.DSMT4" ShapeID="_x0000_i1120" DrawAspect="Content" ObjectID="_1840617765" r:id="rId204"/>
        </w:object>
      </w:r>
      <w:r>
        <w:t>，木板厚度为</w:t>
      </w:r>
      <w:r>
        <w:object w:dxaOrig="390" w:dyaOrig="255">
          <v:shape id="_x0000_i1121" type="#_x0000_t75" alt="eqId86822f3106c7274ad39ec2e362f04f8d" style="width:19.5pt;height:12.75pt" o:ole="">
            <v:imagedata r:id="rId205" o:title="eqId86822f3106c7274ad39ec2e362f04f8d"/>
          </v:shape>
          <o:OLEObject Type="Embed" ProgID="Equation.DSMT4" ShapeID="_x0000_i1121" DrawAspect="Content" ObjectID="_1840617766" r:id="rId206"/>
        </w:object>
      </w:r>
      <w:r>
        <w:t>．（</w:t>
      </w:r>
      <w:r>
        <w:object w:dxaOrig="195" w:dyaOrig="195">
          <v:shape id="_x0000_i1122" type="#_x0000_t75" alt="eqId86ebba6ed1add0fe647c0226614b9290" style="width:9.75pt;height:9.75pt" o:ole="">
            <v:imagedata r:id="rId53" o:title="eqId86ebba6ed1add0fe647c0226614b9290"/>
          </v:shape>
          <o:OLEObject Type="Embed" ProgID="Equation.DSMT4" ShapeID="_x0000_i1122" DrawAspect="Content" ObjectID="_1840617767" r:id="rId207"/>
        </w:object>
      </w:r>
      <w:r>
        <w:t>取</w:t>
      </w:r>
      <w:r>
        <w:object w:dxaOrig="420" w:dyaOrig="255">
          <v:shape id="_x0000_i1123" type="#_x0000_t75" alt="eqId2388e596f3cadfd8b91d4a80e7f81dab" style="width:21pt;height:12.75pt" o:ole="">
            <v:imagedata r:id="rId55" o:title="eqId2388e596f3cadfd8b91d4a80e7f81dab"/>
          </v:shape>
          <o:OLEObject Type="Embed" ProgID="Equation.DSMT4" ShapeID="_x0000_i1123" DrawAspect="Content" ObjectID="_1840617768" r:id="rId208"/>
        </w:object>
      </w:r>
      <w:r>
        <w:t>）</w:t>
      </w:r>
    </w:p>
    <w:p w:rsidR="00423219" w:rsidRDefault="00482DFC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181600" cy="1485900"/>
            <wp:effectExtent l="0" t="0" r="0" b="12700"/>
            <wp:docPr id="100053" name="图片 100053" descr="@@@176aee40-5a2a-49a6-ab7e-0059b08792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176aee40-5a2a-49a6-ab7e-0059b08792ff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219" w:rsidRDefault="00482DFC">
      <w:pPr>
        <w:spacing w:line="360" w:lineRule="auto"/>
        <w:jc w:val="left"/>
        <w:textAlignment w:val="center"/>
      </w:pPr>
      <w:r>
        <w:t>(1)</w:t>
      </w:r>
      <w:r>
        <w:t>如图</w:t>
      </w:r>
      <w:r>
        <w:object w:dxaOrig="120" w:dyaOrig="225">
          <v:shape id="_x0000_i1124" type="#_x0000_t75" alt="eqIdbdaa19de263700a15fcf213d64a8cd57" style="width:6pt;height:11.25pt" o:ole="">
            <v:imagedata r:id="rId199" o:title="eqIdbdaa19de263700a15fcf213d64a8cd57"/>
          </v:shape>
          <o:OLEObject Type="Embed" ProgID="Equation.DSMT4" ShapeID="_x0000_i1124" DrawAspect="Content" ObjectID="_1840617769" r:id="rId210"/>
        </w:object>
      </w:r>
      <w:r>
        <w:t>的数据，把木桶</w:t>
      </w:r>
      <w:r>
        <w:object w:dxaOrig="210" w:dyaOrig="225">
          <v:shape id="_x0000_i1125" type="#_x0000_t75" alt="eqId5963abe8f421bd99a2aaa94831a951e9" style="width:10.5pt;height:11.25pt" o:ole="">
            <v:imagedata r:id="rId197" o:title="eqId5963abe8f421bd99a2aaa94831a951e9"/>
          </v:shape>
          <o:OLEObject Type="Embed" ProgID="Equation.DSMT4" ShapeID="_x0000_i1125" DrawAspect="Content" ObjectID="_1840617770" r:id="rId211"/>
        </w:object>
      </w:r>
      <w:r>
        <w:t>平放时，这个木桶</w:t>
      </w:r>
      <w:r>
        <w:object w:dxaOrig="210" w:dyaOrig="225">
          <v:shape id="_x0000_i1126" type="#_x0000_t75" alt="eqId5963abe8f421bd99a2aaa94831a951e9" style="width:10.5pt;height:11.25pt" o:ole="">
            <v:imagedata r:id="rId197" o:title="eqId5963abe8f421bd99a2aaa94831a951e9"/>
          </v:shape>
          <o:OLEObject Type="Embed" ProgID="Equation.DSMT4" ShapeID="_x0000_i1126" DrawAspect="Content" ObjectID="_1840617771" r:id="rId212"/>
        </w:object>
      </w:r>
      <w:r>
        <w:t>最多能盛多少升水？（结果保留整数）</w:t>
      </w:r>
    </w:p>
    <w:p w:rsidR="00423219" w:rsidRDefault="00482DFC">
      <w:pPr>
        <w:spacing w:line="360" w:lineRule="auto"/>
        <w:jc w:val="left"/>
        <w:textAlignment w:val="center"/>
      </w:pPr>
      <w:r>
        <w:t>(2)</w:t>
      </w:r>
      <w:r>
        <w:t>如图</w:t>
      </w:r>
      <w:r>
        <w:object w:dxaOrig="180" w:dyaOrig="225">
          <v:shape id="_x0000_i1127" type="#_x0000_t75" alt="eqId61128ab996360a038e6e64d82fcba004" style="width:9pt;height:11.25pt" o:ole="">
            <v:imagedata r:id="rId38" o:title="eqId61128ab996360a038e6e64d82fcba004"/>
          </v:shape>
          <o:OLEObject Type="Embed" ProgID="Equation.DSMT4" ShapeID="_x0000_i1127" DrawAspect="Content" ObjectID="_1840617772" r:id="rId213"/>
        </w:object>
      </w:r>
      <w:r>
        <w:t>，为了加固圆柱形木桶</w:t>
      </w:r>
      <w:r>
        <w:object w:dxaOrig="210" w:dyaOrig="225">
          <v:shape id="_x0000_i1128" type="#_x0000_t75" alt="eqId5963abe8f421bd99a2aaa94831a951e9" style="width:10.5pt;height:11.25pt" o:ole="">
            <v:imagedata r:id="rId197" o:title="eqId5963abe8f421bd99a2aaa94831a951e9"/>
          </v:shape>
          <o:OLEObject Type="Embed" ProgID="Equation.DSMT4" ShapeID="_x0000_i1128" DrawAspect="Content" ObjectID="_1840617773" r:id="rId214"/>
        </w:object>
      </w:r>
      <w:r>
        <w:t>，用薄铁皮制作的铁箍在</w:t>
      </w:r>
      <w:r>
        <w:object w:dxaOrig="210" w:dyaOrig="225">
          <v:shape id="_x0000_i1129" type="#_x0000_t75" alt="eqId5963abe8f421bd99a2aaa94831a951e9" style="width:10.5pt;height:11.25pt" o:ole="">
            <v:imagedata r:id="rId197" o:title="eqId5963abe8f421bd99a2aaa94831a951e9"/>
          </v:shape>
          <o:OLEObject Type="Embed" ProgID="Equation.DSMT4" ShapeID="_x0000_i1129" DrawAspect="Content" ObjectID="_1840617774" r:id="rId215"/>
        </w:object>
      </w:r>
      <w:r>
        <w:t>木桶外侧面捆两圈铁箍，铁箍的宽是</w:t>
      </w:r>
      <w:r>
        <w:object w:dxaOrig="420" w:dyaOrig="255">
          <v:shape id="_x0000_i1130" type="#_x0000_t75" alt="eqId0bb9642339fb644a59a2bef65d21545c" style="width:21pt;height:12.75pt" o:ole="">
            <v:imagedata r:id="rId216" o:title="eqId0bb9642339fb644a59a2bef65d21545c"/>
          </v:shape>
          <o:OLEObject Type="Embed" ProgID="Equation.DSMT4" ShapeID="_x0000_i1130" DrawAspect="Content" ObjectID="_1840617775" r:id="rId217"/>
        </w:object>
      </w:r>
      <w:r>
        <w:t>（接头处、铁皮厚度都忽略不计），加固的过程中有</w:t>
      </w:r>
      <w:r>
        <w:object w:dxaOrig="435" w:dyaOrig="255">
          <v:shape id="_x0000_i1131" type="#_x0000_t75" alt="eqId522fdf99d6e1ae6757428932e5d319db" style="width:21.75pt;height:12.75pt" o:ole="">
            <v:imagedata r:id="rId218" o:title="eqId522fdf99d6e1ae6757428932e5d319db"/>
          </v:shape>
          <o:OLEObject Type="Embed" ProgID="Equation.DSMT4" ShapeID="_x0000_i1131" DrawAspect="Content" ObjectID="_1840617776" r:id="rId219"/>
        </w:object>
      </w:r>
      <w:r>
        <w:t>的铁皮损耗，求至少需要多少平方厘米的薄铁皮？（结果保留整数）</w:t>
      </w:r>
    </w:p>
    <w:p w:rsidR="00423219" w:rsidRDefault="00482DFC">
      <w:pPr>
        <w:spacing w:line="360" w:lineRule="auto"/>
        <w:jc w:val="left"/>
        <w:textAlignment w:val="center"/>
      </w:pPr>
      <w:r>
        <w:t>(3)</w:t>
      </w:r>
      <w:r>
        <w:t>如图</w:t>
      </w:r>
      <w:r>
        <w:object w:dxaOrig="165" w:dyaOrig="255">
          <v:shape id="_x0000_i1132" type="#_x0000_t75" alt="eqId5ca7d1107389675d32b56ec097464c14" style="width:8.25pt;height:12.75pt" o:ole="">
            <v:imagedata r:id="rId220" o:title="eqId5ca7d1107389675d32b56ec097464c14"/>
          </v:shape>
          <o:OLEObject Type="Embed" ProgID="Equation.DSMT4" ShapeID="_x0000_i1132" DrawAspect="Content" ObjectID="_1840617777" r:id="rId221"/>
        </w:object>
      </w:r>
      <w:r>
        <w:t>，若向圆柱形木桶</w:t>
      </w:r>
      <w:r>
        <w:object w:dxaOrig="195" w:dyaOrig="210">
          <v:shape id="_x0000_i1133" type="#_x0000_t75" alt="eqId7f9e8449aad35c5d840a3395ea86df6d" style="width:9.75pt;height:10.5pt" o:ole="">
            <v:imagedata r:id="rId222" o:title="eqId7f9e8449aad35c5d840a3395ea86df6d"/>
          </v:shape>
          <o:OLEObject Type="Embed" ProgID="Equation.DSMT4" ShapeID="_x0000_i1133" DrawAspect="Content" ObjectID="_1840617778" r:id="rId223"/>
        </w:object>
      </w:r>
      <w:r>
        <w:t>里注入一定量的水，水面高度为</w:t>
      </w:r>
      <w:r>
        <w:object w:dxaOrig="165" w:dyaOrig="210">
          <v:shape id="_x0000_i1134" type="#_x0000_t75" alt="eqId3eabd5f3a86afe49dcd70571e2b96cfd" style="width:8.25pt;height:10.5pt" o:ole="">
            <v:imagedata r:id="rId224" o:title="eqId3eabd5f3a86afe49dcd70571e2b96cfd"/>
          </v:shape>
          <o:OLEObject Type="Embed" ProgID="Equation.DSMT4" ShapeID="_x0000_i1134" DrawAspect="Content" ObjectID="_1840617779" r:id="rId225"/>
        </w:object>
      </w:r>
      <w:r>
        <w:t>厘米，将一个圆柱形钢件和一个圆锥形钢件全部浸入水中，水面上升的高为</w:t>
      </w:r>
      <w:r>
        <w:object w:dxaOrig="420" w:dyaOrig="540">
          <v:shape id="_x0000_i1135" type="#_x0000_t75" alt="eqId5045c177cc762d9256ac4c9072f8a7c3" style="width:21pt;height:27pt" o:ole="">
            <v:imagedata r:id="rId226" o:title="eqId5045c177cc762d9256ac4c9072f8a7c3"/>
          </v:shape>
          <o:OLEObject Type="Embed" ProgID="Equation.DSMT4" ShapeID="_x0000_i1135" DrawAspect="Content" ObjectID="_1840617780" r:id="rId227"/>
        </w:object>
      </w:r>
      <w:r>
        <w:t>厘米，其中圆锥形钢件的底面半径是</w:t>
      </w:r>
      <w:r>
        <w:object w:dxaOrig="180" w:dyaOrig="225">
          <v:shape id="_x0000_i1136" type="#_x0000_t75" alt="eqId61128ab996360a038e6e64d82fcba004" style="width:9pt;height:11.25pt" o:ole="">
            <v:imagedata r:id="rId38" o:title="eqId61128ab996360a038e6e64d82fcba004"/>
          </v:shape>
          <o:OLEObject Type="Embed" ProgID="Equation.DSMT4" ShapeID="_x0000_i1136" DrawAspect="Content" ObjectID="_1840617781" r:id="rId228"/>
        </w:object>
      </w:r>
      <w:r>
        <w:t>厘米，圆柱形钢件的底面半径是圆锥形钢件底面半径的</w:t>
      </w:r>
      <w:r>
        <w:object w:dxaOrig="210" w:dyaOrig="540">
          <v:shape id="_x0000_i1137" type="#_x0000_t75" alt="eqIda4b8503f4706b8321e4e79a87eadea84" style="width:10.5pt;height:27pt" o:ole="">
            <v:imagedata r:id="rId229" o:title="eqIda4b8503f4706b8321e4e79a87eadea84"/>
          </v:shape>
          <o:OLEObject Type="Embed" ProgID="Equation.DSMT4" ShapeID="_x0000_i1137" DrawAspect="Content" ObjectID="_1840617782" r:id="rId230"/>
        </w:object>
      </w:r>
      <w:r>
        <w:t>，圆柱形钢件的高是</w:t>
      </w:r>
      <w:r>
        <w:t>10</w:t>
      </w:r>
      <w:r>
        <w:t>厘</w:t>
      </w:r>
      <w:r>
        <w:t>米，圆锥形钢件的高比圆柱形钢件的高少</w:t>
      </w:r>
      <w:r>
        <w:object w:dxaOrig="195" w:dyaOrig="480">
          <v:shape id="_x0000_i1138" type="#_x0000_t75" alt="eqId56d266a04f3dc7483eddbc26c5e487db" style="width:9.75pt;height:24pt" o:ole="">
            <v:imagedata r:id="rId231" o:title="eqId56d266a04f3dc7483eddbc26c5e487db"/>
          </v:shape>
          <o:OLEObject Type="Embed" ProgID="Equation.DSMT4" ShapeID="_x0000_i1138" DrawAspect="Content" ObjectID="_1840617783" r:id="rId232"/>
        </w:object>
      </w:r>
      <w:r>
        <w:t>；如果再把圆柱形钢件垂直露出水面</w:t>
      </w:r>
      <w:r>
        <w:object w:dxaOrig="180" w:dyaOrig="225">
          <v:shape id="_x0000_i1139" type="#_x0000_t75" alt="eqIdb8860d9787671b53b1ab68b3d526f5ca" style="width:9pt;height:11.25pt" o:ole="">
            <v:imagedata r:id="rId36" o:title="eqIdb8860d9787671b53b1ab68b3d526f5ca"/>
          </v:shape>
          <o:OLEObject Type="Embed" ProgID="Equation.DSMT4" ShapeID="_x0000_i1139" DrawAspect="Content" ObjectID="_1840617784" r:id="rId233"/>
        </w:object>
      </w:r>
      <w:r>
        <w:t>厘米，容器的水面下降</w:t>
      </w:r>
      <w:r>
        <w:object w:dxaOrig="330" w:dyaOrig="255">
          <v:shape id="_x0000_i1140" type="#_x0000_t75" alt="eqId814436f9353b31167e71720e94713bf7" style="width:16.5pt;height:12.75pt" o:ole="">
            <v:imagedata r:id="rId234" o:title="eqId814436f9353b31167e71720e94713bf7"/>
          </v:shape>
          <o:OLEObject Type="Embed" ProgID="Equation.DSMT4" ShapeID="_x0000_i1140" DrawAspect="Content" ObjectID="_1840617785" r:id="rId235"/>
        </w:object>
      </w:r>
      <w:r>
        <w:t>厘米．现在把两个钢件全部浸入水中，他们的底部与木桶</w:t>
      </w:r>
      <w:r>
        <w:t>B</w:t>
      </w:r>
      <w:r>
        <w:t>的底部完全接触，取出木桶</w:t>
      </w:r>
      <w:r>
        <w:t>B</w:t>
      </w:r>
      <w:r>
        <w:t>中所有水的</w:t>
      </w:r>
      <w:r>
        <w:object w:dxaOrig="615" w:dyaOrig="255">
          <v:shape id="_x0000_i1141" type="#_x0000_t75" alt="eqId1b1d1e48cfe07bcd9a4107685421ae5f" style="width:30.75pt;height:12.75pt" o:ole="">
            <v:imagedata r:id="rId236" o:title="eqId1b1d1e48cfe07bcd9a4107685421ae5f"/>
          </v:shape>
          <o:OLEObject Type="Embed" ProgID="Equation.DSMT4" ShapeID="_x0000_i1141" DrawAspect="Content" ObjectID="_1840617786" r:id="rId237"/>
        </w:object>
      </w:r>
      <w:r>
        <w:t>，圆锥形钢件依然全部浸入水中，而圆柱形钢件有一部分垂直水面露出，求这时圆柱形钢件浸入水中部分的高是多少厘米．（其他因素忽略不计）</w:t>
      </w:r>
    </w:p>
    <w:p w:rsidR="00423219" w:rsidRDefault="00423219">
      <w:pPr>
        <w:spacing w:line="360" w:lineRule="auto"/>
        <w:jc w:val="left"/>
        <w:textAlignment w:val="center"/>
        <w:rPr>
          <w:color w:val="FF0000"/>
        </w:rPr>
      </w:pPr>
    </w:p>
    <w:sectPr w:rsidR="00423219">
      <w:headerReference w:type="even" r:id="rId238"/>
      <w:headerReference w:type="default" r:id="rId239"/>
      <w:footerReference w:type="even" r:id="rId240"/>
      <w:footerReference w:type="default" r:id="rId241"/>
      <w:headerReference w:type="first" r:id="rId242"/>
      <w:footerReference w:type="first" r:id="rId243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DFC" w:rsidRDefault="00482DFC">
      <w:r>
        <w:separator/>
      </w:r>
    </w:p>
  </w:endnote>
  <w:endnote w:type="continuationSeparator" w:id="0">
    <w:p w:rsidR="00482DFC" w:rsidRDefault="0048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-简 中等">
    <w:altName w:val="黑体"/>
    <w:charset w:val="86"/>
    <w:family w:val="auto"/>
    <w:pitch w:val="default"/>
    <w:sig w:usb0="8000002F" w:usb1="0800004A" w:usb2="00000000" w:usb3="00000000" w:csb0="203E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19" w:rsidRDefault="00482DF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23219" w:rsidRDefault="00482DFC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423219" w:rsidRDefault="00482DFC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19" w:rsidRDefault="00482DFC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23219" w:rsidRDefault="00482DFC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C632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BC6324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423219" w:rsidRDefault="00482DFC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C632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BC6324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482D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19" w:rsidRDefault="004232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DFC" w:rsidRDefault="00482DFC">
      <w:r>
        <w:separator/>
      </w:r>
    </w:p>
  </w:footnote>
  <w:footnote w:type="continuationSeparator" w:id="0">
    <w:p w:rsidR="00482DFC" w:rsidRDefault="00482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19" w:rsidRDefault="004232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19" w:rsidRDefault="00423219">
    <w:pPr>
      <w:pStyle w:val="a5"/>
      <w:pBdr>
        <w:bottom w:val="none" w:sz="0" w:space="1" w:color="auto"/>
      </w:pBdr>
    </w:pPr>
    <w:bookmarkStart w:id="4" w:name="_GoBack"/>
    <w:bookmarkEnd w:id="4"/>
  </w:p>
  <w:p w:rsidR="004151FC" w:rsidRDefault="00482DFC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2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219" w:rsidRDefault="0042321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F6DCADD6"/>
    <w:rsid w:val="00043B54"/>
    <w:rsid w:val="00137323"/>
    <w:rsid w:val="001D7A06"/>
    <w:rsid w:val="00230256"/>
    <w:rsid w:val="00284433"/>
    <w:rsid w:val="002A1EC6"/>
    <w:rsid w:val="002E035E"/>
    <w:rsid w:val="00400C71"/>
    <w:rsid w:val="004151FC"/>
    <w:rsid w:val="00423219"/>
    <w:rsid w:val="00482DFC"/>
    <w:rsid w:val="004E46D8"/>
    <w:rsid w:val="00537201"/>
    <w:rsid w:val="005F1E75"/>
    <w:rsid w:val="00615A48"/>
    <w:rsid w:val="006A4C40"/>
    <w:rsid w:val="006B16C5"/>
    <w:rsid w:val="00776133"/>
    <w:rsid w:val="008062C8"/>
    <w:rsid w:val="00811C76"/>
    <w:rsid w:val="008520F3"/>
    <w:rsid w:val="00855687"/>
    <w:rsid w:val="008C07DE"/>
    <w:rsid w:val="00A30CCE"/>
    <w:rsid w:val="00AC3E9C"/>
    <w:rsid w:val="00B20FE1"/>
    <w:rsid w:val="00BC2225"/>
    <w:rsid w:val="00BC4F14"/>
    <w:rsid w:val="00BC62FB"/>
    <w:rsid w:val="00BC6324"/>
    <w:rsid w:val="00BF535F"/>
    <w:rsid w:val="00C02FC6"/>
    <w:rsid w:val="00C806B0"/>
    <w:rsid w:val="00D55865"/>
    <w:rsid w:val="00E476EE"/>
    <w:rsid w:val="00EF035E"/>
    <w:rsid w:val="00F16B29"/>
    <w:rsid w:val="10B76555"/>
    <w:rsid w:val="3628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0C6A82BB-5916-45DA-B00E-CB51E86F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7.bin"/><Relationship Id="rId21" Type="http://schemas.openxmlformats.org/officeDocument/2006/relationships/image" Target="media/image11.png"/><Relationship Id="rId42" Type="http://schemas.openxmlformats.org/officeDocument/2006/relationships/image" Target="media/image22.wmf"/><Relationship Id="rId63" Type="http://schemas.openxmlformats.org/officeDocument/2006/relationships/image" Target="media/image34.wmf"/><Relationship Id="rId84" Type="http://schemas.openxmlformats.org/officeDocument/2006/relationships/oleObject" Target="embeddings/oleObject32.bin"/><Relationship Id="rId138" Type="http://schemas.openxmlformats.org/officeDocument/2006/relationships/oleObject" Target="embeddings/oleObject59.bin"/><Relationship Id="rId159" Type="http://schemas.openxmlformats.org/officeDocument/2006/relationships/image" Target="media/image81.wmf"/><Relationship Id="rId170" Type="http://schemas.openxmlformats.org/officeDocument/2006/relationships/image" Target="media/image86.wmf"/><Relationship Id="rId191" Type="http://schemas.openxmlformats.org/officeDocument/2006/relationships/image" Target="media/image96.wmf"/><Relationship Id="rId205" Type="http://schemas.openxmlformats.org/officeDocument/2006/relationships/image" Target="media/image102.wmf"/><Relationship Id="rId226" Type="http://schemas.openxmlformats.org/officeDocument/2006/relationships/image" Target="media/image109.wmf"/><Relationship Id="rId107" Type="http://schemas.openxmlformats.org/officeDocument/2006/relationships/image" Target="media/image57.wmf"/><Relationship Id="rId11" Type="http://schemas.openxmlformats.org/officeDocument/2006/relationships/image" Target="media/image4.png"/><Relationship Id="rId32" Type="http://schemas.openxmlformats.org/officeDocument/2006/relationships/oleObject" Target="embeddings/oleObject9.bin"/><Relationship Id="rId53" Type="http://schemas.openxmlformats.org/officeDocument/2006/relationships/image" Target="media/image28.wmf"/><Relationship Id="rId74" Type="http://schemas.openxmlformats.org/officeDocument/2006/relationships/oleObject" Target="embeddings/oleObject27.bin"/><Relationship Id="rId128" Type="http://schemas.openxmlformats.org/officeDocument/2006/relationships/oleObject" Target="embeddings/oleObject53.bin"/><Relationship Id="rId149" Type="http://schemas.openxmlformats.org/officeDocument/2006/relationships/oleObject" Target="embeddings/oleObject66.bin"/><Relationship Id="rId5" Type="http://schemas.openxmlformats.org/officeDocument/2006/relationships/webSettings" Target="webSettings.xml"/><Relationship Id="rId95" Type="http://schemas.openxmlformats.org/officeDocument/2006/relationships/image" Target="media/image51.png"/><Relationship Id="rId160" Type="http://schemas.openxmlformats.org/officeDocument/2006/relationships/oleObject" Target="embeddings/oleObject72.bin"/><Relationship Id="rId181" Type="http://schemas.openxmlformats.org/officeDocument/2006/relationships/oleObject" Target="embeddings/oleObject83.bin"/><Relationship Id="rId216" Type="http://schemas.openxmlformats.org/officeDocument/2006/relationships/image" Target="media/image104.wmf"/><Relationship Id="rId237" Type="http://schemas.openxmlformats.org/officeDocument/2006/relationships/oleObject" Target="embeddings/oleObject117.bin"/><Relationship Id="rId22" Type="http://schemas.openxmlformats.org/officeDocument/2006/relationships/image" Target="media/image12.wmf"/><Relationship Id="rId43" Type="http://schemas.openxmlformats.org/officeDocument/2006/relationships/oleObject" Target="embeddings/oleObject14.bin"/><Relationship Id="rId64" Type="http://schemas.openxmlformats.org/officeDocument/2006/relationships/oleObject" Target="embeddings/oleObject23.bin"/><Relationship Id="rId118" Type="http://schemas.openxmlformats.org/officeDocument/2006/relationships/oleObject" Target="embeddings/oleObject48.bin"/><Relationship Id="rId139" Type="http://schemas.openxmlformats.org/officeDocument/2006/relationships/oleObject" Target="embeddings/oleObject60.bin"/><Relationship Id="rId85" Type="http://schemas.openxmlformats.org/officeDocument/2006/relationships/oleObject" Target="embeddings/oleObject33.bin"/><Relationship Id="rId150" Type="http://schemas.openxmlformats.org/officeDocument/2006/relationships/oleObject" Target="embeddings/oleObject67.bin"/><Relationship Id="rId171" Type="http://schemas.openxmlformats.org/officeDocument/2006/relationships/oleObject" Target="embeddings/oleObject78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7.bin"/><Relationship Id="rId227" Type="http://schemas.openxmlformats.org/officeDocument/2006/relationships/oleObject" Target="embeddings/oleObject111.bin"/><Relationship Id="rId12" Type="http://schemas.openxmlformats.org/officeDocument/2006/relationships/image" Target="media/image5.png"/><Relationship Id="rId33" Type="http://schemas.openxmlformats.org/officeDocument/2006/relationships/image" Target="media/image17.wmf"/><Relationship Id="rId108" Type="http://schemas.openxmlformats.org/officeDocument/2006/relationships/oleObject" Target="embeddings/oleObject44.bin"/><Relationship Id="rId129" Type="http://schemas.openxmlformats.org/officeDocument/2006/relationships/oleObject" Target="embeddings/oleObject54.bin"/><Relationship Id="rId54" Type="http://schemas.openxmlformats.org/officeDocument/2006/relationships/oleObject" Target="embeddings/oleObject19.bin"/><Relationship Id="rId75" Type="http://schemas.openxmlformats.org/officeDocument/2006/relationships/image" Target="media/image41.png"/><Relationship Id="rId96" Type="http://schemas.openxmlformats.org/officeDocument/2006/relationships/image" Target="media/image52.wmf"/><Relationship Id="rId140" Type="http://schemas.openxmlformats.org/officeDocument/2006/relationships/oleObject" Target="embeddings/oleObject61.bin"/><Relationship Id="rId161" Type="http://schemas.openxmlformats.org/officeDocument/2006/relationships/oleObject" Target="embeddings/oleObject73.bin"/><Relationship Id="rId182" Type="http://schemas.openxmlformats.org/officeDocument/2006/relationships/oleObject" Target="embeddings/oleObject84.bin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header" Target="header1.xml"/><Relationship Id="rId23" Type="http://schemas.openxmlformats.org/officeDocument/2006/relationships/oleObject" Target="embeddings/oleObject4.bin"/><Relationship Id="rId119" Type="http://schemas.openxmlformats.org/officeDocument/2006/relationships/image" Target="media/image64.wmf"/><Relationship Id="rId44" Type="http://schemas.openxmlformats.org/officeDocument/2006/relationships/image" Target="media/image23.wmf"/><Relationship Id="rId65" Type="http://schemas.openxmlformats.org/officeDocument/2006/relationships/oleObject" Target="embeddings/oleObject24.bin"/><Relationship Id="rId86" Type="http://schemas.openxmlformats.org/officeDocument/2006/relationships/image" Target="media/image46.png"/><Relationship Id="rId130" Type="http://schemas.openxmlformats.org/officeDocument/2006/relationships/image" Target="media/image69.wmf"/><Relationship Id="rId151" Type="http://schemas.openxmlformats.org/officeDocument/2006/relationships/image" Target="media/image77.wmf"/><Relationship Id="rId172" Type="http://schemas.openxmlformats.org/officeDocument/2006/relationships/image" Target="media/image87.wmf"/><Relationship Id="rId193" Type="http://schemas.openxmlformats.org/officeDocument/2006/relationships/oleObject" Target="embeddings/oleObject90.bin"/><Relationship Id="rId207" Type="http://schemas.openxmlformats.org/officeDocument/2006/relationships/oleObject" Target="embeddings/oleObject98.bin"/><Relationship Id="rId228" Type="http://schemas.openxmlformats.org/officeDocument/2006/relationships/oleObject" Target="embeddings/oleObject112.bin"/><Relationship Id="rId13" Type="http://schemas.openxmlformats.org/officeDocument/2006/relationships/image" Target="media/image6.png"/><Relationship Id="rId109" Type="http://schemas.openxmlformats.org/officeDocument/2006/relationships/oleObject" Target="embeddings/oleObject45.bin"/><Relationship Id="rId34" Type="http://schemas.openxmlformats.org/officeDocument/2006/relationships/oleObject" Target="embeddings/oleObject10.bin"/><Relationship Id="rId55" Type="http://schemas.openxmlformats.org/officeDocument/2006/relationships/image" Target="media/image29.wmf"/><Relationship Id="rId76" Type="http://schemas.openxmlformats.org/officeDocument/2006/relationships/image" Target="media/image42.wmf"/><Relationship Id="rId97" Type="http://schemas.openxmlformats.org/officeDocument/2006/relationships/oleObject" Target="embeddings/oleObject38.bin"/><Relationship Id="rId120" Type="http://schemas.openxmlformats.org/officeDocument/2006/relationships/oleObject" Target="embeddings/oleObject49.bin"/><Relationship Id="rId141" Type="http://schemas.openxmlformats.org/officeDocument/2006/relationships/oleObject" Target="embeddings/oleObject62.bin"/><Relationship Id="rId7" Type="http://schemas.openxmlformats.org/officeDocument/2006/relationships/endnotes" Target="endnotes.xml"/><Relationship Id="rId162" Type="http://schemas.openxmlformats.org/officeDocument/2006/relationships/image" Target="media/image82.wmf"/><Relationship Id="rId183" Type="http://schemas.openxmlformats.org/officeDocument/2006/relationships/image" Target="media/image92.wmf"/><Relationship Id="rId218" Type="http://schemas.openxmlformats.org/officeDocument/2006/relationships/image" Target="media/image105.wmf"/><Relationship Id="rId239" Type="http://schemas.openxmlformats.org/officeDocument/2006/relationships/header" Target="header2.xml"/><Relationship Id="rId24" Type="http://schemas.openxmlformats.org/officeDocument/2006/relationships/image" Target="media/image13.wmf"/><Relationship Id="rId45" Type="http://schemas.openxmlformats.org/officeDocument/2006/relationships/oleObject" Target="embeddings/oleObject15.bin"/><Relationship Id="rId66" Type="http://schemas.openxmlformats.org/officeDocument/2006/relationships/image" Target="media/image35.wmf"/><Relationship Id="rId87" Type="http://schemas.openxmlformats.org/officeDocument/2006/relationships/image" Target="media/image47.wmf"/><Relationship Id="rId110" Type="http://schemas.openxmlformats.org/officeDocument/2006/relationships/image" Target="media/image58.png"/><Relationship Id="rId131" Type="http://schemas.openxmlformats.org/officeDocument/2006/relationships/oleObject" Target="embeddings/oleObject55.bin"/><Relationship Id="rId152" Type="http://schemas.openxmlformats.org/officeDocument/2006/relationships/oleObject" Target="embeddings/oleObject68.bin"/><Relationship Id="rId173" Type="http://schemas.openxmlformats.org/officeDocument/2006/relationships/oleObject" Target="embeddings/oleObject79.bin"/><Relationship Id="rId194" Type="http://schemas.openxmlformats.org/officeDocument/2006/relationships/image" Target="media/image97.wmf"/><Relationship Id="rId208" Type="http://schemas.openxmlformats.org/officeDocument/2006/relationships/oleObject" Target="embeddings/oleObject99.bin"/><Relationship Id="rId229" Type="http://schemas.openxmlformats.org/officeDocument/2006/relationships/image" Target="media/image110.wmf"/><Relationship Id="rId240" Type="http://schemas.openxmlformats.org/officeDocument/2006/relationships/footer" Target="footer1.xml"/><Relationship Id="rId14" Type="http://schemas.openxmlformats.org/officeDocument/2006/relationships/image" Target="media/image7.png"/><Relationship Id="rId35" Type="http://schemas.openxmlformats.org/officeDocument/2006/relationships/image" Target="media/image18.png"/><Relationship Id="rId56" Type="http://schemas.openxmlformats.org/officeDocument/2006/relationships/oleObject" Target="embeddings/oleObject20.bin"/><Relationship Id="rId77" Type="http://schemas.openxmlformats.org/officeDocument/2006/relationships/oleObject" Target="embeddings/oleObject28.bin"/><Relationship Id="rId100" Type="http://schemas.openxmlformats.org/officeDocument/2006/relationships/oleObject" Target="embeddings/oleObject40.bin"/><Relationship Id="rId8" Type="http://schemas.openxmlformats.org/officeDocument/2006/relationships/image" Target="media/image1.png"/><Relationship Id="rId98" Type="http://schemas.openxmlformats.org/officeDocument/2006/relationships/image" Target="media/image53.wmf"/><Relationship Id="rId121" Type="http://schemas.openxmlformats.org/officeDocument/2006/relationships/image" Target="media/image65.wmf"/><Relationship Id="rId142" Type="http://schemas.openxmlformats.org/officeDocument/2006/relationships/image" Target="media/image73.wmf"/><Relationship Id="rId163" Type="http://schemas.openxmlformats.org/officeDocument/2006/relationships/oleObject" Target="embeddings/oleObject74.bin"/><Relationship Id="rId184" Type="http://schemas.openxmlformats.org/officeDocument/2006/relationships/oleObject" Target="embeddings/oleObject85.bin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3.bin"/><Relationship Id="rId25" Type="http://schemas.openxmlformats.org/officeDocument/2006/relationships/oleObject" Target="embeddings/oleObject5.bin"/><Relationship Id="rId46" Type="http://schemas.openxmlformats.org/officeDocument/2006/relationships/image" Target="media/image24.wmf"/><Relationship Id="rId67" Type="http://schemas.openxmlformats.org/officeDocument/2006/relationships/oleObject" Target="embeddings/oleObject25.bin"/><Relationship Id="rId88" Type="http://schemas.openxmlformats.org/officeDocument/2006/relationships/oleObject" Target="embeddings/oleObject34.bin"/><Relationship Id="rId111" Type="http://schemas.openxmlformats.org/officeDocument/2006/relationships/image" Target="media/image59.png"/><Relationship Id="rId132" Type="http://schemas.openxmlformats.org/officeDocument/2006/relationships/image" Target="media/image70.wmf"/><Relationship Id="rId153" Type="http://schemas.openxmlformats.org/officeDocument/2006/relationships/image" Target="media/image78.wmf"/><Relationship Id="rId174" Type="http://schemas.openxmlformats.org/officeDocument/2006/relationships/image" Target="media/image88.wmf"/><Relationship Id="rId195" Type="http://schemas.openxmlformats.org/officeDocument/2006/relationships/oleObject" Target="embeddings/oleObject91.bin"/><Relationship Id="rId209" Type="http://schemas.openxmlformats.org/officeDocument/2006/relationships/image" Target="media/image103.png"/><Relationship Id="rId220" Type="http://schemas.openxmlformats.org/officeDocument/2006/relationships/image" Target="media/image106.wmf"/><Relationship Id="rId241" Type="http://schemas.openxmlformats.org/officeDocument/2006/relationships/footer" Target="footer2.xml"/><Relationship Id="rId15" Type="http://schemas.openxmlformats.org/officeDocument/2006/relationships/image" Target="media/image8.wmf"/><Relationship Id="rId36" Type="http://schemas.openxmlformats.org/officeDocument/2006/relationships/image" Target="media/image19.wmf"/><Relationship Id="rId57" Type="http://schemas.openxmlformats.org/officeDocument/2006/relationships/image" Target="media/image30.png"/><Relationship Id="rId10" Type="http://schemas.openxmlformats.org/officeDocument/2006/relationships/image" Target="media/image3.png"/><Relationship Id="rId31" Type="http://schemas.openxmlformats.org/officeDocument/2006/relationships/oleObject" Target="embeddings/oleObject8.bin"/><Relationship Id="rId52" Type="http://schemas.openxmlformats.org/officeDocument/2006/relationships/oleObject" Target="embeddings/oleObject18.bin"/><Relationship Id="rId73" Type="http://schemas.openxmlformats.org/officeDocument/2006/relationships/image" Target="media/image40.wmf"/><Relationship Id="rId78" Type="http://schemas.openxmlformats.org/officeDocument/2006/relationships/image" Target="media/image43.wmf"/><Relationship Id="rId94" Type="http://schemas.openxmlformats.org/officeDocument/2006/relationships/oleObject" Target="embeddings/oleObject37.bin"/><Relationship Id="rId99" Type="http://schemas.openxmlformats.org/officeDocument/2006/relationships/oleObject" Target="embeddings/oleObject39.bin"/><Relationship Id="rId101" Type="http://schemas.openxmlformats.org/officeDocument/2006/relationships/image" Target="media/image54.wmf"/><Relationship Id="rId122" Type="http://schemas.openxmlformats.org/officeDocument/2006/relationships/oleObject" Target="embeddings/oleObject50.bin"/><Relationship Id="rId143" Type="http://schemas.openxmlformats.org/officeDocument/2006/relationships/oleObject" Target="embeddings/oleObject63.bin"/><Relationship Id="rId148" Type="http://schemas.openxmlformats.org/officeDocument/2006/relationships/image" Target="media/image76.wmf"/><Relationship Id="rId164" Type="http://schemas.openxmlformats.org/officeDocument/2006/relationships/oleObject" Target="embeddings/oleObject75.bin"/><Relationship Id="rId169" Type="http://schemas.openxmlformats.org/officeDocument/2006/relationships/image" Target="media/image85.png"/><Relationship Id="rId185" Type="http://schemas.openxmlformats.org/officeDocument/2006/relationships/image" Target="media/image9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91.wmf"/><Relationship Id="rId210" Type="http://schemas.openxmlformats.org/officeDocument/2006/relationships/oleObject" Target="embeddings/oleObject100.bin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3.wmf"/><Relationship Id="rId26" Type="http://schemas.openxmlformats.org/officeDocument/2006/relationships/image" Target="media/image14.wmf"/><Relationship Id="rId231" Type="http://schemas.openxmlformats.org/officeDocument/2006/relationships/image" Target="media/image111.wmf"/><Relationship Id="rId47" Type="http://schemas.openxmlformats.org/officeDocument/2006/relationships/oleObject" Target="embeddings/oleObject16.bin"/><Relationship Id="rId68" Type="http://schemas.openxmlformats.org/officeDocument/2006/relationships/oleObject" Target="embeddings/oleObject26.bin"/><Relationship Id="rId89" Type="http://schemas.openxmlformats.org/officeDocument/2006/relationships/image" Target="media/image48.wmf"/><Relationship Id="rId112" Type="http://schemas.openxmlformats.org/officeDocument/2006/relationships/image" Target="media/image60.png"/><Relationship Id="rId133" Type="http://schemas.openxmlformats.org/officeDocument/2006/relationships/oleObject" Target="embeddings/oleObject56.bin"/><Relationship Id="rId154" Type="http://schemas.openxmlformats.org/officeDocument/2006/relationships/oleObject" Target="embeddings/oleObject69.bin"/><Relationship Id="rId175" Type="http://schemas.openxmlformats.org/officeDocument/2006/relationships/oleObject" Target="embeddings/oleObject80.bin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oleObject" Target="embeddings/oleObject1.bin"/><Relationship Id="rId221" Type="http://schemas.openxmlformats.org/officeDocument/2006/relationships/oleObject" Target="embeddings/oleObject108.bin"/><Relationship Id="rId242" Type="http://schemas.openxmlformats.org/officeDocument/2006/relationships/header" Target="header3.xml"/><Relationship Id="rId37" Type="http://schemas.openxmlformats.org/officeDocument/2006/relationships/oleObject" Target="embeddings/oleObject11.bin"/><Relationship Id="rId58" Type="http://schemas.openxmlformats.org/officeDocument/2006/relationships/image" Target="media/image31.png"/><Relationship Id="rId79" Type="http://schemas.openxmlformats.org/officeDocument/2006/relationships/oleObject" Target="embeddings/oleObject29.bin"/><Relationship Id="rId102" Type="http://schemas.openxmlformats.org/officeDocument/2006/relationships/oleObject" Target="embeddings/oleObject41.bin"/><Relationship Id="rId123" Type="http://schemas.openxmlformats.org/officeDocument/2006/relationships/image" Target="media/image66.png"/><Relationship Id="rId144" Type="http://schemas.openxmlformats.org/officeDocument/2006/relationships/image" Target="media/image74.wmf"/><Relationship Id="rId90" Type="http://schemas.openxmlformats.org/officeDocument/2006/relationships/oleObject" Target="embeddings/oleObject35.bin"/><Relationship Id="rId165" Type="http://schemas.openxmlformats.org/officeDocument/2006/relationships/image" Target="media/image83.wmf"/><Relationship Id="rId186" Type="http://schemas.openxmlformats.org/officeDocument/2006/relationships/oleObject" Target="embeddings/oleObject86.bin"/><Relationship Id="rId211" Type="http://schemas.openxmlformats.org/officeDocument/2006/relationships/oleObject" Target="embeddings/oleObject101.bin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6.bin"/><Relationship Id="rId48" Type="http://schemas.openxmlformats.org/officeDocument/2006/relationships/image" Target="media/image25.png"/><Relationship Id="rId69" Type="http://schemas.openxmlformats.org/officeDocument/2006/relationships/image" Target="media/image36.png"/><Relationship Id="rId113" Type="http://schemas.openxmlformats.org/officeDocument/2006/relationships/image" Target="media/image61.wmf"/><Relationship Id="rId134" Type="http://schemas.openxmlformats.org/officeDocument/2006/relationships/image" Target="media/image71.wmf"/><Relationship Id="rId80" Type="http://schemas.openxmlformats.org/officeDocument/2006/relationships/oleObject" Target="embeddings/oleObject30.bin"/><Relationship Id="rId155" Type="http://schemas.openxmlformats.org/officeDocument/2006/relationships/image" Target="media/image79.wmf"/><Relationship Id="rId176" Type="http://schemas.openxmlformats.org/officeDocument/2006/relationships/image" Target="media/image89.wmf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222" Type="http://schemas.openxmlformats.org/officeDocument/2006/relationships/image" Target="media/image107.wmf"/><Relationship Id="rId243" Type="http://schemas.openxmlformats.org/officeDocument/2006/relationships/footer" Target="footer3.xml"/><Relationship Id="rId17" Type="http://schemas.openxmlformats.org/officeDocument/2006/relationships/image" Target="media/image9.wmf"/><Relationship Id="rId38" Type="http://schemas.openxmlformats.org/officeDocument/2006/relationships/image" Target="media/image20.wmf"/><Relationship Id="rId59" Type="http://schemas.openxmlformats.org/officeDocument/2006/relationships/image" Target="media/image32.wmf"/><Relationship Id="rId103" Type="http://schemas.openxmlformats.org/officeDocument/2006/relationships/image" Target="media/image55.wmf"/><Relationship Id="rId124" Type="http://schemas.openxmlformats.org/officeDocument/2006/relationships/oleObject" Target="embeddings/oleObject51.bin"/><Relationship Id="rId70" Type="http://schemas.openxmlformats.org/officeDocument/2006/relationships/image" Target="media/image37.png"/><Relationship Id="rId91" Type="http://schemas.openxmlformats.org/officeDocument/2006/relationships/image" Target="media/image49.wmf"/><Relationship Id="rId145" Type="http://schemas.openxmlformats.org/officeDocument/2006/relationships/oleObject" Target="embeddings/oleObject64.bin"/><Relationship Id="rId166" Type="http://schemas.openxmlformats.org/officeDocument/2006/relationships/oleObject" Target="embeddings/oleObject76.bin"/><Relationship Id="rId187" Type="http://schemas.openxmlformats.org/officeDocument/2006/relationships/image" Target="media/image94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oleObject" Target="embeddings/oleObject115.bin"/><Relationship Id="rId28" Type="http://schemas.openxmlformats.org/officeDocument/2006/relationships/image" Target="media/image15.wmf"/><Relationship Id="rId49" Type="http://schemas.openxmlformats.org/officeDocument/2006/relationships/image" Target="media/image26.wmf"/><Relationship Id="rId114" Type="http://schemas.openxmlformats.org/officeDocument/2006/relationships/oleObject" Target="embeddings/oleObject46.bin"/><Relationship Id="rId60" Type="http://schemas.openxmlformats.org/officeDocument/2006/relationships/oleObject" Target="embeddings/oleObject21.bin"/><Relationship Id="rId81" Type="http://schemas.openxmlformats.org/officeDocument/2006/relationships/image" Target="media/image44.wmf"/><Relationship Id="rId135" Type="http://schemas.openxmlformats.org/officeDocument/2006/relationships/oleObject" Target="embeddings/oleObject57.bin"/><Relationship Id="rId156" Type="http://schemas.openxmlformats.org/officeDocument/2006/relationships/oleObject" Target="embeddings/oleObject70.bin"/><Relationship Id="rId177" Type="http://schemas.openxmlformats.org/officeDocument/2006/relationships/oleObject" Target="embeddings/oleObject81.bin"/><Relationship Id="rId198" Type="http://schemas.openxmlformats.org/officeDocument/2006/relationships/oleObject" Target="embeddings/oleObject93.bin"/><Relationship Id="rId202" Type="http://schemas.openxmlformats.org/officeDocument/2006/relationships/oleObject" Target="embeddings/oleObject95.bin"/><Relationship Id="rId223" Type="http://schemas.openxmlformats.org/officeDocument/2006/relationships/oleObject" Target="embeddings/oleObject109.bin"/><Relationship Id="rId244" Type="http://schemas.openxmlformats.org/officeDocument/2006/relationships/fontTable" Target="fontTable.xml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12.bin"/><Relationship Id="rId50" Type="http://schemas.openxmlformats.org/officeDocument/2006/relationships/oleObject" Target="embeddings/oleObject17.bin"/><Relationship Id="rId104" Type="http://schemas.openxmlformats.org/officeDocument/2006/relationships/oleObject" Target="embeddings/oleObject42.bin"/><Relationship Id="rId125" Type="http://schemas.openxmlformats.org/officeDocument/2006/relationships/image" Target="media/image67.wmf"/><Relationship Id="rId146" Type="http://schemas.openxmlformats.org/officeDocument/2006/relationships/image" Target="media/image75.wmf"/><Relationship Id="rId167" Type="http://schemas.openxmlformats.org/officeDocument/2006/relationships/image" Target="media/image84.wmf"/><Relationship Id="rId188" Type="http://schemas.openxmlformats.org/officeDocument/2006/relationships/oleObject" Target="embeddings/oleObject87.bin"/><Relationship Id="rId71" Type="http://schemas.openxmlformats.org/officeDocument/2006/relationships/image" Target="media/image38.png"/><Relationship Id="rId92" Type="http://schemas.openxmlformats.org/officeDocument/2006/relationships/oleObject" Target="embeddings/oleObject36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2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7.bin"/><Relationship Id="rId40" Type="http://schemas.openxmlformats.org/officeDocument/2006/relationships/image" Target="media/image21.wmf"/><Relationship Id="rId115" Type="http://schemas.openxmlformats.org/officeDocument/2006/relationships/image" Target="media/image62.png"/><Relationship Id="rId136" Type="http://schemas.openxmlformats.org/officeDocument/2006/relationships/image" Target="media/image72.wmf"/><Relationship Id="rId157" Type="http://schemas.openxmlformats.org/officeDocument/2006/relationships/image" Target="media/image80.wmf"/><Relationship Id="rId178" Type="http://schemas.openxmlformats.org/officeDocument/2006/relationships/image" Target="media/image90.wmf"/><Relationship Id="rId61" Type="http://schemas.openxmlformats.org/officeDocument/2006/relationships/image" Target="media/image33.wmf"/><Relationship Id="rId82" Type="http://schemas.openxmlformats.org/officeDocument/2006/relationships/oleObject" Target="embeddings/oleObject31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19" Type="http://schemas.openxmlformats.org/officeDocument/2006/relationships/image" Target="media/image10.wmf"/><Relationship Id="rId224" Type="http://schemas.openxmlformats.org/officeDocument/2006/relationships/image" Target="media/image108.wmf"/><Relationship Id="rId245" Type="http://schemas.openxmlformats.org/officeDocument/2006/relationships/theme" Target="theme/theme1.xml"/><Relationship Id="rId30" Type="http://schemas.openxmlformats.org/officeDocument/2006/relationships/image" Target="media/image16.wmf"/><Relationship Id="rId105" Type="http://schemas.openxmlformats.org/officeDocument/2006/relationships/image" Target="media/image56.wmf"/><Relationship Id="rId126" Type="http://schemas.openxmlformats.org/officeDocument/2006/relationships/oleObject" Target="embeddings/oleObject52.bin"/><Relationship Id="rId147" Type="http://schemas.openxmlformats.org/officeDocument/2006/relationships/oleObject" Target="embeddings/oleObject65.bin"/><Relationship Id="rId168" Type="http://schemas.openxmlformats.org/officeDocument/2006/relationships/oleObject" Target="embeddings/oleObject77.bin"/><Relationship Id="rId51" Type="http://schemas.openxmlformats.org/officeDocument/2006/relationships/image" Target="media/image27.wmf"/><Relationship Id="rId72" Type="http://schemas.openxmlformats.org/officeDocument/2006/relationships/image" Target="media/image39.png"/><Relationship Id="rId93" Type="http://schemas.openxmlformats.org/officeDocument/2006/relationships/image" Target="media/image50.wmf"/><Relationship Id="rId189" Type="http://schemas.openxmlformats.org/officeDocument/2006/relationships/image" Target="media/image95.wmf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oleObject" Target="embeddings/oleObject116.bin"/><Relationship Id="rId116" Type="http://schemas.openxmlformats.org/officeDocument/2006/relationships/image" Target="media/image63.wmf"/><Relationship Id="rId137" Type="http://schemas.openxmlformats.org/officeDocument/2006/relationships/oleObject" Target="embeddings/oleObject58.bin"/><Relationship Id="rId158" Type="http://schemas.openxmlformats.org/officeDocument/2006/relationships/oleObject" Target="embeddings/oleObject71.bin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2.bin"/><Relationship Id="rId83" Type="http://schemas.openxmlformats.org/officeDocument/2006/relationships/image" Target="media/image45.wmf"/><Relationship Id="rId179" Type="http://schemas.openxmlformats.org/officeDocument/2006/relationships/oleObject" Target="embeddings/oleObject82.bin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6.bin"/><Relationship Id="rId225" Type="http://schemas.openxmlformats.org/officeDocument/2006/relationships/oleObject" Target="embeddings/oleObject110.bin"/><Relationship Id="rId106" Type="http://schemas.openxmlformats.org/officeDocument/2006/relationships/oleObject" Target="embeddings/oleObject43.bin"/><Relationship Id="rId127" Type="http://schemas.openxmlformats.org/officeDocument/2006/relationships/image" Target="media/image68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B61EEA-A856-4047-BE9E-D02152DDD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1088</Words>
  <Characters>6204</Characters>
  <Application>Microsoft Office Word</Application>
  <DocSecurity>0</DocSecurity>
  <Lines>51</Lines>
  <Paragraphs>14</Paragraphs>
  <ScaleCrop>false</ScaleCrop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23</cp:revision>
  <dcterms:created xsi:type="dcterms:W3CDTF">2017-07-19T20:07:00Z</dcterms:created>
  <dcterms:modified xsi:type="dcterms:W3CDTF">2026-05-18T05:51:00Z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