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0132F">
      <w:pPr>
        <w:jc w:val="center"/>
        <w:textAlignment w:val="center"/>
        <w:rPr>
          <w:rFonts w:ascii="宋体" w:hAnsi="宋体" w:eastAsia="宋体" w:cs="宋体"/>
          <w:b/>
          <w:i w:val="0"/>
          <w:color w:val="000000"/>
          <w:sz w:val="30"/>
        </w:rPr>
      </w:pPr>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12534900</wp:posOffset>
            </wp:positionV>
            <wp:extent cx="254000" cy="355600"/>
            <wp:effectExtent l="0" t="0" r="12700" b="635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8"/>
                    <a:stretch>
                      <a:fillRect/>
                    </a:stretch>
                  </pic:blipFill>
                  <pic:spPr>
                    <a:xfrm>
                      <a:off x="0" y="0"/>
                      <a:ext cx="254000" cy="355600"/>
                    </a:xfrm>
                    <a:prstGeom prst="rect">
                      <a:avLst/>
                    </a:prstGeom>
                  </pic:spPr>
                </pic:pic>
              </a:graphicData>
            </a:graphic>
          </wp:anchor>
        </w:drawing>
      </w:r>
      <w:r>
        <w:rPr>
          <w:rFonts w:ascii="宋体" w:hAnsi="宋体" w:eastAsia="宋体" w:cs="宋体"/>
          <w:b/>
          <w:i w:val="0"/>
          <w:color w:val="000000"/>
          <w:sz w:val="30"/>
        </w:rPr>
        <w:t>2024-2025学年度</w:t>
      </w:r>
      <w:r>
        <w:rPr>
          <w:rFonts w:hint="eastAsia" w:ascii="宋体" w:hAnsi="宋体" w:cs="宋体"/>
          <w:b/>
          <w:i w:val="0"/>
          <w:color w:val="000000"/>
          <w:sz w:val="30"/>
          <w:lang w:val="en-US" w:eastAsia="zh-CN"/>
        </w:rPr>
        <w:t>上海八年级</w:t>
      </w:r>
      <w:r>
        <w:rPr>
          <w:rFonts w:ascii="宋体" w:hAnsi="宋体" w:eastAsia="宋体" w:cs="宋体"/>
          <w:b/>
          <w:i w:val="0"/>
          <w:color w:val="000000"/>
          <w:sz w:val="30"/>
        </w:rPr>
        <w:t>数学</w:t>
      </w:r>
      <w:r>
        <w:rPr>
          <w:rFonts w:hint="eastAsia" w:ascii="宋体" w:hAnsi="宋体" w:cs="宋体"/>
          <w:b/>
          <w:i w:val="0"/>
          <w:color w:val="000000"/>
          <w:sz w:val="30"/>
          <w:lang w:val="en-US" w:eastAsia="zh-CN"/>
        </w:rPr>
        <w:t>下册第一次月</w:t>
      </w:r>
      <w:r>
        <w:rPr>
          <w:rFonts w:ascii="宋体" w:hAnsi="宋体" w:eastAsia="宋体" w:cs="宋体"/>
          <w:b/>
          <w:i w:val="0"/>
          <w:color w:val="000000"/>
          <w:sz w:val="30"/>
        </w:rPr>
        <w:t>考试卷</w:t>
      </w:r>
    </w:p>
    <w:p w14:paraId="1D2D5DDA">
      <w:pPr>
        <w:jc w:val="center"/>
        <w:textAlignment w:val="center"/>
        <w:rPr>
          <w:rFonts w:ascii="Times New Roman" w:hAnsi="Times New Roman" w:eastAsia="楷体"/>
        </w:rPr>
      </w:pPr>
      <w:r>
        <w:rPr>
          <w:rFonts w:ascii="Times New Roman" w:hAnsi="Times New Roman" w:eastAsia="楷体"/>
        </w:rPr>
        <w:t>（考试时间：</w:t>
      </w:r>
      <w:r>
        <w:rPr>
          <w:rFonts w:hint="eastAsia" w:ascii="Times New Roman" w:hAnsi="Times New Roman" w:eastAsia="楷体"/>
          <w:lang w:val="en-US" w:eastAsia="zh-CN"/>
        </w:rPr>
        <w:t>9</w:t>
      </w:r>
      <w:r>
        <w:rPr>
          <w:rFonts w:ascii="Times New Roman" w:hAnsi="Times New Roman" w:eastAsia="楷体"/>
        </w:rPr>
        <w:t>0分钟  试卷满分：</w:t>
      </w:r>
      <w:r>
        <w:rPr>
          <w:rFonts w:hint="eastAsia" w:ascii="Times New Roman" w:hAnsi="Times New Roman" w:eastAsia="楷体"/>
          <w:lang w:val="en-US" w:eastAsia="zh-CN"/>
        </w:rPr>
        <w:t>10</w:t>
      </w:r>
      <w:r>
        <w:rPr>
          <w:rFonts w:hint="eastAsia" w:ascii="Times New Roman" w:hAnsi="Times New Roman" w:eastAsia="楷体"/>
        </w:rPr>
        <w:t>0</w:t>
      </w:r>
      <w:r>
        <w:rPr>
          <w:rFonts w:ascii="Times New Roman" w:hAnsi="Times New Roman" w:eastAsia="楷体"/>
        </w:rPr>
        <w:t>分）</w:t>
      </w:r>
    </w:p>
    <w:p w14:paraId="30E37C9F">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考试范围：</w:t>
      </w:r>
      <w:r>
        <w:rPr>
          <w:rFonts w:hint="eastAsia" w:ascii="宋体" w:hAnsi="宋体" w:eastAsia="宋体" w:cs="宋体"/>
          <w:b w:val="0"/>
          <w:i w:val="0"/>
          <w:color w:val="000000"/>
          <w:sz w:val="21"/>
        </w:rPr>
        <w:t xml:space="preserve"> 一次函数</w:t>
      </w:r>
      <w:r>
        <w:rPr>
          <w:rFonts w:hint="eastAsia" w:ascii="宋体" w:hAnsi="宋体" w:cs="宋体"/>
          <w:b w:val="0"/>
          <w:i w:val="0"/>
          <w:color w:val="000000"/>
          <w:sz w:val="21"/>
          <w:lang w:eastAsia="zh-CN"/>
        </w:rPr>
        <w:t>、 代数方程</w:t>
      </w:r>
      <w:r>
        <w:rPr>
          <w:rFonts w:ascii="宋体" w:hAnsi="宋体" w:eastAsia="宋体" w:cs="宋体"/>
          <w:b w:val="0"/>
          <w:i w:val="0"/>
          <w:color w:val="000000"/>
          <w:sz w:val="21"/>
        </w:rPr>
        <w:t>；</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0"/>
        <w:gridCol w:w="2429"/>
      </w:tblGrid>
      <w:tr w14:paraId="15F41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0" w:type="dxa"/>
            <w:tcBorders>
              <w:top w:val="nil"/>
              <w:left w:val="nil"/>
              <w:bottom w:val="nil"/>
              <w:right w:val="nil"/>
            </w:tcBorders>
          </w:tcPr>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788"/>
            </w:tblGrid>
            <w:tr w14:paraId="4F75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00" w:type="dxa"/>
                  <w:tcBorders>
                    <w:top w:val="single" w:color="auto" w:sz="12" w:space="0"/>
                    <w:left w:val="single" w:color="auto" w:sz="12" w:space="0"/>
                    <w:bottom w:val="single" w:color="auto" w:sz="12" w:space="0"/>
                    <w:right w:val="single" w:color="auto" w:sz="12" w:space="0"/>
                  </w:tcBorders>
                  <w:vAlign w:val="center"/>
                </w:tcPr>
                <w:p w14:paraId="0E42334F">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评卷人</w:t>
                  </w:r>
                </w:p>
              </w:tc>
              <w:tc>
                <w:tcPr>
                  <w:tcW w:w="800" w:type="dxa"/>
                  <w:tcBorders>
                    <w:top w:val="single" w:color="auto" w:sz="12" w:space="0"/>
                    <w:left w:val="single" w:color="auto" w:sz="12" w:space="0"/>
                    <w:bottom w:val="single" w:color="auto" w:sz="12" w:space="0"/>
                    <w:right w:val="single" w:color="auto" w:sz="12" w:space="0"/>
                  </w:tcBorders>
                  <w:vAlign w:val="center"/>
                </w:tcPr>
                <w:p w14:paraId="5337C594">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得分</w:t>
                  </w:r>
                </w:p>
              </w:tc>
            </w:tr>
            <w:tr w14:paraId="6C4A8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00" w:type="dxa"/>
                  <w:tcBorders>
                    <w:top w:val="single" w:color="auto" w:sz="12" w:space="0"/>
                    <w:left w:val="single" w:color="auto" w:sz="12" w:space="0"/>
                    <w:bottom w:val="single" w:color="auto" w:sz="12" w:space="0"/>
                    <w:right w:val="single" w:color="auto" w:sz="12" w:space="0"/>
                  </w:tcBorders>
                  <w:vAlign w:val="center"/>
                </w:tcPr>
                <w:p w14:paraId="61326302">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c>
                <w:tcPr>
                  <w:tcW w:w="800" w:type="dxa"/>
                  <w:tcBorders>
                    <w:top w:val="single" w:color="auto" w:sz="12" w:space="0"/>
                    <w:left w:val="single" w:color="auto" w:sz="12" w:space="0"/>
                    <w:bottom w:val="single" w:color="auto" w:sz="12" w:space="0"/>
                    <w:right w:val="single" w:color="auto" w:sz="12" w:space="0"/>
                  </w:tcBorders>
                  <w:vAlign w:val="center"/>
                </w:tcPr>
                <w:p w14:paraId="374534BC">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r>
          </w:tbl>
          <w:p w14:paraId="0BE1F5BA"/>
        </w:tc>
        <w:tc>
          <w:tcPr>
            <w:tcW w:w="0" w:type="auto"/>
            <w:tcBorders>
              <w:top w:val="nil"/>
              <w:left w:val="nil"/>
              <w:bottom w:val="nil"/>
              <w:right w:val="nil"/>
            </w:tcBorders>
            <w:vAlign w:val="center"/>
          </w:tcPr>
          <w:p w14:paraId="278A7CAF">
            <w:pPr>
              <w:pBdr>
                <w:top w:val="none" w:color="auto" w:sz="0" w:space="0"/>
                <w:left w:val="none" w:color="auto" w:sz="0" w:space="0"/>
                <w:bottom w:val="none" w:color="auto" w:sz="0" w:space="0"/>
                <w:right w:val="none" w:color="auto" w:sz="0" w:space="0"/>
                <w:between w:val="none" w:color="auto" w:sz="0" w:space="0"/>
              </w:pBdr>
              <w:jc w:val="left"/>
              <w:textAlignment w:val="center"/>
              <w:rPr>
                <w:b/>
                <w:sz w:val="21"/>
              </w:rPr>
            </w:pPr>
            <w:r>
              <w:rPr>
                <w:b/>
                <w:sz w:val="21"/>
              </w:rPr>
              <w:t>一、单选题（共18分）</w:t>
            </w:r>
          </w:p>
        </w:tc>
      </w:tr>
    </w:tbl>
    <w:p w14:paraId="4C12A391">
      <w:pPr>
        <w:shd w:val="clear" w:color="auto" w:fill="auto"/>
        <w:spacing w:line="360" w:lineRule="auto"/>
        <w:jc w:val="left"/>
        <w:textAlignment w:val="center"/>
        <w:rPr>
          <w:sz w:val="21"/>
        </w:rPr>
      </w:pPr>
      <w:r>
        <w:rPr>
          <w:sz w:val="21"/>
        </w:rPr>
        <w:t>1．（本题3分）已知一次函数</w:t>
      </w:r>
      <w:r>
        <w:object>
          <v:shape id="_x0000_i1025" o:spt="75" alt="eqIdc5db462f128a9ca761003069c3dec55a" type="#_x0000_t75" style="height:14.4pt;width:43.95pt;" o:ole="t" filled="f" o:preferrelative="t" stroked="f" coordsize="21600,21600">
            <v:path/>
            <v:fill on="f" focussize="0,0"/>
            <v:stroke on="f" joinstyle="miter"/>
            <v:imagedata r:id="rId10" o:title="eqIdc5db462f128a9ca761003069c3dec55a"/>
            <o:lock v:ext="edit" aspectratio="t"/>
            <w10:wrap type="none"/>
            <w10:anchorlock/>
          </v:shape>
          <o:OLEObject Type="Embed" ProgID="Equation.DSMT4" ShapeID="_x0000_i1025" DrawAspect="Content" ObjectID="_1468075725" r:id="rId9">
            <o:LockedField>false</o:LockedField>
          </o:OLEObject>
        </w:object>
      </w:r>
      <w:r>
        <w:rPr>
          <w:sz w:val="21"/>
        </w:rPr>
        <w:t>与</w:t>
      </w:r>
      <w:r>
        <w:object>
          <v:shape id="_x0000_i1026" o:spt="75" alt="eqIda3e07a04f819bb8a5345116127076904" type="#_x0000_t75" style="height:14.05pt;width:45.7pt;" o:ole="t" filled="f" o:preferrelative="t" stroked="f" coordsize="21600,21600">
            <v:path/>
            <v:fill on="f" focussize="0,0"/>
            <v:stroke on="f" joinstyle="miter"/>
            <v:imagedata r:id="rId12" o:title="eqIda3e07a04f819bb8a5345116127076904"/>
            <o:lock v:ext="edit" aspectratio="t"/>
            <w10:wrap type="none"/>
            <w10:anchorlock/>
          </v:shape>
          <o:OLEObject Type="Embed" ProgID="Equation.DSMT4" ShapeID="_x0000_i1026" DrawAspect="Content" ObjectID="_1468075726" r:id="rId11">
            <o:LockedField>false</o:LockedField>
          </o:OLEObject>
        </w:object>
      </w:r>
      <w:r>
        <w:rPr>
          <w:sz w:val="21"/>
        </w:rPr>
        <w:t>的图象的交点坐标是</w:t>
      </w:r>
      <w:r>
        <w:object>
          <v:shape id="_x0000_i1027" o:spt="75" alt="eqId631386549c0cec5981a1da47b05e5d25" type="#_x0000_t75" style="height:17.35pt;width:29.9pt;" o:ole="t" filled="f" o:preferrelative="t" stroked="f" coordsize="21600,21600">
            <v:path/>
            <v:fill on="f" focussize="0,0"/>
            <v:stroke on="f" joinstyle="miter"/>
            <v:imagedata r:id="rId14" o:title="eqId631386549c0cec5981a1da47b05e5d25"/>
            <o:lock v:ext="edit" aspectratio="t"/>
            <w10:wrap type="none"/>
            <w10:anchorlock/>
          </v:shape>
          <o:OLEObject Type="Embed" ProgID="Equation.DSMT4" ShapeID="_x0000_i1027" DrawAspect="Content" ObjectID="_1468075727" r:id="rId13">
            <o:LockedField>false</o:LockedField>
          </o:OLEObject>
        </w:object>
      </w:r>
      <w:r>
        <w:rPr>
          <w:sz w:val="21"/>
        </w:rPr>
        <w:t>，则方程</w:t>
      </w:r>
      <w:r>
        <w:object>
          <v:shape id="_x0000_i1028" o:spt="75" alt="eqIddc2a6b035068900d55fb465199e47dbf" type="#_x0000_t75" style="height:31.8pt;width:51pt;" o:ole="t" filled="f" o:preferrelative="t" stroked="f" coordsize="21600,21600">
            <v:path/>
            <v:fill on="f" focussize="0,0"/>
            <v:stroke on="f" joinstyle="miter"/>
            <v:imagedata r:id="rId16" o:title="eqId4eddd642d51ef7bf50720bf309944c9e"/>
            <o:lock v:ext="edit" aspectratio="t"/>
            <w10:wrap type="none"/>
            <w10:anchorlock/>
          </v:shape>
          <o:OLEObject Type="Embed" ProgID="Equation.DSMT4" ShapeID="_x0000_i1028" DrawAspect="Content" ObjectID="_1468075728" r:id="rId15">
            <o:LockedField>false</o:LockedField>
          </o:OLEObject>
        </w:object>
      </w:r>
      <w:r>
        <w:rPr>
          <w:sz w:val="21"/>
        </w:rPr>
        <w:t>的解是（</w:t>
      </w:r>
      <w:r>
        <w:rPr>
          <w:rFonts w:ascii="Times New Roman" w:hAnsi="Times New Roman" w:eastAsia="Times New Roman" w:cs="Times New Roman"/>
          <w:kern w:val="0"/>
          <w:sz w:val="24"/>
          <w:szCs w:val="24"/>
        </w:rPr>
        <w:t>    </w:t>
      </w:r>
      <w:r>
        <w:rPr>
          <w:sz w:val="21"/>
        </w:rPr>
        <w:t>）</w:t>
      </w:r>
    </w:p>
    <w:p w14:paraId="767EB59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a63cf36a3760ebf31696f721a4dcd2d5" type="#_x0000_t75" style="height:31.65pt;width:29pt;" o:ole="t" filled="f" o:preferrelative="t" stroked="f" coordsize="21600,21600">
            <v:path/>
            <v:fill on="f" focussize="0,0"/>
            <v:stroke on="f" joinstyle="miter"/>
            <v:imagedata r:id="rId18" o:title="eqIda63cf36a3760ebf31696f721a4dcd2d5"/>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B．</w:t>
      </w:r>
      <w:r>
        <w:object>
          <v:shape id="_x0000_i1030" o:spt="75" alt="eqId59717fdc017953a7ba68f21266f9781d" type="#_x0000_t75" style="height:31.45pt;width:36.05pt;" o:ole="t" filled="f" o:preferrelative="t" stroked="f" coordsize="21600,21600">
            <v:path/>
            <v:fill on="f" focussize="0,0"/>
            <v:stroke on="f" joinstyle="miter"/>
            <v:imagedata r:id="rId20" o:title="eqId59717fdc017953a7ba68f21266f9781d"/>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C．</w:t>
      </w:r>
      <w:r>
        <w:object>
          <v:shape id="_x0000_i1031" o:spt="75" alt="eqId22796cf4a69eee2fe5192f150689c55a" type="#_x0000_t75" style="height:31.65pt;width:42.2pt;" o:ole="t" filled="f" o:preferrelative="t" stroked="f" coordsize="21600,21600">
            <v:path/>
            <v:fill on="f" focussize="0,0"/>
            <v:stroke on="f" joinstyle="miter"/>
            <v:imagedata r:id="rId22" o:title="eqId22796cf4a69eee2fe5192f150689c55a"/>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D．</w:t>
      </w:r>
      <w:r>
        <w:object>
          <v:shape id="_x0000_i1032" o:spt="75" alt="eqIdd57341539dd3b56220080ef25bb675f1" type="#_x0000_t75" style="height:31.85pt;width:35.2pt;" o:ole="t" filled="f" o:preferrelative="t" stroked="f" coordsize="21600,21600">
            <v:path/>
            <v:fill on="f" focussize="0,0"/>
            <v:stroke on="f" joinstyle="miter"/>
            <v:imagedata r:id="rId24" o:title="eqIdd57341539dd3b56220080ef25bb675f1"/>
            <o:lock v:ext="edit" aspectratio="t"/>
            <w10:wrap type="none"/>
            <w10:anchorlock/>
          </v:shape>
          <o:OLEObject Type="Embed" ProgID="Equation.DSMT4" ShapeID="_x0000_i1032" DrawAspect="Content" ObjectID="_1468075732" r:id="rId23">
            <o:LockedField>false</o:LockedField>
          </o:OLEObject>
        </w:object>
      </w:r>
    </w:p>
    <w:p w14:paraId="60E92DF0">
      <w:pPr>
        <w:shd w:val="clear" w:color="auto" w:fill="auto"/>
        <w:spacing w:line="360" w:lineRule="auto"/>
        <w:jc w:val="left"/>
        <w:textAlignment w:val="center"/>
        <w:rPr>
          <w:sz w:val="21"/>
        </w:rPr>
      </w:pPr>
      <w:r>
        <w:rPr>
          <w:sz w:val="21"/>
        </w:rPr>
        <w:t>2．（本题3分）若直线</w:t>
      </w:r>
      <w:r>
        <w:object>
          <v:shape id="_x0000_i1033" o:spt="75" alt="eqIdaa6342e0a5a8942cfb1cf535ceb2c50d" type="#_x0000_t75" style="height:14.55pt;width:43.1pt;" o:ole="t" filled="f" o:preferrelative="t" stroked="f" coordsize="21600,21600">
            <v:path/>
            <v:fill on="f" focussize="0,0"/>
            <v:stroke on="f" joinstyle="miter"/>
            <v:imagedata r:id="rId26" o:title="eqIdaa6342e0a5a8942cfb1cf535ceb2c50d"/>
            <o:lock v:ext="edit" aspectratio="t"/>
            <w10:wrap type="none"/>
            <w10:anchorlock/>
          </v:shape>
          <o:OLEObject Type="Embed" ProgID="Equation.DSMT4" ShapeID="_x0000_i1033" DrawAspect="Content" ObjectID="_1468075733" r:id="rId25">
            <o:LockedField>false</o:LockedField>
          </o:OLEObject>
        </w:object>
      </w:r>
      <w:r>
        <w:rPr>
          <w:sz w:val="21"/>
        </w:rPr>
        <w:t>与</w:t>
      </w:r>
      <w:r>
        <w:object>
          <v:shape id="_x0000_i1034" o:spt="75" alt="eqIdc9bd144e0e96e4236a14523e0729cacb" type="#_x0000_t75" style="height:13.05pt;width:41.35pt;" o:ole="t" filled="f" o:preferrelative="t" stroked="f" coordsize="21600,21600">
            <v:path/>
            <v:fill on="f" focussize="0,0"/>
            <v:stroke on="f" joinstyle="miter"/>
            <v:imagedata r:id="rId28" o:title="eqIdc9bd144e0e96e4236a14523e0729cacb"/>
            <o:lock v:ext="edit" aspectratio="t"/>
            <w10:wrap type="none"/>
            <w10:anchorlock/>
          </v:shape>
          <o:OLEObject Type="Embed" ProgID="Equation.DSMT4" ShapeID="_x0000_i1034" DrawAspect="Content" ObjectID="_1468075734" r:id="rId27">
            <o:LockedField>false</o:LockedField>
          </o:OLEObject>
        </w:object>
      </w:r>
      <w:r>
        <w:rPr>
          <w:sz w:val="21"/>
        </w:rPr>
        <w:t>的交点在第一象限，则</w:t>
      </w:r>
      <w:r>
        <w:rPr>
          <w:rFonts w:ascii="Times New Roman" w:hAnsi="Times New Roman" w:eastAsia="Times New Roman" w:cs="Times New Roman"/>
          <w:i/>
          <w:sz w:val="21"/>
        </w:rPr>
        <w:t>b</w:t>
      </w:r>
      <w:r>
        <w:rPr>
          <w:sz w:val="21"/>
        </w:rPr>
        <w:t>的值可以是（</w:t>
      </w:r>
      <w:r>
        <w:rPr>
          <w:rFonts w:ascii="Times New Roman" w:hAnsi="Times New Roman" w:eastAsia="Times New Roman" w:cs="Times New Roman"/>
          <w:kern w:val="0"/>
          <w:sz w:val="24"/>
          <w:szCs w:val="24"/>
        </w:rPr>
        <w:t>    </w:t>
      </w:r>
      <w:r>
        <w:rPr>
          <w:sz w:val="21"/>
        </w:rPr>
        <w:t>）</w:t>
      </w:r>
    </w:p>
    <w:p w14:paraId="118FF223">
      <w:pPr>
        <w:shd w:val="clear" w:color="auto" w:fill="auto"/>
        <w:tabs>
          <w:tab w:val="left" w:pos="2078"/>
          <w:tab w:val="left" w:pos="4156"/>
          <w:tab w:val="left" w:pos="6234"/>
        </w:tabs>
        <w:spacing w:line="360" w:lineRule="auto"/>
        <w:ind w:left="300"/>
        <w:jc w:val="left"/>
        <w:textAlignment w:val="center"/>
        <w:rPr>
          <w:sz w:val="21"/>
        </w:rPr>
      </w:pPr>
      <w:r>
        <w:rPr>
          <w:sz w:val="21"/>
        </w:rPr>
        <w:t>A．2</w:t>
      </w:r>
      <w:r>
        <w:rPr>
          <w:sz w:val="21"/>
        </w:rPr>
        <w:tab/>
      </w:r>
      <w:r>
        <w:rPr>
          <w:sz w:val="21"/>
        </w:rPr>
        <w:t>B．1</w:t>
      </w:r>
      <w:r>
        <w:rPr>
          <w:sz w:val="21"/>
        </w:rPr>
        <w:tab/>
      </w:r>
      <w:r>
        <w:rPr>
          <w:sz w:val="21"/>
        </w:rPr>
        <w:t>C．0</w:t>
      </w:r>
      <w:r>
        <w:rPr>
          <w:sz w:val="21"/>
        </w:rPr>
        <w:tab/>
      </w:r>
      <w:r>
        <w:rPr>
          <w:sz w:val="21"/>
        </w:rPr>
        <w:t>D．</w:t>
      </w:r>
      <w:r>
        <w:object>
          <v:shape id="_x0000_i1035" o:spt="75" alt="eqIdacbc6a613224461ade69362d46550474" type="#_x0000_t75" style="height:11.2pt;width:13.15pt;" o:ole="t" filled="f" o:preferrelative="t" stroked="f" coordsize="21600,21600">
            <v:path/>
            <v:fill on="f" focussize="0,0"/>
            <v:stroke on="f" joinstyle="miter"/>
            <v:imagedata r:id="rId30" o:title="eqIdacbc6a613224461ade69362d46550474"/>
            <o:lock v:ext="edit" aspectratio="t"/>
            <w10:wrap type="none"/>
            <w10:anchorlock/>
          </v:shape>
          <o:OLEObject Type="Embed" ProgID="Equation.DSMT4" ShapeID="_x0000_i1035" DrawAspect="Content" ObjectID="_1468075735" r:id="rId29">
            <o:LockedField>false</o:LockedField>
          </o:OLEObject>
        </w:object>
      </w:r>
    </w:p>
    <w:p w14:paraId="6BDFA7AD">
      <w:pPr>
        <w:shd w:val="clear" w:color="auto" w:fill="auto"/>
        <w:spacing w:line="360" w:lineRule="auto"/>
        <w:jc w:val="left"/>
        <w:textAlignment w:val="center"/>
        <w:rPr>
          <w:sz w:val="21"/>
        </w:rPr>
      </w:pPr>
      <w:r>
        <w:rPr>
          <w:sz w:val="21"/>
        </w:rPr>
        <w:t>3．（本题3分）为了加强爱国主义教育，每周一学校都要举行庄严的升旗仪式，同学们凝视着冉冉上升的国旗，下列哪个函数图象能近似地刻画上升的国旗离旗杆顶端的距离与时间的关系(</w:t>
      </w:r>
      <w:r>
        <w:rPr>
          <w:rFonts w:ascii="Times New Roman" w:hAnsi="Times New Roman" w:eastAsia="Times New Roman" w:cs="Times New Roman"/>
          <w:kern w:val="0"/>
          <w:sz w:val="24"/>
          <w:szCs w:val="24"/>
        </w:rPr>
        <w:t>    </w:t>
      </w:r>
      <w:r>
        <w:rPr>
          <w:sz w:val="21"/>
        </w:rPr>
        <w:t>)</w:t>
      </w:r>
    </w:p>
    <w:p w14:paraId="2951C79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762500" cy="1143000"/>
            <wp:effectExtent l="0" t="0" r="0" b="0"/>
            <wp:docPr id="100005" name="图片 100005" descr="@@@dde2749e-be2d-4f45-9b07-54e682c53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de2749e-be2d-4f45-9b07-54e682c53ce9"/>
                    <pic:cNvPicPr>
                      <a:picLocks noChangeAspect="1"/>
                    </pic:cNvPicPr>
                  </pic:nvPicPr>
                  <pic:blipFill>
                    <a:blip r:embed="rId31"/>
                    <a:stretch>
                      <a:fillRect/>
                    </a:stretch>
                  </pic:blipFill>
                  <pic:spPr>
                    <a:xfrm>
                      <a:off x="0" y="0"/>
                      <a:ext cx="4762500" cy="1143000"/>
                    </a:xfrm>
                    <a:prstGeom prst="rect">
                      <a:avLst/>
                    </a:prstGeom>
                  </pic:spPr>
                </pic:pic>
              </a:graphicData>
            </a:graphic>
          </wp:inline>
        </w:drawing>
      </w:r>
    </w:p>
    <w:p w14:paraId="0254E7BE">
      <w:pPr>
        <w:shd w:val="clear" w:color="auto" w:fill="auto"/>
        <w:tabs>
          <w:tab w:val="left" w:pos="2078"/>
          <w:tab w:val="left" w:pos="4156"/>
          <w:tab w:val="left" w:pos="6234"/>
        </w:tabs>
        <w:spacing w:line="360" w:lineRule="auto"/>
        <w:ind w:left="300"/>
        <w:jc w:val="left"/>
        <w:textAlignment w:val="center"/>
        <w:rPr>
          <w:sz w:val="21"/>
        </w:rPr>
      </w:pPr>
      <w:r>
        <w:rPr>
          <w:sz w:val="21"/>
        </w:rPr>
        <w:t>A．A</w:t>
      </w:r>
      <w:r>
        <w:rPr>
          <w:sz w:val="21"/>
        </w:rPr>
        <w:tab/>
      </w:r>
      <w:r>
        <w:rPr>
          <w:sz w:val="21"/>
        </w:rPr>
        <w:t>B．B</w:t>
      </w:r>
      <w:r>
        <w:rPr>
          <w:sz w:val="21"/>
        </w:rPr>
        <w:tab/>
      </w:r>
      <w:r>
        <w:rPr>
          <w:sz w:val="21"/>
        </w:rPr>
        <w:t>C．C</w:t>
      </w:r>
      <w:r>
        <w:rPr>
          <w:sz w:val="21"/>
        </w:rPr>
        <w:tab/>
      </w:r>
      <w:r>
        <w:rPr>
          <w:sz w:val="21"/>
        </w:rPr>
        <w:t>D．D</w:t>
      </w:r>
    </w:p>
    <w:p w14:paraId="6A9D6802">
      <w:pPr>
        <w:shd w:val="clear" w:color="auto" w:fill="auto"/>
        <w:spacing w:line="360" w:lineRule="auto"/>
        <w:jc w:val="left"/>
        <w:textAlignment w:val="center"/>
        <w:rPr>
          <w:sz w:val="21"/>
        </w:rPr>
      </w:pPr>
      <w:r>
        <w:rPr>
          <w:sz w:val="21"/>
        </w:rPr>
        <w:t>4．（本题3分）将一块矩形铁皮的四个角各剪去一个边长为1米的正方形后，剩下的部分刚好围成一个容积为15m</w:t>
      </w:r>
      <w:r>
        <w:rPr>
          <w:sz w:val="21"/>
          <w:vertAlign w:val="superscript"/>
        </w:rPr>
        <w:t>3</w:t>
      </w:r>
      <w:r>
        <w:rPr>
          <w:sz w:val="21"/>
        </w:rPr>
        <w:t>的无盖长方体水箱，且此长方体水箱的底面长比宽多2米．求该矩形铁皮的长和宽各是多少米？若设该矩形铁皮的宽是x米，则根据题意可得方程为（　　）</w:t>
      </w:r>
    </w:p>
    <w:p w14:paraId="0F922164">
      <w:pPr>
        <w:shd w:val="clear" w:color="auto" w:fill="auto"/>
        <w:tabs>
          <w:tab w:val="left" w:pos="2078"/>
          <w:tab w:val="left" w:pos="4156"/>
          <w:tab w:val="left" w:pos="6234"/>
        </w:tabs>
        <w:spacing w:line="360" w:lineRule="auto"/>
        <w:ind w:left="300"/>
        <w:jc w:val="left"/>
        <w:textAlignment w:val="center"/>
        <w:rPr>
          <w:sz w:val="21"/>
        </w:rPr>
      </w:pPr>
      <w:r>
        <w:rPr>
          <w:sz w:val="21"/>
        </w:rPr>
        <w:t>A．（x+2）（x﹣2）×1=15</w:t>
      </w:r>
      <w:r>
        <w:rPr>
          <w:sz w:val="21"/>
        </w:rPr>
        <w:tab/>
      </w:r>
      <w:r>
        <w:rPr>
          <w:sz w:val="21"/>
        </w:rPr>
        <w:t>B．x（x﹣2）×1=15</w:t>
      </w:r>
      <w:r>
        <w:rPr>
          <w:sz w:val="21"/>
        </w:rPr>
        <w:tab/>
      </w:r>
      <w:r>
        <w:rPr>
          <w:sz w:val="21"/>
        </w:rPr>
        <w:t>C．x（x+2）×1=15</w:t>
      </w:r>
      <w:r>
        <w:rPr>
          <w:sz w:val="21"/>
        </w:rPr>
        <w:tab/>
      </w:r>
      <w:r>
        <w:rPr>
          <w:sz w:val="21"/>
        </w:rPr>
        <w:t>D．（x+4）（x﹣2）×1=15</w:t>
      </w:r>
    </w:p>
    <w:p w14:paraId="7BCB79BF">
      <w:pPr>
        <w:shd w:val="clear" w:color="auto" w:fill="auto"/>
        <w:spacing w:line="360" w:lineRule="auto"/>
        <w:jc w:val="left"/>
        <w:textAlignment w:val="center"/>
        <w:rPr>
          <w:sz w:val="21"/>
        </w:rPr>
      </w:pPr>
      <w:r>
        <w:rPr>
          <w:sz w:val="21"/>
        </w:rPr>
        <w:t>5．（本题3分）关于x的方程</w:t>
      </w:r>
      <w:r>
        <w:rPr>
          <w:sz w:val="21"/>
        </w:rPr>
        <w:drawing>
          <wp:inline distT="0" distB="0" distL="114300" distR="114300">
            <wp:extent cx="828675" cy="390525"/>
            <wp:effectExtent l="0" t="0" r="9525" b="889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32"/>
                    <a:stretch>
                      <a:fillRect/>
                    </a:stretch>
                  </pic:blipFill>
                  <pic:spPr>
                    <a:xfrm>
                      <a:off x="0" y="0"/>
                      <a:ext cx="828791" cy="390580"/>
                    </a:xfrm>
                    <a:prstGeom prst="rect">
                      <a:avLst/>
                    </a:prstGeom>
                  </pic:spPr>
                </pic:pic>
              </a:graphicData>
            </a:graphic>
          </wp:inline>
        </w:drawing>
      </w:r>
      <w:r>
        <w:rPr>
          <w:sz w:val="21"/>
        </w:rPr>
        <w:t>产生增根，则m及增根x的值分别为（　　）</w:t>
      </w:r>
    </w:p>
    <w:p w14:paraId="52E5427F">
      <w:pPr>
        <w:shd w:val="clear" w:color="auto" w:fill="auto"/>
        <w:tabs>
          <w:tab w:val="left" w:pos="2078"/>
          <w:tab w:val="left" w:pos="4156"/>
          <w:tab w:val="left" w:pos="6234"/>
        </w:tabs>
        <w:spacing w:line="360" w:lineRule="auto"/>
        <w:ind w:left="300"/>
        <w:jc w:val="left"/>
        <w:textAlignment w:val="center"/>
        <w:rPr>
          <w:sz w:val="21"/>
        </w:rPr>
      </w:pPr>
      <w:r>
        <w:rPr>
          <w:sz w:val="21"/>
        </w:rPr>
        <w:t>A．m=﹣1，x=﹣3</w:t>
      </w:r>
      <w:r>
        <w:rPr>
          <w:sz w:val="21"/>
        </w:rPr>
        <w:tab/>
      </w:r>
      <w:r>
        <w:rPr>
          <w:sz w:val="21"/>
        </w:rPr>
        <w:t>B．m=1，x=﹣3</w:t>
      </w:r>
      <w:r>
        <w:rPr>
          <w:sz w:val="21"/>
        </w:rPr>
        <w:tab/>
      </w:r>
      <w:r>
        <w:rPr>
          <w:sz w:val="21"/>
        </w:rPr>
        <w:t>C．m=1，x=3</w:t>
      </w:r>
      <w:r>
        <w:rPr>
          <w:sz w:val="21"/>
        </w:rPr>
        <w:tab/>
      </w:r>
      <w:r>
        <w:rPr>
          <w:sz w:val="21"/>
        </w:rPr>
        <w:t>D．m=1，x=3</w:t>
      </w:r>
    </w:p>
    <w:p w14:paraId="5B1DDB74">
      <w:pPr>
        <w:shd w:val="clear" w:color="auto" w:fill="auto"/>
        <w:spacing w:line="360" w:lineRule="auto"/>
        <w:jc w:val="left"/>
        <w:textAlignment w:val="center"/>
        <w:rPr>
          <w:sz w:val="21"/>
        </w:rPr>
      </w:pPr>
      <w:r>
        <w:rPr>
          <w:sz w:val="21"/>
        </w:rPr>
        <w:t>6．（本题3分）某学校计划租用甲、乙两种客车送240名师生（其中学生233名、教师7名）集体外出活动，要求每辆客车上至少要有1名教师．甲、乙两种客车的载客量和租金如下表：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99"/>
        <w:gridCol w:w="1080"/>
        <w:gridCol w:w="1080"/>
      </w:tblGrid>
      <w:tr w14:paraId="71EF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8E0E2">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BFA00">
            <w:pPr>
              <w:shd w:val="clear" w:color="auto" w:fill="auto"/>
              <w:spacing w:line="360" w:lineRule="auto"/>
              <w:jc w:val="left"/>
              <w:textAlignment w:val="center"/>
              <w:rPr>
                <w:sz w:val="21"/>
              </w:rPr>
            </w:pPr>
            <w:r>
              <w:rPr>
                <w:sz w:val="21"/>
              </w:rPr>
              <w:t>甲种客车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09C35">
            <w:pPr>
              <w:shd w:val="clear" w:color="auto" w:fill="auto"/>
              <w:spacing w:line="360" w:lineRule="auto"/>
              <w:jc w:val="left"/>
              <w:textAlignment w:val="center"/>
              <w:rPr>
                <w:sz w:val="21"/>
              </w:rPr>
            </w:pPr>
            <w:r>
              <w:rPr>
                <w:sz w:val="21"/>
              </w:rPr>
              <w:t>乙种客车</w:t>
            </w:r>
          </w:p>
        </w:tc>
      </w:tr>
      <w:tr w14:paraId="3FAC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A90CC">
            <w:pPr>
              <w:shd w:val="clear" w:color="auto" w:fill="auto"/>
              <w:spacing w:line="360" w:lineRule="auto"/>
              <w:jc w:val="left"/>
              <w:textAlignment w:val="center"/>
              <w:rPr>
                <w:sz w:val="21"/>
              </w:rPr>
            </w:pPr>
            <w:r>
              <w:rPr>
                <w:sz w:val="21"/>
              </w:rPr>
              <w:t>载客量（单位：人/辆）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8C389">
            <w:pPr>
              <w:shd w:val="clear" w:color="auto" w:fill="auto"/>
              <w:spacing w:line="360" w:lineRule="auto"/>
              <w:jc w:val="left"/>
              <w:textAlignment w:val="center"/>
              <w:rPr>
                <w:sz w:val="21"/>
              </w:rPr>
            </w:pPr>
            <w:r>
              <w:rPr>
                <w:sz w:val="21"/>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2EA7A">
            <w:pPr>
              <w:shd w:val="clear" w:color="auto" w:fill="auto"/>
              <w:spacing w:line="360" w:lineRule="auto"/>
              <w:jc w:val="left"/>
              <w:textAlignment w:val="center"/>
              <w:rPr>
                <w:sz w:val="21"/>
              </w:rPr>
            </w:pPr>
            <w:r>
              <w:rPr>
                <w:sz w:val="21"/>
              </w:rPr>
              <w:t>30</w:t>
            </w:r>
          </w:p>
        </w:tc>
      </w:tr>
      <w:tr w14:paraId="0E20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2BD26">
            <w:pPr>
              <w:shd w:val="clear" w:color="auto" w:fill="auto"/>
              <w:spacing w:line="360" w:lineRule="auto"/>
              <w:jc w:val="left"/>
              <w:textAlignment w:val="center"/>
              <w:rPr>
                <w:sz w:val="21"/>
              </w:rPr>
            </w:pPr>
            <w:r>
              <w:rPr>
                <w:sz w:val="21"/>
              </w:rPr>
              <w:t>租金（单位：元/辆）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FBE1E">
            <w:pPr>
              <w:shd w:val="clear" w:color="auto" w:fill="auto"/>
              <w:spacing w:line="360" w:lineRule="auto"/>
              <w:jc w:val="left"/>
              <w:textAlignment w:val="center"/>
              <w:rPr>
                <w:sz w:val="21"/>
              </w:rPr>
            </w:pPr>
            <w:r>
              <w:rPr>
                <w:sz w:val="21"/>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B82AA">
            <w:pPr>
              <w:shd w:val="clear" w:color="auto" w:fill="auto"/>
              <w:spacing w:line="360" w:lineRule="auto"/>
              <w:jc w:val="left"/>
              <w:textAlignment w:val="center"/>
              <w:rPr>
                <w:sz w:val="21"/>
              </w:rPr>
            </w:pPr>
            <w:r>
              <w:rPr>
                <w:sz w:val="21"/>
              </w:rPr>
              <w:t>280</w:t>
            </w:r>
          </w:p>
        </w:tc>
      </w:tr>
    </w:tbl>
    <w:p w14:paraId="03F5911A">
      <w:pPr>
        <w:shd w:val="clear" w:color="auto" w:fill="auto"/>
        <w:spacing w:line="360" w:lineRule="auto"/>
        <w:jc w:val="left"/>
        <w:textAlignment w:val="center"/>
        <w:rPr>
          <w:sz w:val="21"/>
        </w:rPr>
      </w:pPr>
      <w:r>
        <w:rPr>
          <w:sz w:val="21"/>
        </w:rPr>
        <w:t>则最节省费用的租车方案是（</w:t>
      </w:r>
      <w:r>
        <w:rPr>
          <w:rFonts w:ascii="Times New Roman" w:hAnsi="Times New Roman" w:eastAsia="Times New Roman" w:cs="Times New Roman"/>
          <w:kern w:val="0"/>
          <w:sz w:val="24"/>
          <w:szCs w:val="24"/>
        </w:rPr>
        <w:t>    </w:t>
      </w:r>
      <w:r>
        <w:rPr>
          <w:sz w:val="21"/>
        </w:rPr>
        <w:t>）</w:t>
      </w:r>
    </w:p>
    <w:p w14:paraId="01738FE3">
      <w:pPr>
        <w:shd w:val="clear" w:color="auto" w:fill="auto"/>
        <w:tabs>
          <w:tab w:val="left" w:pos="4156"/>
        </w:tabs>
        <w:spacing w:line="360" w:lineRule="auto"/>
        <w:ind w:left="300"/>
        <w:jc w:val="left"/>
        <w:textAlignment w:val="center"/>
        <w:rPr>
          <w:sz w:val="21"/>
        </w:rPr>
      </w:pPr>
      <w:r>
        <w:rPr>
          <w:sz w:val="21"/>
        </w:rPr>
        <w:t>A．租甲种车4辆，租乙种车2辆</w:t>
      </w:r>
      <w:r>
        <w:rPr>
          <w:sz w:val="21"/>
        </w:rPr>
        <w:tab/>
      </w:r>
      <w:r>
        <w:rPr>
          <w:sz w:val="21"/>
        </w:rPr>
        <w:t>B．租甲种车5辆，租乙种车1辆</w:t>
      </w:r>
    </w:p>
    <w:p w14:paraId="3635F138">
      <w:pPr>
        <w:shd w:val="clear" w:color="auto" w:fill="auto"/>
        <w:tabs>
          <w:tab w:val="left" w:pos="4156"/>
        </w:tabs>
        <w:spacing w:line="360" w:lineRule="auto"/>
        <w:ind w:left="300"/>
        <w:jc w:val="left"/>
        <w:textAlignment w:val="center"/>
        <w:rPr>
          <w:sz w:val="21"/>
        </w:rPr>
      </w:pPr>
      <w:r>
        <w:rPr>
          <w:sz w:val="21"/>
        </w:rPr>
        <w:t>C．租甲种车2辆，租乙种车5辆</w:t>
      </w:r>
      <w:r>
        <w:rPr>
          <w:sz w:val="21"/>
        </w:rPr>
        <w:tab/>
      </w:r>
      <w:r>
        <w:rPr>
          <w:sz w:val="21"/>
        </w:rPr>
        <w:t>D．租甲种车3辆，租乙种车4辆</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0"/>
        <w:gridCol w:w="2429"/>
      </w:tblGrid>
      <w:tr w14:paraId="66F8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0" w:type="dxa"/>
            <w:tcBorders>
              <w:top w:val="nil"/>
              <w:left w:val="nil"/>
              <w:bottom w:val="nil"/>
              <w:right w:val="nil"/>
            </w:tcBorders>
          </w:tcPr>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788"/>
            </w:tblGrid>
            <w:tr w14:paraId="55626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00" w:type="dxa"/>
                  <w:tcBorders>
                    <w:top w:val="single" w:color="auto" w:sz="12" w:space="0"/>
                    <w:left w:val="single" w:color="auto" w:sz="12" w:space="0"/>
                    <w:bottom w:val="single" w:color="auto" w:sz="12" w:space="0"/>
                    <w:right w:val="single" w:color="auto" w:sz="12" w:space="0"/>
                  </w:tcBorders>
                  <w:vAlign w:val="center"/>
                </w:tcPr>
                <w:p w14:paraId="33270BCC">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评卷人</w:t>
                  </w:r>
                </w:p>
              </w:tc>
              <w:tc>
                <w:tcPr>
                  <w:tcW w:w="800" w:type="dxa"/>
                  <w:tcBorders>
                    <w:top w:val="single" w:color="auto" w:sz="12" w:space="0"/>
                    <w:left w:val="single" w:color="auto" w:sz="12" w:space="0"/>
                    <w:bottom w:val="single" w:color="auto" w:sz="12" w:space="0"/>
                    <w:right w:val="single" w:color="auto" w:sz="12" w:space="0"/>
                  </w:tcBorders>
                  <w:vAlign w:val="center"/>
                </w:tcPr>
                <w:p w14:paraId="3782B854">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得分</w:t>
                  </w:r>
                </w:p>
              </w:tc>
            </w:tr>
            <w:tr w14:paraId="5770D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00" w:type="dxa"/>
                  <w:tcBorders>
                    <w:top w:val="single" w:color="auto" w:sz="12" w:space="0"/>
                    <w:left w:val="single" w:color="auto" w:sz="12" w:space="0"/>
                    <w:bottom w:val="single" w:color="auto" w:sz="12" w:space="0"/>
                    <w:right w:val="single" w:color="auto" w:sz="12" w:space="0"/>
                  </w:tcBorders>
                  <w:vAlign w:val="center"/>
                </w:tcPr>
                <w:p w14:paraId="1662A815">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c>
                <w:tcPr>
                  <w:tcW w:w="800" w:type="dxa"/>
                  <w:tcBorders>
                    <w:top w:val="single" w:color="auto" w:sz="12" w:space="0"/>
                    <w:left w:val="single" w:color="auto" w:sz="12" w:space="0"/>
                    <w:bottom w:val="single" w:color="auto" w:sz="12" w:space="0"/>
                    <w:right w:val="single" w:color="auto" w:sz="12" w:space="0"/>
                  </w:tcBorders>
                  <w:vAlign w:val="center"/>
                </w:tcPr>
                <w:p w14:paraId="0524DC9F">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r>
          </w:tbl>
          <w:p w14:paraId="6ECF4C99"/>
        </w:tc>
        <w:tc>
          <w:tcPr>
            <w:tcW w:w="0" w:type="auto"/>
            <w:tcBorders>
              <w:top w:val="nil"/>
              <w:left w:val="nil"/>
              <w:bottom w:val="nil"/>
              <w:right w:val="nil"/>
            </w:tcBorders>
            <w:vAlign w:val="center"/>
          </w:tcPr>
          <w:p w14:paraId="6048C818">
            <w:pPr>
              <w:pBdr>
                <w:top w:val="none" w:color="auto" w:sz="0" w:space="0"/>
                <w:left w:val="none" w:color="auto" w:sz="0" w:space="0"/>
                <w:bottom w:val="none" w:color="auto" w:sz="0" w:space="0"/>
                <w:right w:val="none" w:color="auto" w:sz="0" w:space="0"/>
                <w:between w:val="none" w:color="auto" w:sz="0" w:space="0"/>
              </w:pBdr>
              <w:jc w:val="left"/>
              <w:textAlignment w:val="center"/>
              <w:rPr>
                <w:b/>
                <w:sz w:val="21"/>
              </w:rPr>
            </w:pPr>
            <w:r>
              <w:rPr>
                <w:b/>
                <w:sz w:val="21"/>
              </w:rPr>
              <w:t>二、填空题（共24分）</w:t>
            </w:r>
          </w:p>
        </w:tc>
      </w:tr>
    </w:tbl>
    <w:p w14:paraId="36CC2B78">
      <w:pPr>
        <w:shd w:val="clear" w:color="auto" w:fill="auto"/>
        <w:spacing w:line="360" w:lineRule="auto"/>
        <w:jc w:val="left"/>
        <w:textAlignment w:val="center"/>
        <w:rPr>
          <w:sz w:val="21"/>
        </w:rPr>
      </w:pPr>
      <w:r>
        <w:rPr>
          <w:sz w:val="21"/>
        </w:rPr>
        <w:t>7．（本题2分）分式方程</w:t>
      </w:r>
      <w:r>
        <w:object>
          <v:shape id="_x0000_i1036" o:spt="75" alt="eqId3f36ca4f1b4f972ee2e9b6ac2da20edd" type="#_x0000_t75" style="height:31pt;width:102.9pt;" o:ole="t" filled="f" o:preferrelative="t" stroked="f" coordsize="21600,21600">
            <v:path/>
            <v:fill on="f" focussize="0,0"/>
            <v:stroke on="f" joinstyle="miter"/>
            <v:imagedata r:id="rId34" o:title="eqId3f36ca4f1b4f972ee2e9b6ac2da20edd"/>
            <o:lock v:ext="edit" aspectratio="t"/>
            <w10:wrap type="none"/>
            <w10:anchorlock/>
          </v:shape>
          <o:OLEObject Type="Embed" ProgID="Equation.DSMT4" ShapeID="_x0000_i1036" DrawAspect="Content" ObjectID="_1468075736" r:id="rId33">
            <o:LockedField>false</o:LockedField>
          </o:OLEObject>
        </w:object>
      </w:r>
      <w:r>
        <w:rPr>
          <w:sz w:val="21"/>
        </w:rPr>
        <w:t>的解为</w:t>
      </w:r>
      <w:r>
        <w:rPr>
          <w:rFonts w:ascii="Times New Roman" w:hAnsi="Times New Roman" w:eastAsia="Times New Roman" w:cs="Times New Roman"/>
          <w:b w:val="0"/>
          <w:sz w:val="21"/>
          <w:u w:val="single"/>
        </w:rPr>
        <w:t xml:space="preserve">          </w:t>
      </w:r>
      <w:r>
        <w:rPr>
          <w:sz w:val="21"/>
        </w:rPr>
        <w:t>．</w:t>
      </w:r>
    </w:p>
    <w:p w14:paraId="6B9C3CD1">
      <w:pPr>
        <w:shd w:val="clear" w:color="auto" w:fill="auto"/>
        <w:spacing w:line="360" w:lineRule="auto"/>
        <w:jc w:val="left"/>
        <w:textAlignment w:val="center"/>
        <w:rPr>
          <w:sz w:val="21"/>
        </w:rPr>
      </w:pPr>
      <w:r>
        <w:rPr>
          <w:sz w:val="21"/>
        </w:rPr>
        <w:t>8．（本题2分）形如</w:t>
      </w:r>
      <w:r>
        <w:rPr>
          <w:rFonts w:ascii="Times New Roman" w:hAnsi="Times New Roman" w:eastAsia="Times New Roman" w:cs="Times New Roman"/>
          <w:b w:val="0"/>
          <w:sz w:val="21"/>
          <w:u w:val="single"/>
        </w:rPr>
        <w:t xml:space="preserve">       </w:t>
      </w:r>
      <w:r>
        <w:rPr>
          <w:sz w:val="21"/>
        </w:rPr>
        <w:t>(其中</w:t>
      </w:r>
      <w:r>
        <w:object>
          <v:shape id="_x0000_i1037" o:spt="75" alt="eqId2ceee0ff5c929d67de3c294e027c9087" type="#_x0000_t75" style="height:14.05pt;width:17.55pt;" o:ole="t" filled="f" o:preferrelative="t" stroked="f" coordsize="21600,21600">
            <v:path/>
            <v:fill on="f" focussize="0,0"/>
            <v:stroke on="f" joinstyle="miter"/>
            <v:imagedata r:id="rId36" o:title="eqId2ceee0ff5c929d67de3c294e027c9087"/>
            <o:lock v:ext="edit" aspectratio="t"/>
            <w10:wrap type="none"/>
            <w10:anchorlock/>
          </v:shape>
          <o:OLEObject Type="Embed" ProgID="Equation.DSMT4" ShapeID="_x0000_i1037" DrawAspect="Content" ObjectID="_1468075737" r:id="rId35">
            <o:LockedField>false</o:LockedField>
          </o:OLEObject>
        </w:object>
      </w:r>
      <w:r>
        <w:rPr>
          <w:sz w:val="21"/>
        </w:rPr>
        <w:t>都是常数，</w:t>
      </w:r>
      <w:r>
        <w:object>
          <v:shape id="_x0000_i1038" o:spt="75" alt="eqIdf0a532e15e232cb4b99a8d4d07c89575" type="#_x0000_t75" style="height:12.5pt;width:8.75pt;" o:ole="t" filled="f" o:preferrelative="t" stroked="f" coordsize="21600,21600">
            <v:path/>
            <v:fill on="f" focussize="0,0"/>
            <v:stroke on="f" joinstyle="miter"/>
            <v:imagedata r:id="rId38" o:title="eqIdf0a532e15e232cb4b99a8d4d07c89575"/>
            <o:lock v:ext="edit" aspectratio="t"/>
            <w10:wrap type="none"/>
            <w10:anchorlock/>
          </v:shape>
          <o:OLEObject Type="Embed" ProgID="Equation.DSMT4" ShapeID="_x0000_i1038" DrawAspect="Content" ObjectID="_1468075738" r:id="rId37">
            <o:LockedField>false</o:LockedField>
          </o:OLEObject>
        </w:object>
      </w:r>
      <w:r>
        <w:rPr>
          <w:rFonts w:ascii="Times New Roman" w:hAnsi="Times New Roman" w:eastAsia="Times New Roman" w:cs="Times New Roman"/>
          <w:b w:val="0"/>
          <w:sz w:val="21"/>
          <w:u w:val="single"/>
        </w:rPr>
        <w:t xml:space="preserve">       </w:t>
      </w:r>
      <w:r>
        <w:rPr>
          <w:sz w:val="21"/>
        </w:rPr>
        <w:t>)的函数叫做一次函数．</w:t>
      </w:r>
    </w:p>
    <w:p w14:paraId="0F4E003E">
      <w:pPr>
        <w:shd w:val="clear" w:color="auto" w:fill="auto"/>
        <w:spacing w:line="360" w:lineRule="auto"/>
        <w:jc w:val="left"/>
        <w:textAlignment w:val="center"/>
        <w:rPr>
          <w:sz w:val="21"/>
        </w:rPr>
      </w:pPr>
      <w:r>
        <w:rPr>
          <w:sz w:val="21"/>
        </w:rPr>
        <w:t>9．（本题2分）一次函数</w:t>
      </w:r>
      <w:r>
        <w:object>
          <v:shape id="_x0000_i1039" o:spt="75" alt="eqIdeb925636834d17fd308be26ee563c028" type="#_x0000_t75" style="height:17.75pt;width:70.35pt;" o:ole="t" filled="f" o:preferrelative="t" stroked="f" coordsize="21600,21600">
            <v:path/>
            <v:fill on="f" focussize="0,0"/>
            <v:stroke on="f" joinstyle="miter"/>
            <v:imagedata r:id="rId40" o:title="eqId4776692898ff6b88e217f1f2b1f5a3cb"/>
            <o:lock v:ext="edit" aspectratio="t"/>
            <w10:wrap type="none"/>
            <w10:anchorlock/>
          </v:shape>
          <o:OLEObject Type="Embed" ProgID="Equation.DSMT4" ShapeID="_x0000_i1039" DrawAspect="Content" ObjectID="_1468075739" r:id="rId39">
            <o:LockedField>false</o:LockedField>
          </o:OLEObject>
        </w:object>
      </w:r>
      <w:r>
        <w:rPr>
          <w:sz w:val="21"/>
        </w:rPr>
        <w:t>，若y随x的增大而增大，则</w:t>
      </w:r>
      <w:r>
        <w:object>
          <v:shape id="_x0000_i1040" o:spt="75" alt="eqIde15e00f40396e914d1d9955bd7785f1f" type="#_x0000_t75" style="height:7.9pt;width:10.55pt;" o:ole="t" filled="f" o:preferrelative="t" stroked="f" coordsize="21600,21600">
            <v:path/>
            <v:fill on="f" focussize="0,0"/>
            <v:stroke on="f" joinstyle="miter"/>
            <v:imagedata r:id="rId42" o:title="eqIde15e00f40396e914d1d9955bd7785f1f"/>
            <o:lock v:ext="edit" aspectratio="t"/>
            <w10:wrap type="none"/>
            <w10:anchorlock/>
          </v:shape>
          <o:OLEObject Type="Embed" ProgID="Equation.DSMT4" ShapeID="_x0000_i1040" DrawAspect="Content" ObjectID="_1468075740" r:id="rId41">
            <o:LockedField>false</o:LockedField>
          </o:OLEObject>
        </w:object>
      </w:r>
      <w:r>
        <w:rPr>
          <w:sz w:val="21"/>
        </w:rPr>
        <w:t>的取值范围是</w:t>
      </w:r>
      <w:r>
        <w:rPr>
          <w:rFonts w:ascii="Times New Roman" w:hAnsi="Times New Roman" w:eastAsia="Times New Roman" w:cs="Times New Roman"/>
          <w:b w:val="0"/>
          <w:sz w:val="21"/>
          <w:u w:val="single"/>
        </w:rPr>
        <w:t xml:space="preserve">   </w:t>
      </w:r>
    </w:p>
    <w:p w14:paraId="7AA4ADF4">
      <w:pPr>
        <w:shd w:val="clear" w:color="auto" w:fill="auto"/>
        <w:spacing w:line="360" w:lineRule="auto"/>
        <w:jc w:val="left"/>
        <w:textAlignment w:val="center"/>
        <w:rPr>
          <w:sz w:val="21"/>
        </w:rPr>
      </w:pPr>
      <w:r>
        <w:rPr>
          <w:sz w:val="21"/>
        </w:rPr>
        <w:t>10．（本题2分）已知</w:t>
      </w:r>
      <w:r>
        <w:object>
          <v:shape id="_x0000_i1041" o:spt="75" alt="eqId0f730449551bf9dc06906ca0105b3321" type="#_x0000_t75" style="height:31.45pt;width:36.05pt;" o:ole="t" filled="f" o:preferrelative="t" stroked="f" coordsize="21600,21600">
            <v:path/>
            <v:fill on="f" focussize="0,0"/>
            <v:stroke on="f" joinstyle="miter"/>
            <v:imagedata r:id="rId44" o:title="eqId0f730449551bf9dc06906ca0105b3321"/>
            <o:lock v:ext="edit" aspectratio="t"/>
            <w10:wrap type="none"/>
            <w10:anchorlock/>
          </v:shape>
          <o:OLEObject Type="Embed" ProgID="Equation.DSMT4" ShapeID="_x0000_i1041" DrawAspect="Content" ObjectID="_1468075741" r:id="rId43">
            <o:LockedField>false</o:LockedField>
          </o:OLEObject>
        </w:object>
      </w:r>
      <w:r>
        <w:rPr>
          <w:sz w:val="21"/>
        </w:rPr>
        <w:t>和</w:t>
      </w:r>
      <w:r>
        <w:object>
          <v:shape id="_x0000_i1042" o:spt="75" alt="eqId6c6e1f68f873b096b042ba305efc0ddc" type="#_x0000_t75" style="height:31.9pt;width:32.55pt;" o:ole="t" filled="f" o:preferrelative="t" stroked="f" coordsize="21600,21600">
            <v:path/>
            <v:fill on="f" focussize="0,0"/>
            <v:stroke on="f" joinstyle="miter"/>
            <v:imagedata r:id="rId46" o:title="eqId6c6e1f68f873b096b042ba305efc0ddc"/>
            <o:lock v:ext="edit" aspectratio="t"/>
            <w10:wrap type="none"/>
            <w10:anchorlock/>
          </v:shape>
          <o:OLEObject Type="Embed" ProgID="Equation.DSMT4" ShapeID="_x0000_i1042" DrawAspect="Content" ObjectID="_1468075742" r:id="rId45">
            <o:LockedField>false</o:LockedField>
          </o:OLEObject>
        </w:object>
      </w:r>
      <w:r>
        <w:rPr>
          <w:sz w:val="21"/>
        </w:rPr>
        <w:t>是二元一次方程</w:t>
      </w:r>
      <w:r>
        <w:object>
          <v:shape id="_x0000_i1043" o:spt="75" alt="eqIdaa7eedfdfa8bebc37464ef91822ce8e9" type="#_x0000_t75" style="height:13.9pt;width:116.15pt;" o:ole="t" filled="f" o:preferrelative="t" stroked="f" coordsize="21600,21600">
            <v:path/>
            <v:fill on="f" focussize="0,0"/>
            <v:stroke on="f" joinstyle="miter"/>
            <v:imagedata r:id="rId48" o:title="eqIdaa7eedfdfa8bebc37464ef91822ce8e9"/>
            <o:lock v:ext="edit" aspectratio="t"/>
            <w10:wrap type="none"/>
            <w10:anchorlock/>
          </v:shape>
          <o:OLEObject Type="Embed" ProgID="Equation.DSMT4" ShapeID="_x0000_i1043" DrawAspect="Content" ObjectID="_1468075743" r:id="rId47">
            <o:LockedField>false</o:LockedField>
          </o:OLEObject>
        </w:object>
      </w:r>
      <w:r>
        <w:rPr>
          <w:sz w:val="21"/>
        </w:rPr>
        <w:t>的两组解，则一次函数</w:t>
      </w:r>
      <w:r>
        <w:object>
          <v:shape id="_x0000_i1044" o:spt="75" alt="eqId5e136e7637543c8ae92c8dcd55b31924" type="#_x0000_t75" style="height:13.85pt;width:44.85pt;" o:ole="t" filled="f" o:preferrelative="t" stroked="f" coordsize="21600,21600">
            <v:path/>
            <v:fill on="f" focussize="0,0"/>
            <v:stroke on="f" joinstyle="miter"/>
            <v:imagedata r:id="rId50" o:title="eqId5e136e7637543c8ae92c8dcd55b31924"/>
            <o:lock v:ext="edit" aspectratio="t"/>
            <w10:wrap type="none"/>
            <w10:anchorlock/>
          </v:shape>
          <o:OLEObject Type="Embed" ProgID="Equation.DSMT4" ShapeID="_x0000_i1044" DrawAspect="Content" ObjectID="_1468075744" r:id="rId49">
            <o:LockedField>false</o:LockedField>
          </o:OLEObject>
        </w:object>
      </w:r>
      <w:r>
        <w:rPr>
          <w:sz w:val="21"/>
        </w:rPr>
        <w:t>的表达式为</w:t>
      </w:r>
      <w:r>
        <w:rPr>
          <w:rFonts w:ascii="Times New Roman" w:hAnsi="Times New Roman" w:eastAsia="Times New Roman" w:cs="Times New Roman"/>
          <w:b w:val="0"/>
          <w:sz w:val="21"/>
          <w:u w:val="single"/>
        </w:rPr>
        <w:t xml:space="preserve">            </w:t>
      </w:r>
      <w:r>
        <w:rPr>
          <w:sz w:val="21"/>
        </w:rPr>
        <w:t>.</w:t>
      </w:r>
    </w:p>
    <w:p w14:paraId="4472D3BE">
      <w:pPr>
        <w:shd w:val="clear" w:color="auto" w:fill="auto"/>
        <w:spacing w:line="360" w:lineRule="auto"/>
        <w:jc w:val="left"/>
        <w:textAlignment w:val="center"/>
        <w:rPr>
          <w:sz w:val="21"/>
        </w:rPr>
      </w:pPr>
      <w:r>
        <w:rPr>
          <w:sz w:val="21"/>
        </w:rPr>
        <w:t>11．（本题2分）如图，已知一次函数</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kx</w:t>
      </w:r>
      <w:r>
        <w:rPr>
          <w:sz w:val="21"/>
        </w:rPr>
        <w:t>＋3和</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b</w:t>
      </w:r>
      <w:r>
        <w:rPr>
          <w:sz w:val="21"/>
        </w:rPr>
        <w:t>的图象交于点</w:t>
      </w:r>
      <w:r>
        <w:rPr>
          <w:rFonts w:ascii="Times New Roman" w:hAnsi="Times New Roman" w:eastAsia="Times New Roman" w:cs="Times New Roman"/>
          <w:i/>
          <w:sz w:val="21"/>
        </w:rPr>
        <w:t>P</w:t>
      </w:r>
      <w:r>
        <w:rPr>
          <w:sz w:val="21"/>
        </w:rPr>
        <w:t xml:space="preserve"> (2，4)．则关于</w:t>
      </w:r>
      <w:r>
        <w:rPr>
          <w:rFonts w:ascii="Times New Roman" w:hAnsi="Times New Roman" w:eastAsia="Times New Roman" w:cs="Times New Roman"/>
          <w:i/>
          <w:sz w:val="21"/>
        </w:rPr>
        <w:t>x</w:t>
      </w:r>
      <w:r>
        <w:rPr>
          <w:sz w:val="21"/>
        </w:rPr>
        <w:t>的方程</w:t>
      </w:r>
      <w:r>
        <w:rPr>
          <w:rFonts w:ascii="Times New Roman" w:hAnsi="Times New Roman" w:eastAsia="Times New Roman" w:cs="Times New Roman"/>
          <w:i/>
          <w:sz w:val="21"/>
        </w:rPr>
        <w:t>kx</w:t>
      </w:r>
      <w:r>
        <w:rPr>
          <w:sz w:val="21"/>
        </w:rPr>
        <w:t>＋3＝－</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b</w:t>
      </w:r>
      <w:r>
        <w:rPr>
          <w:sz w:val="21"/>
        </w:rPr>
        <w:t>的解是</w:t>
      </w:r>
      <w:r>
        <w:rPr>
          <w:rFonts w:ascii="Times New Roman" w:hAnsi="Times New Roman" w:eastAsia="Times New Roman" w:cs="Times New Roman"/>
          <w:b w:val="0"/>
          <w:sz w:val="21"/>
          <w:u w:val="single"/>
        </w:rPr>
        <w:t xml:space="preserve">        </w:t>
      </w:r>
      <w:r>
        <w:rPr>
          <w:sz w:val="21"/>
        </w:rPr>
        <w:t>．</w:t>
      </w:r>
    </w:p>
    <w:p w14:paraId="2223830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1200150"/>
            <wp:effectExtent l="0" t="0" r="9525" b="0"/>
            <wp:docPr id="100009" name="图片 100009" descr="@@@bb791c96-8fff-4d0e-beb0-4335dd59b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b791c96-8fff-4d0e-beb0-4335dd59b474"/>
                    <pic:cNvPicPr>
                      <a:picLocks noChangeAspect="1"/>
                    </pic:cNvPicPr>
                  </pic:nvPicPr>
                  <pic:blipFill>
                    <a:blip r:embed="rId51"/>
                    <a:stretch>
                      <a:fillRect/>
                    </a:stretch>
                  </pic:blipFill>
                  <pic:spPr>
                    <a:xfrm>
                      <a:off x="0" y="0"/>
                      <a:ext cx="1743075" cy="1200150"/>
                    </a:xfrm>
                    <a:prstGeom prst="rect">
                      <a:avLst/>
                    </a:prstGeom>
                  </pic:spPr>
                </pic:pic>
              </a:graphicData>
            </a:graphic>
          </wp:inline>
        </w:drawing>
      </w:r>
      <w:r>
        <w:rPr>
          <w:rFonts w:ascii="Times New Roman" w:hAnsi="Times New Roman" w:eastAsia="Times New Roman" w:cs="Times New Roman"/>
          <w:kern w:val="0"/>
          <w:sz w:val="24"/>
          <w:szCs w:val="24"/>
        </w:rPr>
        <w:t>  </w:t>
      </w:r>
    </w:p>
    <w:p w14:paraId="4E86508D">
      <w:pPr>
        <w:shd w:val="clear" w:color="auto" w:fill="auto"/>
        <w:spacing w:line="360" w:lineRule="auto"/>
        <w:jc w:val="left"/>
        <w:textAlignment w:val="center"/>
        <w:rPr>
          <w:sz w:val="21"/>
        </w:rPr>
      </w:pPr>
      <w:r>
        <w:rPr>
          <w:sz w:val="21"/>
        </w:rPr>
        <w:t>12．（本题2分）如图，矩形ABCO在平面直角坐标系中，且顶点O为坐标原点，已知点B(3，2)，则对角线AC所在的直线l对应的解析式为</w:t>
      </w:r>
      <w:r>
        <w:rPr>
          <w:rFonts w:ascii="Times New Roman" w:hAnsi="Times New Roman" w:eastAsia="Times New Roman" w:cs="Times New Roman"/>
          <w:b w:val="0"/>
          <w:sz w:val="21"/>
          <w:u w:val="single"/>
        </w:rPr>
        <w:t xml:space="preserve">   </w:t>
      </w:r>
      <w:r>
        <w:rPr>
          <w:sz w:val="21"/>
        </w:rPr>
        <w:t>．</w:t>
      </w:r>
    </w:p>
    <w:p w14:paraId="758EB4C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47800" cy="962025"/>
            <wp:effectExtent l="0" t="0" r="0" b="9525"/>
            <wp:docPr id="100011" name="图片 100011" descr="@@@901fe356-389f-4f5c-8345-0a069a4f4f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901fe356-389f-4f5c-8345-0a069a4f4fcd"/>
                    <pic:cNvPicPr>
                      <a:picLocks noChangeAspect="1"/>
                    </pic:cNvPicPr>
                  </pic:nvPicPr>
                  <pic:blipFill>
                    <a:blip r:embed="rId52"/>
                    <a:stretch>
                      <a:fillRect/>
                    </a:stretch>
                  </pic:blipFill>
                  <pic:spPr>
                    <a:xfrm>
                      <a:off x="0" y="0"/>
                      <a:ext cx="1447800" cy="962025"/>
                    </a:xfrm>
                    <a:prstGeom prst="rect">
                      <a:avLst/>
                    </a:prstGeom>
                  </pic:spPr>
                </pic:pic>
              </a:graphicData>
            </a:graphic>
          </wp:inline>
        </w:drawing>
      </w:r>
    </w:p>
    <w:p w14:paraId="0595258E">
      <w:pPr>
        <w:shd w:val="clear" w:color="auto" w:fill="auto"/>
        <w:spacing w:line="360" w:lineRule="auto"/>
        <w:jc w:val="left"/>
        <w:textAlignment w:val="center"/>
        <w:rPr>
          <w:sz w:val="21"/>
        </w:rPr>
      </w:pPr>
      <w:r>
        <w:rPr>
          <w:sz w:val="21"/>
        </w:rPr>
        <w:t>13．（本题2分）若</w:t>
      </w:r>
      <w:r>
        <w:object>
          <v:shape id="_x0000_i1045" o:spt="75" alt="eqId83066b4259f7089b54f88a9ef491d89c" type="#_x0000_t75" style="height:27.25pt;width:28.1pt;" o:ole="t" filled="f" o:preferrelative="t" stroked="f" coordsize="21600,21600">
            <v:path/>
            <v:fill on="f" focussize="0,0"/>
            <v:stroke on="f" joinstyle="miter"/>
            <v:imagedata r:id="rId54" o:title="eqId83066b4259f7089b54f88a9ef491d89c"/>
            <o:lock v:ext="edit" aspectratio="t"/>
            <w10:wrap type="none"/>
            <w10:anchorlock/>
          </v:shape>
          <o:OLEObject Type="Embed" ProgID="Equation.DSMT4" ShapeID="_x0000_i1045" DrawAspect="Content" ObjectID="_1468075745" r:id="rId53">
            <o:LockedField>false</o:LockedField>
          </o:OLEObject>
        </w:object>
      </w:r>
      <w:r>
        <w:rPr>
          <w:sz w:val="21"/>
        </w:rPr>
        <w:t>与</w:t>
      </w:r>
      <w:r>
        <w:object>
          <v:shape id="_x0000_i1046" o:spt="75" alt="eqIdbf31876698721a199c7c53c6b320aa86" type="#_x0000_t75" style="height:27.25pt;width:10.55pt;" o:ole="t" filled="f" o:preferrelative="t" stroked="f" coordsize="21600,21600">
            <v:path/>
            <v:fill on="f" focussize="0,0"/>
            <v:stroke on="f" joinstyle="miter"/>
            <v:imagedata r:id="rId56" o:title="eqIdbf31876698721a199c7c53c6b320aa86"/>
            <o:lock v:ext="edit" aspectratio="t"/>
            <w10:wrap type="none"/>
            <w10:anchorlock/>
          </v:shape>
          <o:OLEObject Type="Embed" ProgID="Equation.DSMT4" ShapeID="_x0000_i1046" DrawAspect="Content" ObjectID="_1468075746" r:id="rId55">
            <o:LockedField>false</o:LockedField>
          </o:OLEObject>
        </w:object>
      </w:r>
      <w:r>
        <w:rPr>
          <w:sz w:val="21"/>
        </w:rPr>
        <w:t>互为倒数</w:t>
      </w:r>
      <w:r>
        <w:rPr>
          <w:rFonts w:ascii="Calibri" w:hAnsi="Calibri" w:eastAsia="Calibri" w:cs="Calibri"/>
          <w:sz w:val="21"/>
        </w:rPr>
        <w:t>，</w:t>
      </w:r>
      <w:r>
        <w:rPr>
          <w:sz w:val="21"/>
        </w:rPr>
        <w:t>则x的值为</w:t>
      </w:r>
      <w:r>
        <w:rPr>
          <w:rFonts w:ascii="Times New Roman" w:hAnsi="Times New Roman" w:eastAsia="Times New Roman" w:cs="Times New Roman"/>
          <w:b w:val="0"/>
          <w:sz w:val="21"/>
          <w:u w:val="single"/>
        </w:rPr>
        <w:t xml:space="preserve">       </w:t>
      </w:r>
      <w:r>
        <w:rPr>
          <w:rFonts w:ascii="Calibri" w:hAnsi="Calibri" w:eastAsia="Calibri" w:cs="Calibri"/>
          <w:sz w:val="21"/>
        </w:rPr>
        <w:t>．</w:t>
      </w:r>
    </w:p>
    <w:p w14:paraId="47F450BE">
      <w:pPr>
        <w:shd w:val="clear" w:color="auto" w:fill="auto"/>
        <w:spacing w:line="360" w:lineRule="auto"/>
        <w:jc w:val="left"/>
        <w:textAlignment w:val="center"/>
        <w:rPr>
          <w:sz w:val="21"/>
        </w:rPr>
      </w:pPr>
      <w:r>
        <w:rPr>
          <w:sz w:val="21"/>
        </w:rPr>
        <w:t>14．（本题2分）若关于</w:t>
      </w:r>
      <w:r>
        <w:rPr>
          <w:rFonts w:ascii="Times New Roman" w:hAnsi="Times New Roman" w:eastAsia="Times New Roman" w:cs="Times New Roman"/>
          <w:i/>
          <w:sz w:val="21"/>
        </w:rPr>
        <w:t>x</w:t>
      </w:r>
      <w:r>
        <w:rPr>
          <w:sz w:val="21"/>
        </w:rPr>
        <w:t>的分式方程</w:t>
      </w:r>
      <w:r>
        <w:object>
          <v:shape id="_x0000_i1047" o:spt="75" alt="eqIdac26e31d96053bafe1d0d3e297dc8930" type="#_x0000_t75" style="height:26.8pt;width:25.5pt;" o:ole="t" filled="f" o:preferrelative="t" stroked="f" coordsize="21600,21600">
            <v:path/>
            <v:fill on="f" focussize="0,0"/>
            <v:stroke on="f" joinstyle="miter"/>
            <v:imagedata r:id="rId58" o:title="eqIdac26e31d96053bafe1d0d3e297dc8930"/>
            <o:lock v:ext="edit" aspectratio="t"/>
            <w10:wrap type="none"/>
            <w10:anchorlock/>
          </v:shape>
          <o:OLEObject Type="Embed" ProgID="Equation.DSMT4" ShapeID="_x0000_i1047" DrawAspect="Content" ObjectID="_1468075747" r:id="rId57">
            <o:LockedField>false</o:LockedField>
          </o:OLEObject>
        </w:object>
      </w:r>
      <w:r>
        <w:rPr>
          <w:sz w:val="21"/>
        </w:rPr>
        <w:t>＝</w:t>
      </w:r>
      <w:r>
        <w:object>
          <v:shape id="_x0000_i1048" o:spt="75" alt="eqIdf89eef3148f2d4d09379767b4af69132" type="#_x0000_t75" style="height:21.1pt;width:10.55pt;" o:ole="t" filled="f" o:preferrelative="t" stroked="f" coordsize="21600,21600">
            <v:path/>
            <v:fill on="f" focussize="0,0"/>
            <v:stroke on="f" joinstyle="miter"/>
            <v:imagedata r:id="rId60" o:title="eqIdf89eef3148f2d4d09379767b4af69132"/>
            <o:lock v:ext="edit" aspectratio="t"/>
            <w10:wrap type="none"/>
            <w10:anchorlock/>
          </v:shape>
          <o:OLEObject Type="Embed" ProgID="Equation.DSMT4" ShapeID="_x0000_i1048" DrawAspect="Content" ObjectID="_1468075748" r:id="rId59">
            <o:LockedField>false</o:LockedField>
          </o:OLEObject>
        </w:object>
      </w:r>
      <w:r>
        <w:rPr>
          <w:sz w:val="21"/>
        </w:rPr>
        <w:t>的解为非负数，则</w:t>
      </w:r>
      <w:r>
        <w:rPr>
          <w:rFonts w:ascii="Times New Roman" w:hAnsi="Times New Roman" w:eastAsia="Times New Roman" w:cs="Times New Roman"/>
          <w:i/>
          <w:sz w:val="21"/>
        </w:rPr>
        <w:t>a</w:t>
      </w:r>
      <w:r>
        <w:rPr>
          <w:sz w:val="21"/>
        </w:rPr>
        <w:t>的取值范围是</w:t>
      </w:r>
      <w:r>
        <w:rPr>
          <w:rFonts w:ascii="Times New Roman" w:hAnsi="Times New Roman" w:eastAsia="Times New Roman" w:cs="Times New Roman"/>
          <w:b w:val="0"/>
          <w:sz w:val="21"/>
          <w:u w:val="single"/>
        </w:rPr>
        <w:t xml:space="preserve">     </w:t>
      </w:r>
      <w:r>
        <w:rPr>
          <w:sz w:val="21"/>
        </w:rPr>
        <w:t>．</w:t>
      </w:r>
    </w:p>
    <w:p w14:paraId="68BDFB09">
      <w:pPr>
        <w:shd w:val="clear" w:color="auto" w:fill="auto"/>
        <w:spacing w:line="360" w:lineRule="auto"/>
        <w:jc w:val="left"/>
        <w:textAlignment w:val="center"/>
        <w:rPr>
          <w:sz w:val="21"/>
        </w:rPr>
      </w:pPr>
      <w:r>
        <w:rPr>
          <w:sz w:val="21"/>
        </w:rPr>
        <w:t>15．（本题2分）无论m取任何实数，一次函数y=（m﹣1）x+m﹣3必过一定点，此定点为</w:t>
      </w:r>
      <w:r>
        <w:rPr>
          <w:rFonts w:ascii="Times New Roman" w:hAnsi="Times New Roman" w:eastAsia="Times New Roman" w:cs="Times New Roman"/>
          <w:b w:val="0"/>
          <w:sz w:val="21"/>
          <w:u w:val="single"/>
        </w:rPr>
        <w:t xml:space="preserve">       </w:t>
      </w:r>
      <w:r>
        <w:rPr>
          <w:sz w:val="21"/>
        </w:rPr>
        <w:t>．</w:t>
      </w:r>
    </w:p>
    <w:p w14:paraId="57BB8E0E">
      <w:pPr>
        <w:shd w:val="clear" w:color="auto" w:fill="auto"/>
        <w:spacing w:line="360" w:lineRule="auto"/>
        <w:jc w:val="left"/>
        <w:textAlignment w:val="center"/>
        <w:rPr>
          <w:sz w:val="21"/>
        </w:rPr>
      </w:pPr>
      <w:r>
        <w:rPr>
          <w:sz w:val="21"/>
        </w:rPr>
        <w:t>16．（本题2分）已知</w:t>
      </w:r>
      <w:r>
        <w:object>
          <v:shape id="_x0000_i1049" o:spt="75" alt="eqIda71712239c6fe6aa174373c8eff7d92f" type="#_x0000_t75" style="height:17.75pt;width:107.3pt;" o:ole="t" filled="f" o:preferrelative="t" stroked="f" coordsize="21600,21600">
            <v:path/>
            <v:fill on="f" focussize="0,0"/>
            <v:stroke on="f" joinstyle="miter"/>
            <v:imagedata r:id="rId62" o:title="eqIda71712239c6fe6aa174373c8eff7d92f"/>
            <o:lock v:ext="edit" aspectratio="t"/>
            <w10:wrap type="none"/>
            <w10:anchorlock/>
          </v:shape>
          <o:OLEObject Type="Embed" ProgID="Equation.DSMT4" ShapeID="_x0000_i1049" DrawAspect="Content" ObjectID="_1468075749" r:id="rId61">
            <o:LockedField>false</o:LockedField>
          </o:OLEObject>
        </w:object>
      </w:r>
      <w:r>
        <w:rPr>
          <w:sz w:val="21"/>
        </w:rPr>
        <w:t>是</w:t>
      </w:r>
      <w:r>
        <w:object>
          <v:shape id="_x0000_i1050" o:spt="75" alt="eqIdd053b14c8588eee2acbbe44fc37a6886" type="#_x0000_t75" style="height:11.9pt;width:9.6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50" DrawAspect="Content" ObjectID="_1468075750" r:id="rId63">
            <o:LockedField>false</o:LockedField>
          </o:OLEObject>
        </w:object>
      </w:r>
      <w:r>
        <w:rPr>
          <w:sz w:val="21"/>
        </w:rPr>
        <w:t>关于</w:t>
      </w:r>
      <w:r>
        <w:object>
          <v:shape id="_x0000_i1051" o:spt="75" alt="eqId81dea63b8ce3e51adf66cf7b9982a248" type="#_x0000_t75" style="height:9.5pt;width:8.75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051" DrawAspect="Content" ObjectID="_1468075751" r:id="rId65">
            <o:LockedField>false</o:LockedField>
          </o:OLEObject>
        </w:object>
      </w:r>
      <w:r>
        <w:rPr>
          <w:sz w:val="21"/>
        </w:rPr>
        <w:t>的一次函数，则一次函数解析式是</w:t>
      </w:r>
      <w:r>
        <w:rPr>
          <w:rFonts w:ascii="Times New Roman" w:hAnsi="Times New Roman" w:eastAsia="Times New Roman" w:cs="Times New Roman"/>
          <w:b w:val="0"/>
          <w:sz w:val="21"/>
          <w:u w:val="single"/>
        </w:rPr>
        <w:t xml:space="preserve">          </w:t>
      </w:r>
      <w:r>
        <w:rPr>
          <w:sz w:val="21"/>
        </w:rPr>
        <w:t>．</w:t>
      </w:r>
    </w:p>
    <w:p w14:paraId="2665F5E3">
      <w:pPr>
        <w:shd w:val="clear" w:color="auto" w:fill="auto"/>
        <w:spacing w:line="360" w:lineRule="auto"/>
        <w:jc w:val="left"/>
        <w:textAlignment w:val="center"/>
        <w:rPr>
          <w:sz w:val="21"/>
        </w:rPr>
      </w:pPr>
      <w:r>
        <w:rPr>
          <w:sz w:val="21"/>
        </w:rPr>
        <w:t>17．（本题2分）中国古代数学著作《算法统宗》中有这样一段记载：“三百七十八里关，初日健步不为难，次日脚痛减一半，六朝才得到其关．”其大意是：有人要去某关口，路程为378里，第一天健步行走，从第二天起，由于脚痛，每天走的路程都为前一天的一半，一共走了六天才到达目的地．求此人第六天走的路程为多少里．设此人第六天走的路程为</w:t>
      </w:r>
      <w:r>
        <w:rPr>
          <w:i/>
          <w:sz w:val="21"/>
        </w:rPr>
        <w:t>x</w:t>
      </w:r>
      <w:r>
        <w:rPr>
          <w:sz w:val="21"/>
        </w:rPr>
        <w:t>里，依题意，可列方程为</w:t>
      </w:r>
      <w:r>
        <w:rPr>
          <w:rFonts w:ascii="Times New Roman" w:hAnsi="Times New Roman" w:eastAsia="Times New Roman" w:cs="Times New Roman"/>
          <w:b w:val="0"/>
          <w:sz w:val="21"/>
          <w:u w:val="single"/>
        </w:rPr>
        <w:t xml:space="preserve">        </w:t>
      </w:r>
      <w:r>
        <w:rPr>
          <w:sz w:val="21"/>
        </w:rPr>
        <w:t>．</w:t>
      </w:r>
    </w:p>
    <w:p w14:paraId="1E6EA3AD">
      <w:pPr>
        <w:shd w:val="clear" w:color="auto" w:fill="auto"/>
        <w:spacing w:line="360" w:lineRule="auto"/>
        <w:jc w:val="left"/>
        <w:textAlignment w:val="center"/>
        <w:rPr>
          <w:sz w:val="21"/>
        </w:rPr>
      </w:pPr>
      <w:r>
        <w:rPr>
          <w:sz w:val="21"/>
        </w:rPr>
        <w:t>18．（本题2分）某长方形足球场的周长为</w:t>
      </w:r>
      <w:r>
        <w:object>
          <v:shape id="_x0000_i1052" o:spt="75" alt="eqId2422894f47711126c6db7f843d9262d5" type="#_x0000_t75" style="height:12.5pt;width:18.45pt;" o:ole="t" filled="f" o:preferrelative="t" stroked="f" coordsize="21600,21600">
            <v:path/>
            <v:fill on="f" focussize="0,0"/>
            <v:stroke on="f" joinstyle="miter"/>
            <v:imagedata r:id="rId68" o:title="eqId2422894f47711126c6db7f843d9262d5"/>
            <o:lock v:ext="edit" aspectratio="t"/>
            <w10:wrap type="none"/>
            <w10:anchorlock/>
          </v:shape>
          <o:OLEObject Type="Embed" ProgID="Equation.DSMT4" ShapeID="_x0000_i1052" DrawAspect="Content" ObjectID="_1468075752" r:id="rId67">
            <o:LockedField>false</o:LockedField>
          </o:OLEObject>
        </w:object>
      </w:r>
      <w:r>
        <w:rPr>
          <w:sz w:val="21"/>
        </w:rPr>
        <w:t>米，长比宽多</w:t>
      </w:r>
      <w:r>
        <w:object>
          <v:shape id="_x0000_i1053" o:spt="75" alt="eqId4b7f27ebcef70a3ebbbe8d2e53ea0896" type="#_x0000_t75" style="height:12.35pt;width:14.05pt;" o:ole="t" filled="f" o:preferrelative="t" stroked="f" coordsize="21600,21600">
            <v:path/>
            <v:fill on="f" focussize="0,0"/>
            <v:stroke on="f" joinstyle="miter"/>
            <v:imagedata r:id="rId70" o:title="eqId4b7f27ebcef70a3ebbbe8d2e53ea0896"/>
            <o:lock v:ext="edit" aspectratio="t"/>
            <w10:wrap type="none"/>
            <w10:anchorlock/>
          </v:shape>
          <o:OLEObject Type="Embed" ProgID="Equation.DSMT4" ShapeID="_x0000_i1053" DrawAspect="Content" ObjectID="_1468075753" r:id="rId69">
            <o:LockedField>false</o:LockedField>
          </o:OLEObject>
        </w:object>
      </w:r>
      <w:r>
        <w:rPr>
          <w:sz w:val="21"/>
        </w:rPr>
        <w:t>米，问这个足球场的长和宽各是多少米.</w:t>
      </w:r>
    </w:p>
    <w:p w14:paraId="46718FCB">
      <w:pPr>
        <w:shd w:val="clear" w:color="auto" w:fill="auto"/>
        <w:spacing w:line="360" w:lineRule="auto"/>
        <w:jc w:val="left"/>
        <w:textAlignment w:val="center"/>
        <w:rPr>
          <w:sz w:val="21"/>
        </w:rPr>
      </w:pPr>
      <w:r>
        <w:rPr>
          <w:sz w:val="21"/>
        </w:rPr>
        <w:t>（1）若设这个足球场的宽为</w:t>
      </w:r>
      <w:r>
        <w:object>
          <v:shape id="_x0000_i1054" o:spt="75" alt="eqId81dea63b8ce3e51adf66cf7b9982a248" type="#_x0000_t75" style="height:9.5pt;width:8.75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054" DrawAspect="Content" ObjectID="_1468075754" r:id="rId71">
            <o:LockedField>false</o:LockedField>
          </o:OLEObject>
        </w:object>
      </w:r>
      <w:r>
        <w:rPr>
          <w:sz w:val="21"/>
        </w:rPr>
        <w:t>米，那么长为</w:t>
      </w:r>
      <w:r>
        <w:rPr>
          <w:rFonts w:ascii="Times New Roman" w:hAnsi="Times New Roman" w:eastAsia="Times New Roman" w:cs="Times New Roman"/>
          <w:b w:val="0"/>
          <w:sz w:val="21"/>
          <w:u w:val="single"/>
        </w:rPr>
        <w:t xml:space="preserve">       </w:t>
      </w:r>
      <w:r>
        <w:rPr>
          <w:sz w:val="21"/>
        </w:rPr>
        <w:t>米．由此可列方程</w:t>
      </w:r>
      <w:r>
        <w:rPr>
          <w:rFonts w:ascii="Times New Roman" w:hAnsi="Times New Roman" w:eastAsia="Times New Roman" w:cs="Times New Roman"/>
          <w:b w:val="0"/>
          <w:sz w:val="21"/>
          <w:u w:val="single"/>
        </w:rPr>
        <w:t xml:space="preserve">              </w:t>
      </w:r>
      <w:r>
        <w:rPr>
          <w:sz w:val="21"/>
        </w:rPr>
        <w:t>；</w:t>
      </w:r>
    </w:p>
    <w:p w14:paraId="1B7D44EF">
      <w:pPr>
        <w:shd w:val="clear" w:color="auto" w:fill="auto"/>
        <w:spacing w:line="360" w:lineRule="auto"/>
        <w:jc w:val="left"/>
        <w:textAlignment w:val="center"/>
        <w:rPr>
          <w:sz w:val="21"/>
        </w:rPr>
      </w:pPr>
      <w:r>
        <w:rPr>
          <w:sz w:val="21"/>
        </w:rPr>
        <w:t>（2）若设长为</w:t>
      </w:r>
      <w:r>
        <w:object>
          <v:shape id="_x0000_i1055" o:spt="75" alt="eqId81dea63b8ce3e51adf66cf7b9982a248" type="#_x0000_t75" style="height:9.5pt;width:8.75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055" DrawAspect="Content" ObjectID="_1468075755" r:id="rId72">
            <o:LockedField>false</o:LockedField>
          </o:OLEObject>
        </w:object>
      </w:r>
      <w:r>
        <w:rPr>
          <w:sz w:val="21"/>
        </w:rPr>
        <w:t>米，可列方程</w:t>
      </w:r>
      <w:r>
        <w:rPr>
          <w:rFonts w:ascii="Times New Roman" w:hAnsi="Times New Roman" w:eastAsia="Times New Roman" w:cs="Times New Roman"/>
          <w:b w:val="0"/>
          <w:sz w:val="21"/>
          <w:u w:val="single"/>
        </w:rPr>
        <w:t xml:space="preserve">               </w:t>
      </w:r>
      <w:r>
        <w:rPr>
          <w:sz w:val="21"/>
        </w:rPr>
        <w:t>.</w:t>
      </w:r>
    </w:p>
    <w:p w14:paraId="1AF5C394">
      <w:pPr>
        <w:shd w:val="clear" w:color="auto" w:fill="auto"/>
        <w:spacing w:line="360" w:lineRule="auto"/>
        <w:jc w:val="left"/>
        <w:textAlignment w:val="center"/>
        <w:rPr>
          <w:sz w:val="21"/>
        </w:rPr>
      </w:pP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0"/>
        <w:gridCol w:w="2429"/>
      </w:tblGrid>
      <w:tr w14:paraId="1DC5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0" w:type="dxa"/>
            <w:tcBorders>
              <w:top w:val="nil"/>
              <w:left w:val="nil"/>
              <w:bottom w:val="nil"/>
              <w:right w:val="nil"/>
            </w:tcBorders>
          </w:tcPr>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788"/>
            </w:tblGrid>
            <w:tr w14:paraId="2553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00" w:type="dxa"/>
                  <w:tcBorders>
                    <w:top w:val="single" w:color="auto" w:sz="12" w:space="0"/>
                    <w:left w:val="single" w:color="auto" w:sz="12" w:space="0"/>
                    <w:bottom w:val="single" w:color="auto" w:sz="12" w:space="0"/>
                    <w:right w:val="single" w:color="auto" w:sz="12" w:space="0"/>
                  </w:tcBorders>
                  <w:vAlign w:val="center"/>
                </w:tcPr>
                <w:p w14:paraId="7C48A8AA">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评卷人</w:t>
                  </w:r>
                </w:p>
              </w:tc>
              <w:tc>
                <w:tcPr>
                  <w:tcW w:w="800" w:type="dxa"/>
                  <w:tcBorders>
                    <w:top w:val="single" w:color="auto" w:sz="12" w:space="0"/>
                    <w:left w:val="single" w:color="auto" w:sz="12" w:space="0"/>
                    <w:bottom w:val="single" w:color="auto" w:sz="12" w:space="0"/>
                    <w:right w:val="single" w:color="auto" w:sz="12" w:space="0"/>
                  </w:tcBorders>
                  <w:vAlign w:val="center"/>
                </w:tcPr>
                <w:p w14:paraId="500D99B3">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r>
                    <w:rPr>
                      <w:b w:val="0"/>
                      <w:sz w:val="21"/>
                    </w:rPr>
                    <w:t>得分</w:t>
                  </w:r>
                </w:p>
              </w:tc>
            </w:tr>
            <w:tr w14:paraId="19F85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00" w:type="dxa"/>
                  <w:tcBorders>
                    <w:top w:val="single" w:color="auto" w:sz="12" w:space="0"/>
                    <w:left w:val="single" w:color="auto" w:sz="12" w:space="0"/>
                    <w:bottom w:val="single" w:color="auto" w:sz="12" w:space="0"/>
                    <w:right w:val="single" w:color="auto" w:sz="12" w:space="0"/>
                  </w:tcBorders>
                  <w:vAlign w:val="center"/>
                </w:tcPr>
                <w:p w14:paraId="59F5FBAA">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c>
                <w:tcPr>
                  <w:tcW w:w="800" w:type="dxa"/>
                  <w:tcBorders>
                    <w:top w:val="single" w:color="auto" w:sz="12" w:space="0"/>
                    <w:left w:val="single" w:color="auto" w:sz="12" w:space="0"/>
                    <w:bottom w:val="single" w:color="auto" w:sz="12" w:space="0"/>
                    <w:right w:val="single" w:color="auto" w:sz="12" w:space="0"/>
                  </w:tcBorders>
                  <w:vAlign w:val="center"/>
                </w:tcPr>
                <w:p w14:paraId="3070AA10">
                  <w:pPr>
                    <w:pBdr>
                      <w:top w:val="none" w:color="auto" w:sz="0" w:space="0"/>
                      <w:left w:val="none" w:color="auto" w:sz="0" w:space="0"/>
                      <w:bottom w:val="none" w:color="auto" w:sz="0" w:space="0"/>
                      <w:right w:val="none" w:color="auto" w:sz="0" w:space="0"/>
                      <w:between w:val="none" w:color="auto" w:sz="0" w:space="0"/>
                    </w:pBdr>
                    <w:jc w:val="center"/>
                    <w:textAlignment w:val="center"/>
                    <w:rPr>
                      <w:b w:val="0"/>
                      <w:sz w:val="21"/>
                    </w:rPr>
                  </w:pPr>
                </w:p>
              </w:tc>
            </w:tr>
          </w:tbl>
          <w:p w14:paraId="26866E4C"/>
        </w:tc>
        <w:tc>
          <w:tcPr>
            <w:tcW w:w="0" w:type="auto"/>
            <w:tcBorders>
              <w:top w:val="nil"/>
              <w:left w:val="nil"/>
              <w:bottom w:val="nil"/>
              <w:right w:val="nil"/>
            </w:tcBorders>
            <w:vAlign w:val="center"/>
          </w:tcPr>
          <w:p w14:paraId="1C635B7A">
            <w:pPr>
              <w:pBdr>
                <w:top w:val="none" w:color="auto" w:sz="0" w:space="0"/>
                <w:left w:val="none" w:color="auto" w:sz="0" w:space="0"/>
                <w:bottom w:val="none" w:color="auto" w:sz="0" w:space="0"/>
                <w:right w:val="none" w:color="auto" w:sz="0" w:space="0"/>
                <w:between w:val="none" w:color="auto" w:sz="0" w:space="0"/>
              </w:pBdr>
              <w:jc w:val="left"/>
              <w:textAlignment w:val="center"/>
              <w:rPr>
                <w:b/>
                <w:sz w:val="21"/>
              </w:rPr>
            </w:pPr>
            <w:r>
              <w:rPr>
                <w:b/>
                <w:sz w:val="21"/>
              </w:rPr>
              <w:t>三、解答题（共58分）</w:t>
            </w:r>
          </w:p>
        </w:tc>
      </w:tr>
    </w:tbl>
    <w:p w14:paraId="6AE295AF">
      <w:pPr>
        <w:shd w:val="clear" w:color="auto" w:fill="auto"/>
        <w:spacing w:line="360" w:lineRule="auto"/>
        <w:jc w:val="left"/>
        <w:textAlignment w:val="center"/>
        <w:rPr>
          <w:sz w:val="21"/>
        </w:rPr>
      </w:pPr>
      <w:r>
        <w:rPr>
          <w:sz w:val="21"/>
        </w:rPr>
        <w:t>19．（本题6分）若关于</w:t>
      </w:r>
      <w:r>
        <w:rPr>
          <w:rFonts w:ascii="Times New Roman" w:hAnsi="Times New Roman" w:eastAsia="Times New Roman" w:cs="Times New Roman"/>
          <w:i/>
          <w:sz w:val="21"/>
        </w:rPr>
        <w:t>x</w:t>
      </w:r>
      <w:r>
        <w:rPr>
          <w:sz w:val="21"/>
        </w:rPr>
        <w:t>的分式方程</w:t>
      </w:r>
      <w:r>
        <w:object>
          <v:shape id="_x0000_i1056" o:spt="75" alt="eqId9c5382cd7f8c210a82aba280a1f71fde" type="#_x0000_t75" style="height:27.65pt;width:45.7pt;" o:ole="t" filled="f" o:preferrelative="t" stroked="f" coordsize="21600,21600">
            <v:path/>
            <v:fill on="f" focussize="0,0"/>
            <v:stroke on="f" joinstyle="miter"/>
            <v:imagedata r:id="rId74" o:title="eqId9c5382cd7f8c210a82aba280a1f71fde"/>
            <o:lock v:ext="edit" aspectratio="t"/>
            <w10:wrap type="none"/>
            <w10:anchorlock/>
          </v:shape>
          <o:OLEObject Type="Embed" ProgID="Equation.DSMT4" ShapeID="_x0000_i1056" DrawAspect="Content" ObjectID="_1468075756" r:id="rId73">
            <o:LockedField>false</o:LockedField>
          </o:OLEObject>
        </w:object>
      </w:r>
      <w:r>
        <w:rPr>
          <w:sz w:val="21"/>
        </w:rPr>
        <w:t>无解，求</w:t>
      </w:r>
      <w:r>
        <w:rPr>
          <w:rFonts w:ascii="Times New Roman" w:hAnsi="Times New Roman" w:eastAsia="Times New Roman" w:cs="Times New Roman"/>
          <w:i/>
          <w:sz w:val="21"/>
        </w:rPr>
        <w:t>m</w:t>
      </w:r>
      <w:r>
        <w:rPr>
          <w:sz w:val="21"/>
        </w:rPr>
        <w:t>的值．</w:t>
      </w:r>
    </w:p>
    <w:p w14:paraId="7A7E7C7E">
      <w:pPr>
        <w:shd w:val="clear" w:color="auto" w:fill="auto"/>
        <w:spacing w:line="360" w:lineRule="auto"/>
        <w:jc w:val="left"/>
        <w:textAlignment w:val="center"/>
        <w:rPr>
          <w:sz w:val="21"/>
        </w:rPr>
      </w:pPr>
    </w:p>
    <w:p w14:paraId="646B1F71">
      <w:pPr>
        <w:shd w:val="clear" w:color="auto" w:fill="auto"/>
        <w:spacing w:line="360" w:lineRule="auto"/>
        <w:jc w:val="left"/>
        <w:textAlignment w:val="center"/>
        <w:rPr>
          <w:sz w:val="21"/>
        </w:rPr>
      </w:pPr>
    </w:p>
    <w:p w14:paraId="3D1BED5B">
      <w:pPr>
        <w:shd w:val="clear" w:color="auto" w:fill="auto"/>
        <w:spacing w:line="360" w:lineRule="auto"/>
        <w:jc w:val="left"/>
        <w:textAlignment w:val="center"/>
        <w:rPr>
          <w:sz w:val="21"/>
        </w:rPr>
      </w:pPr>
    </w:p>
    <w:p w14:paraId="4DD9B525">
      <w:pPr>
        <w:shd w:val="clear" w:color="auto" w:fill="auto"/>
        <w:spacing w:line="360" w:lineRule="auto"/>
        <w:jc w:val="left"/>
        <w:textAlignment w:val="center"/>
        <w:rPr>
          <w:sz w:val="21"/>
        </w:rPr>
      </w:pPr>
    </w:p>
    <w:p w14:paraId="5498FDB7">
      <w:pPr>
        <w:shd w:val="clear" w:color="auto" w:fill="auto"/>
        <w:spacing w:line="360" w:lineRule="auto"/>
        <w:jc w:val="left"/>
        <w:textAlignment w:val="center"/>
        <w:rPr>
          <w:sz w:val="21"/>
        </w:rPr>
      </w:pPr>
    </w:p>
    <w:p w14:paraId="4F7326DA">
      <w:pPr>
        <w:shd w:val="clear" w:color="auto" w:fill="auto"/>
        <w:spacing w:line="360" w:lineRule="auto"/>
        <w:jc w:val="left"/>
        <w:textAlignment w:val="center"/>
        <w:rPr>
          <w:sz w:val="21"/>
        </w:rPr>
      </w:pPr>
    </w:p>
    <w:p w14:paraId="2C861D21">
      <w:pPr>
        <w:shd w:val="clear" w:color="auto" w:fill="auto"/>
        <w:spacing w:line="360" w:lineRule="auto"/>
        <w:jc w:val="left"/>
        <w:textAlignment w:val="center"/>
        <w:rPr>
          <w:sz w:val="21"/>
        </w:rPr>
      </w:pPr>
      <w:r>
        <w:rPr>
          <w:sz w:val="21"/>
        </w:rPr>
        <w:t>20．（本题6分）有两块面积相同的小麦试验田，第一块使用原品种，第二块使用新品种，分别收获小麦12000</w:t>
      </w:r>
      <w:r>
        <w:rPr>
          <w:rFonts w:ascii="Times New Roman" w:hAnsi="Times New Roman" w:eastAsia="Times New Roman" w:cs="Times New Roman"/>
          <w:i/>
          <w:sz w:val="21"/>
        </w:rPr>
        <w:t>kg</w:t>
      </w:r>
      <w:r>
        <w:rPr>
          <w:sz w:val="21"/>
        </w:rPr>
        <w:t>和14000</w:t>
      </w:r>
      <w:r>
        <w:rPr>
          <w:rFonts w:ascii="Times New Roman" w:hAnsi="Times New Roman" w:eastAsia="Times New Roman" w:cs="Times New Roman"/>
          <w:i/>
          <w:sz w:val="21"/>
        </w:rPr>
        <w:t>kg</w:t>
      </w:r>
      <w:r>
        <w:rPr>
          <w:sz w:val="21"/>
        </w:rPr>
        <w:t>，已知第一块试验田每公顷的产量比第二块少1500</w:t>
      </w:r>
      <w:r>
        <w:rPr>
          <w:rFonts w:ascii="Times New Roman" w:hAnsi="Times New Roman" w:eastAsia="Times New Roman" w:cs="Times New Roman"/>
          <w:i/>
          <w:sz w:val="21"/>
        </w:rPr>
        <w:t>kg</w:t>
      </w:r>
      <w:r>
        <w:rPr>
          <w:sz w:val="21"/>
        </w:rPr>
        <w:t>．如果设第一块试验田每公顷的产量为</w:t>
      </w:r>
      <w:r>
        <w:rPr>
          <w:rFonts w:ascii="Times New Roman" w:hAnsi="Times New Roman" w:eastAsia="Times New Roman" w:cs="Times New Roman"/>
          <w:i/>
          <w:sz w:val="21"/>
        </w:rPr>
        <w:t>xkg</w:t>
      </w:r>
      <w:r>
        <w:rPr>
          <w:sz w:val="21"/>
        </w:rPr>
        <w:t>，那么</w:t>
      </w:r>
      <w:r>
        <w:rPr>
          <w:rFonts w:ascii="Times New Roman" w:hAnsi="Times New Roman" w:eastAsia="Times New Roman" w:cs="Times New Roman"/>
          <w:i/>
          <w:sz w:val="21"/>
        </w:rPr>
        <w:t>x</w:t>
      </w:r>
      <w:r>
        <w:rPr>
          <w:sz w:val="21"/>
        </w:rPr>
        <w:t>满足怎样的分式方程？</w:t>
      </w:r>
    </w:p>
    <w:p w14:paraId="57A0B36A">
      <w:pPr>
        <w:shd w:val="clear" w:color="auto" w:fill="auto"/>
        <w:spacing w:line="360" w:lineRule="auto"/>
        <w:jc w:val="left"/>
        <w:textAlignment w:val="center"/>
        <w:rPr>
          <w:sz w:val="21"/>
        </w:rPr>
      </w:pPr>
    </w:p>
    <w:p w14:paraId="27012C9F">
      <w:pPr>
        <w:shd w:val="clear" w:color="auto" w:fill="auto"/>
        <w:spacing w:line="360" w:lineRule="auto"/>
        <w:jc w:val="left"/>
        <w:textAlignment w:val="center"/>
        <w:rPr>
          <w:sz w:val="21"/>
        </w:rPr>
      </w:pPr>
    </w:p>
    <w:p w14:paraId="40D510C9">
      <w:pPr>
        <w:shd w:val="clear" w:color="auto" w:fill="auto"/>
        <w:spacing w:line="360" w:lineRule="auto"/>
        <w:jc w:val="left"/>
        <w:textAlignment w:val="center"/>
        <w:rPr>
          <w:sz w:val="21"/>
        </w:rPr>
      </w:pPr>
    </w:p>
    <w:p w14:paraId="7EB03F12">
      <w:pPr>
        <w:shd w:val="clear" w:color="auto" w:fill="auto"/>
        <w:spacing w:line="360" w:lineRule="auto"/>
        <w:jc w:val="left"/>
        <w:textAlignment w:val="center"/>
        <w:rPr>
          <w:sz w:val="21"/>
        </w:rPr>
      </w:pPr>
    </w:p>
    <w:p w14:paraId="050FF544">
      <w:pPr>
        <w:shd w:val="clear" w:color="auto" w:fill="auto"/>
        <w:spacing w:line="360" w:lineRule="auto"/>
        <w:jc w:val="left"/>
        <w:textAlignment w:val="center"/>
        <w:rPr>
          <w:sz w:val="21"/>
        </w:rPr>
      </w:pPr>
    </w:p>
    <w:p w14:paraId="12E6D4D8">
      <w:pPr>
        <w:shd w:val="clear" w:color="auto" w:fill="auto"/>
        <w:spacing w:line="360" w:lineRule="auto"/>
        <w:jc w:val="left"/>
        <w:textAlignment w:val="center"/>
        <w:rPr>
          <w:sz w:val="21"/>
        </w:rPr>
      </w:pPr>
    </w:p>
    <w:p w14:paraId="5FE8A0C7">
      <w:pPr>
        <w:shd w:val="clear" w:color="auto" w:fill="auto"/>
        <w:spacing w:line="360" w:lineRule="auto"/>
        <w:jc w:val="left"/>
        <w:textAlignment w:val="center"/>
        <w:rPr>
          <w:sz w:val="21"/>
        </w:rPr>
      </w:pPr>
    </w:p>
    <w:p w14:paraId="20DA29EF">
      <w:pPr>
        <w:shd w:val="clear" w:color="auto" w:fill="auto"/>
        <w:spacing w:line="360" w:lineRule="auto"/>
        <w:jc w:val="left"/>
        <w:textAlignment w:val="center"/>
        <w:rPr>
          <w:sz w:val="21"/>
        </w:rPr>
      </w:pPr>
    </w:p>
    <w:p w14:paraId="39F53840">
      <w:pPr>
        <w:shd w:val="clear" w:color="auto" w:fill="auto"/>
        <w:spacing w:line="360" w:lineRule="auto"/>
        <w:jc w:val="left"/>
        <w:textAlignment w:val="center"/>
        <w:rPr>
          <w:sz w:val="21"/>
        </w:rPr>
      </w:pPr>
    </w:p>
    <w:p w14:paraId="16FE68D0">
      <w:pPr>
        <w:shd w:val="clear" w:color="auto" w:fill="auto"/>
        <w:spacing w:line="360" w:lineRule="auto"/>
        <w:jc w:val="left"/>
        <w:textAlignment w:val="center"/>
        <w:rPr>
          <w:sz w:val="21"/>
        </w:rPr>
      </w:pPr>
    </w:p>
    <w:p w14:paraId="07E36128">
      <w:pPr>
        <w:shd w:val="clear" w:color="auto" w:fill="auto"/>
        <w:spacing w:line="360" w:lineRule="auto"/>
        <w:jc w:val="left"/>
        <w:textAlignment w:val="center"/>
        <w:rPr>
          <w:sz w:val="21"/>
        </w:rPr>
      </w:pPr>
    </w:p>
    <w:p w14:paraId="7986454E">
      <w:pPr>
        <w:shd w:val="clear" w:color="auto" w:fill="auto"/>
        <w:spacing w:line="360" w:lineRule="auto"/>
        <w:jc w:val="left"/>
        <w:textAlignment w:val="center"/>
        <w:rPr>
          <w:sz w:val="21"/>
        </w:rPr>
      </w:pPr>
      <w:r>
        <w:rPr>
          <w:sz w:val="21"/>
        </w:rPr>
        <w:t>21．（本题6分）如图，利用一面足够长的墙，用铁栅栏围成一个矩形自行车场地ABCD，在AB和BC边各有一个2米宽的小门（不用铁栅栏），设矩形ABCD的宽AD为x米，矩形的长为AB（且AB＞AD）．</w:t>
      </w:r>
    </w:p>
    <w:p w14:paraId="2B87A10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76375" cy="876300"/>
            <wp:effectExtent l="0" t="0" r="9525" b="0"/>
            <wp:docPr id="100013" name="图片 100013" descr="@@@d554b112-3075-4f2c-861e-2dc6220b8a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d554b112-3075-4f2c-861e-2dc6220b8acd"/>
                    <pic:cNvPicPr>
                      <a:picLocks noChangeAspect="1"/>
                    </pic:cNvPicPr>
                  </pic:nvPicPr>
                  <pic:blipFill>
                    <a:blip r:embed="rId75"/>
                    <a:stretch>
                      <a:fillRect/>
                    </a:stretch>
                  </pic:blipFill>
                  <pic:spPr>
                    <a:xfrm>
                      <a:off x="0" y="0"/>
                      <a:ext cx="1476375" cy="876300"/>
                    </a:xfrm>
                    <a:prstGeom prst="rect">
                      <a:avLst/>
                    </a:prstGeom>
                  </pic:spPr>
                </pic:pic>
              </a:graphicData>
            </a:graphic>
          </wp:inline>
        </w:drawing>
      </w:r>
    </w:p>
    <w:p w14:paraId="114EA411">
      <w:pPr>
        <w:shd w:val="clear" w:color="auto" w:fill="auto"/>
        <w:spacing w:line="360" w:lineRule="auto"/>
        <w:jc w:val="left"/>
        <w:textAlignment w:val="center"/>
        <w:rPr>
          <w:sz w:val="21"/>
        </w:rPr>
      </w:pPr>
      <w:r>
        <w:rPr>
          <w:sz w:val="21"/>
        </w:rPr>
        <w:t>（1）若所用铁栅栏的长为40米，用含x的代数式表示矩形的长AB；</w:t>
      </w:r>
    </w:p>
    <w:p w14:paraId="10ABAB05">
      <w:pPr>
        <w:shd w:val="clear" w:color="auto" w:fill="auto"/>
        <w:spacing w:line="360" w:lineRule="auto"/>
        <w:jc w:val="left"/>
        <w:textAlignment w:val="center"/>
        <w:rPr>
          <w:sz w:val="21"/>
        </w:rPr>
      </w:pPr>
      <w:r>
        <w:rPr>
          <w:sz w:val="21"/>
        </w:rPr>
        <w:t>（2）在（1）的条件下，若使矩形场地面积为192平方米，则AD、AB的长应分别为多少米？</w:t>
      </w:r>
    </w:p>
    <w:p w14:paraId="1BA4BD94">
      <w:pPr>
        <w:shd w:val="clear" w:color="auto" w:fill="auto"/>
        <w:spacing w:line="360" w:lineRule="auto"/>
        <w:jc w:val="left"/>
        <w:textAlignment w:val="center"/>
        <w:rPr>
          <w:sz w:val="21"/>
        </w:rPr>
      </w:pPr>
    </w:p>
    <w:p w14:paraId="1A772330">
      <w:pPr>
        <w:shd w:val="clear" w:color="auto" w:fill="auto"/>
        <w:spacing w:line="360" w:lineRule="auto"/>
        <w:jc w:val="left"/>
        <w:textAlignment w:val="center"/>
        <w:rPr>
          <w:sz w:val="21"/>
        </w:rPr>
      </w:pPr>
    </w:p>
    <w:p w14:paraId="1EDE6B0B">
      <w:pPr>
        <w:shd w:val="clear" w:color="auto" w:fill="auto"/>
        <w:spacing w:line="360" w:lineRule="auto"/>
        <w:jc w:val="left"/>
        <w:textAlignment w:val="center"/>
        <w:rPr>
          <w:sz w:val="21"/>
        </w:rPr>
      </w:pPr>
    </w:p>
    <w:p w14:paraId="3C2EDB18">
      <w:pPr>
        <w:shd w:val="clear" w:color="auto" w:fill="auto"/>
        <w:spacing w:line="360" w:lineRule="auto"/>
        <w:jc w:val="left"/>
        <w:textAlignment w:val="center"/>
        <w:rPr>
          <w:sz w:val="21"/>
        </w:rPr>
      </w:pPr>
    </w:p>
    <w:p w14:paraId="32E7A53A">
      <w:pPr>
        <w:shd w:val="clear" w:color="auto" w:fill="auto"/>
        <w:spacing w:line="360" w:lineRule="auto"/>
        <w:jc w:val="left"/>
        <w:textAlignment w:val="center"/>
        <w:rPr>
          <w:sz w:val="21"/>
        </w:rPr>
      </w:pPr>
    </w:p>
    <w:p w14:paraId="2E17FE50">
      <w:pPr>
        <w:shd w:val="clear" w:color="auto" w:fill="auto"/>
        <w:spacing w:line="360" w:lineRule="auto"/>
        <w:jc w:val="left"/>
        <w:textAlignment w:val="center"/>
        <w:rPr>
          <w:sz w:val="21"/>
        </w:rPr>
      </w:pPr>
      <w:r>
        <w:rPr>
          <w:sz w:val="21"/>
        </w:rPr>
        <w:t>22．（本题6分）学校趣味运动会组织跳绳项目，购买跳绳经费最多95元．某商店有</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三个型号的跳绳，跳绳价格如下表所示，已知</w:t>
      </w:r>
      <w:r>
        <w:rPr>
          <w:rFonts w:ascii="Times New Roman" w:hAnsi="Times New Roman" w:eastAsia="Times New Roman" w:cs="Times New Roman"/>
          <w:i/>
          <w:sz w:val="21"/>
        </w:rPr>
        <w:t>B</w:t>
      </w:r>
      <w:r>
        <w:rPr>
          <w:sz w:val="21"/>
        </w:rPr>
        <w:t>型长度是</w:t>
      </w:r>
      <w:r>
        <w:rPr>
          <w:rFonts w:ascii="Times New Roman" w:hAnsi="Times New Roman" w:eastAsia="Times New Roman" w:cs="Times New Roman"/>
          <w:i/>
          <w:sz w:val="21"/>
        </w:rPr>
        <w:t>A</w:t>
      </w:r>
      <w:r>
        <w:rPr>
          <w:sz w:val="21"/>
        </w:rPr>
        <w:t>型两倍，</w:t>
      </w:r>
      <w:r>
        <w:rPr>
          <w:rFonts w:ascii="Times New Roman" w:hAnsi="Times New Roman" w:eastAsia="Times New Roman" w:cs="Times New Roman"/>
          <w:i/>
          <w:sz w:val="21"/>
        </w:rPr>
        <w:t>C</w:t>
      </w:r>
      <w:r>
        <w:rPr>
          <w:sz w:val="21"/>
        </w:rPr>
        <w:t>型长度是</w:t>
      </w:r>
      <w:r>
        <w:rPr>
          <w:rFonts w:ascii="Times New Roman" w:hAnsi="Times New Roman" w:eastAsia="Times New Roman" w:cs="Times New Roman"/>
          <w:i/>
          <w:sz w:val="21"/>
        </w:rPr>
        <w:t>A</w:t>
      </w:r>
      <w:r>
        <w:rPr>
          <w:sz w:val="21"/>
        </w:rPr>
        <w:t>型三倍（同个型号跳绳长度一样），用80米绳子制作</w:t>
      </w:r>
      <w:r>
        <w:rPr>
          <w:rFonts w:ascii="Times New Roman" w:hAnsi="Times New Roman" w:eastAsia="Times New Roman" w:cs="Times New Roman"/>
          <w:i/>
          <w:sz w:val="21"/>
        </w:rPr>
        <w:t>A</w:t>
      </w:r>
      <w:r>
        <w:rPr>
          <w:sz w:val="21"/>
        </w:rPr>
        <w:t>型的数量比120米绳子制作</w:t>
      </w:r>
      <w:r>
        <w:rPr>
          <w:rFonts w:ascii="Times New Roman" w:hAnsi="Times New Roman" w:eastAsia="Times New Roman" w:cs="Times New Roman"/>
          <w:i/>
          <w:sz w:val="21"/>
        </w:rPr>
        <w:t>B</w:t>
      </w:r>
      <w:r>
        <w:rPr>
          <w:sz w:val="21"/>
        </w:rPr>
        <w:t>型的数量还多5根．</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631"/>
        <w:gridCol w:w="631"/>
        <w:gridCol w:w="643"/>
      </w:tblGrid>
      <w:tr w14:paraId="6018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AE8E2">
            <w:pPr>
              <w:shd w:val="clear" w:color="auto" w:fill="auto"/>
              <w:spacing w:line="360" w:lineRule="auto"/>
              <w:jc w:val="center"/>
              <w:textAlignment w:val="center"/>
              <w:rPr>
                <w:sz w:val="21"/>
              </w:rPr>
            </w:pPr>
            <w:r>
              <w:rPr>
                <w:sz w:val="21"/>
              </w:rPr>
              <w:t>规格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52DEB">
            <w:pPr>
              <w:shd w:val="clear" w:color="auto" w:fill="auto"/>
              <w:spacing w:line="360" w:lineRule="auto"/>
              <w:jc w:val="center"/>
              <w:textAlignment w:val="center"/>
              <w:rPr>
                <w:sz w:val="21"/>
              </w:rPr>
            </w:pPr>
            <w:r>
              <w:rPr>
                <w:rFonts w:ascii="Times New Roman" w:hAnsi="Times New Roman" w:eastAsia="Times New Roman" w:cs="Times New Roman"/>
                <w:i/>
                <w:sz w:val="21"/>
              </w:rPr>
              <w:t>A</w:t>
            </w:r>
            <w:r>
              <w:rPr>
                <w:sz w:val="21"/>
              </w:rPr>
              <w:t>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C0959">
            <w:pPr>
              <w:shd w:val="clear" w:color="auto" w:fill="auto"/>
              <w:spacing w:line="360" w:lineRule="auto"/>
              <w:jc w:val="center"/>
              <w:textAlignment w:val="center"/>
              <w:rPr>
                <w:sz w:val="21"/>
              </w:rPr>
            </w:pPr>
            <w:r>
              <w:rPr>
                <w:rFonts w:ascii="Times New Roman" w:hAnsi="Times New Roman" w:eastAsia="Times New Roman" w:cs="Times New Roman"/>
                <w:i/>
                <w:sz w:val="21"/>
              </w:rPr>
              <w:t>B</w:t>
            </w:r>
            <w:r>
              <w:rPr>
                <w:sz w:val="21"/>
              </w:rPr>
              <w:t>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8B111">
            <w:pPr>
              <w:shd w:val="clear" w:color="auto" w:fill="auto"/>
              <w:spacing w:line="360" w:lineRule="auto"/>
              <w:jc w:val="center"/>
              <w:textAlignment w:val="center"/>
              <w:rPr>
                <w:sz w:val="21"/>
              </w:rPr>
            </w:pPr>
            <w:r>
              <w:rPr>
                <w:rFonts w:ascii="Times New Roman" w:hAnsi="Times New Roman" w:eastAsia="Times New Roman" w:cs="Times New Roman"/>
                <w:i/>
                <w:sz w:val="21"/>
              </w:rPr>
              <w:t>C</w:t>
            </w:r>
            <w:r>
              <w:rPr>
                <w:sz w:val="21"/>
              </w:rPr>
              <w:t>型</w:t>
            </w:r>
          </w:p>
        </w:tc>
      </w:tr>
      <w:tr w14:paraId="33FF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06BCC">
            <w:pPr>
              <w:shd w:val="clear" w:color="auto" w:fill="auto"/>
              <w:spacing w:line="360" w:lineRule="auto"/>
              <w:jc w:val="center"/>
              <w:textAlignment w:val="center"/>
              <w:rPr>
                <w:sz w:val="21"/>
              </w:rPr>
            </w:pPr>
            <w:r>
              <w:rPr>
                <w:sz w:val="21"/>
              </w:rPr>
              <w:t>单价（元/条）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9557A">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B96E1">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DEE60">
            <w:pPr>
              <w:shd w:val="clear" w:color="auto" w:fill="auto"/>
              <w:spacing w:line="360" w:lineRule="auto"/>
              <w:jc w:val="center"/>
              <w:textAlignment w:val="center"/>
              <w:rPr>
                <w:sz w:val="21"/>
              </w:rPr>
            </w:pPr>
            <w:r>
              <w:rPr>
                <w:sz w:val="21"/>
              </w:rPr>
              <w:t>9</w:t>
            </w:r>
          </w:p>
        </w:tc>
      </w:tr>
    </w:tbl>
    <w:p w14:paraId="14E3F442">
      <w:pPr>
        <w:shd w:val="clear" w:color="auto" w:fill="auto"/>
        <w:spacing w:line="360" w:lineRule="auto"/>
        <w:jc w:val="left"/>
        <w:textAlignment w:val="center"/>
        <w:rPr>
          <w:sz w:val="21"/>
        </w:rPr>
      </w:pPr>
      <w:r>
        <w:rPr>
          <w:sz w:val="21"/>
        </w:rPr>
        <w:t>(1)求三种型号跳绳的长度．</w:t>
      </w:r>
    </w:p>
    <w:p w14:paraId="28949ACA">
      <w:pPr>
        <w:shd w:val="clear" w:color="auto" w:fill="auto"/>
        <w:spacing w:line="360" w:lineRule="auto"/>
        <w:jc w:val="left"/>
        <w:textAlignment w:val="center"/>
        <w:rPr>
          <w:sz w:val="21"/>
        </w:rPr>
      </w:pPr>
      <w:r>
        <w:rPr>
          <w:sz w:val="21"/>
        </w:rPr>
        <w:t>(2)若购买三种跳绳经费刚好用完，其中</w:t>
      </w:r>
      <w:r>
        <w:rPr>
          <w:rFonts w:ascii="Times New Roman" w:hAnsi="Times New Roman" w:eastAsia="Times New Roman" w:cs="Times New Roman"/>
          <w:i/>
          <w:sz w:val="21"/>
        </w:rPr>
        <w:t>A</w:t>
      </w:r>
      <w:r>
        <w:rPr>
          <w:sz w:val="21"/>
        </w:rPr>
        <w:t>型和</w:t>
      </w:r>
      <w:r>
        <w:rPr>
          <w:rFonts w:ascii="Times New Roman" w:hAnsi="Times New Roman" w:eastAsia="Times New Roman" w:cs="Times New Roman"/>
          <w:i/>
          <w:sz w:val="21"/>
        </w:rPr>
        <w:t>B</w:t>
      </w:r>
      <w:r>
        <w:rPr>
          <w:sz w:val="21"/>
        </w:rPr>
        <w:t>型跳绳条数一样多，且所有跳绳总长度为120米，求购买</w:t>
      </w:r>
      <w:r>
        <w:rPr>
          <w:rFonts w:ascii="Times New Roman" w:hAnsi="Times New Roman" w:eastAsia="Times New Roman" w:cs="Times New Roman"/>
          <w:i/>
          <w:sz w:val="21"/>
        </w:rPr>
        <w:t>A</w:t>
      </w:r>
      <w:r>
        <w:rPr>
          <w:sz w:val="21"/>
        </w:rPr>
        <w:t>型跳绳的数量．</w:t>
      </w:r>
    </w:p>
    <w:p w14:paraId="4620A8C1">
      <w:pPr>
        <w:shd w:val="clear" w:color="auto" w:fill="auto"/>
        <w:spacing w:line="360" w:lineRule="auto"/>
        <w:jc w:val="left"/>
        <w:textAlignment w:val="center"/>
        <w:rPr>
          <w:sz w:val="21"/>
        </w:rPr>
      </w:pPr>
    </w:p>
    <w:p w14:paraId="2D98B711">
      <w:pPr>
        <w:shd w:val="clear" w:color="auto" w:fill="auto"/>
        <w:spacing w:line="360" w:lineRule="auto"/>
        <w:jc w:val="left"/>
        <w:textAlignment w:val="center"/>
        <w:rPr>
          <w:sz w:val="21"/>
        </w:rPr>
      </w:pPr>
    </w:p>
    <w:p w14:paraId="6CE18890">
      <w:pPr>
        <w:shd w:val="clear" w:color="auto" w:fill="auto"/>
        <w:spacing w:line="360" w:lineRule="auto"/>
        <w:jc w:val="left"/>
        <w:textAlignment w:val="center"/>
        <w:rPr>
          <w:sz w:val="21"/>
        </w:rPr>
      </w:pPr>
    </w:p>
    <w:p w14:paraId="410F2CB9">
      <w:pPr>
        <w:shd w:val="clear" w:color="auto" w:fill="auto"/>
        <w:spacing w:line="360" w:lineRule="auto"/>
        <w:jc w:val="left"/>
        <w:textAlignment w:val="center"/>
        <w:rPr>
          <w:sz w:val="21"/>
        </w:rPr>
      </w:pPr>
      <w:r>
        <w:rPr>
          <w:sz w:val="21"/>
        </w:rPr>
        <w:t>23．（本题6分）</w:t>
      </w:r>
      <w:r>
        <w:object>
          <v:shape id="_x0000_i1057" o:spt="75" alt="eqIda8e8936c9fe1e81726455908657a29fc" type="#_x0000_t75" style="height:12.6pt;width:24.6pt;" o:ole="t" filled="f" o:preferrelative="t" stroked="f" coordsize="21600,21600">
            <v:path/>
            <v:fill on="f" focussize="0,0"/>
            <v:stroke on="f" joinstyle="miter"/>
            <v:imagedata r:id="rId77" o:title="eqIda8e8936c9fe1e81726455908657a29fc"/>
            <o:lock v:ext="edit" aspectratio="t"/>
            <w10:wrap type="none"/>
            <w10:anchorlock/>
          </v:shape>
          <o:OLEObject Type="Embed" ProgID="Equation.DSMT4" ShapeID="_x0000_i1057" DrawAspect="Content" ObjectID="_1468075757" r:id="rId76">
            <o:LockedField>false</o:LockedField>
          </o:OLEObject>
        </w:object>
      </w:r>
      <w:r>
        <w:rPr>
          <w:sz w:val="21"/>
        </w:rPr>
        <w:t>年是甲辰年，也就是龙年，在中国传统文化中，龙象征着吉祥、力量和独立．为庆祝龙年到来，某超市准备购买</w:t>
      </w:r>
      <w:r>
        <w:object>
          <v:shape id="_x0000_i1058" o:spt="75" alt="eqId5963abe8f421bd99a2aaa94831a951e9" type="#_x0000_t75" style="height:10.55pt;width:10.55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58" DrawAspect="Content" ObjectID="_1468075758" r:id="rId78">
            <o:LockedField>false</o:LockedField>
          </o:OLEObject>
        </w:object>
      </w:r>
      <w:r>
        <w:rPr>
          <w:sz w:val="21"/>
        </w:rPr>
        <w:t>、</w:t>
      </w:r>
      <w:r>
        <w:object>
          <v:shape id="_x0000_i1059" o:spt="75" alt="eqId7f9e8449aad35c5d840a3395ea86df6d" type="#_x0000_t75" style="height:10.4pt;width:9.6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59" DrawAspect="Content" ObjectID="_1468075759" r:id="rId80">
            <o:LockedField>false</o:LockedField>
          </o:OLEObject>
        </w:object>
      </w:r>
      <w:r>
        <w:rPr>
          <w:sz w:val="21"/>
        </w:rPr>
        <w:t>两种伴手礼送给在春节当天进店购物的顾客．______，并且花费</w:t>
      </w:r>
      <w:r>
        <w:object>
          <v:shape id="_x0000_i1060" o:spt="75" alt="eqId6b685c556cc423e4833c1dc671a134cc" type="#_x0000_t75" style="height:12.25pt;width:18.45pt;" o:ole="t" filled="f" o:preferrelative="t" stroked="f" coordsize="21600,21600">
            <v:path/>
            <v:fill on="f" focussize="0,0"/>
            <v:stroke on="f" joinstyle="miter"/>
            <v:imagedata r:id="rId83" o:title="eqId6b685c556cc423e4833c1dc671a134cc"/>
            <o:lock v:ext="edit" aspectratio="t"/>
            <w10:wrap type="none"/>
            <w10:anchorlock/>
          </v:shape>
          <o:OLEObject Type="Embed" ProgID="Equation.DSMT4" ShapeID="_x0000_i1060" DrawAspect="Content" ObjectID="_1468075760" r:id="rId82">
            <o:LockedField>false</o:LockedField>
          </o:OLEObject>
        </w:object>
      </w:r>
      <w:r>
        <w:rPr>
          <w:sz w:val="21"/>
        </w:rPr>
        <w:t>元购买</w:t>
      </w:r>
      <w:r>
        <w:object>
          <v:shape id="_x0000_i1061" o:spt="75" alt="eqId5963abe8f421bd99a2aaa94831a951e9" type="#_x0000_t75" style="height:10.55pt;width:10.55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61" DrawAspect="Content" ObjectID="_1468075761" r:id="rId84">
            <o:LockedField>false</o:LockedField>
          </o:OLEObject>
        </w:object>
      </w:r>
      <w:r>
        <w:rPr>
          <w:sz w:val="21"/>
        </w:rPr>
        <w:t>种礼品和花费</w:t>
      </w:r>
      <w:r>
        <w:object>
          <v:shape id="_x0000_i1062" o:spt="75" alt="eqId0efba7147f5b9ced8bc4a72f0a9fb8af" type="#_x0000_t75" style="height:12.35pt;width:17.55pt;" o:ole="t" filled="f" o:preferrelative="t" stroked="f" coordsize="21600,21600">
            <v:path/>
            <v:fill on="f" focussize="0,0"/>
            <v:stroke on="f" joinstyle="miter"/>
            <v:imagedata r:id="rId86" o:title="eqId0efba7147f5b9ced8bc4a72f0a9fb8af"/>
            <o:lock v:ext="edit" aspectratio="t"/>
            <w10:wrap type="none"/>
            <w10:anchorlock/>
          </v:shape>
          <o:OLEObject Type="Embed" ProgID="Equation.DSMT4" ShapeID="_x0000_i1062" DrawAspect="Content" ObjectID="_1468075762" r:id="rId85">
            <o:LockedField>false</o:LockedField>
          </o:OLEObject>
        </w:object>
      </w:r>
      <w:r>
        <w:rPr>
          <w:sz w:val="21"/>
        </w:rPr>
        <w:t>元购买</w:t>
      </w:r>
      <w:r>
        <w:object>
          <v:shape id="_x0000_i1063" o:spt="75" alt="eqId7f9e8449aad35c5d840a3395ea86df6d" type="#_x0000_t75" style="height:10.4pt;width:9.6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3" DrawAspect="Content" ObjectID="_1468075763" r:id="rId87">
            <o:LockedField>false</o:LockedField>
          </o:OLEObject>
        </w:object>
      </w:r>
      <w:r>
        <w:rPr>
          <w:sz w:val="21"/>
        </w:rPr>
        <w:t>种礼品的数量相等．请先在横线上补充条件：从“①购买1个</w:t>
      </w:r>
      <w:r>
        <w:object>
          <v:shape id="_x0000_i1064" o:spt="75" alt="eqId5963abe8f421bd99a2aaa94831a951e9" type="#_x0000_t75" style="height:10.55pt;width:10.55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64" DrawAspect="Content" ObjectID="_1468075764" r:id="rId88">
            <o:LockedField>false</o:LockedField>
          </o:OLEObject>
        </w:object>
      </w:r>
      <w:r>
        <w:rPr>
          <w:sz w:val="21"/>
        </w:rPr>
        <w:t>种礼品比购买1个</w:t>
      </w:r>
      <w:r>
        <w:object>
          <v:shape id="_x0000_i1065" o:spt="75" alt="eqId7f9e8449aad35c5d840a3395ea86df6d" type="#_x0000_t75" style="height:10.4pt;width:9.6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5" DrawAspect="Content" ObjectID="_1468075765" r:id="rId89">
            <o:LockedField>false</o:LockedField>
          </o:OLEObject>
        </w:object>
      </w:r>
      <w:r>
        <w:rPr>
          <w:sz w:val="21"/>
        </w:rPr>
        <w:t>种礼品多花</w:t>
      </w:r>
      <w:r>
        <w:object>
          <v:shape id="_x0000_i1066" o:spt="75" alt="eqIdd07ae0b4264da6a8812454ffd2f20d94" type="#_x0000_t75" style="height:12.3pt;width:12.3pt;" o:ole="t" filled="f" o:preferrelative="t" stroked="f" coordsize="21600,21600">
            <v:path/>
            <v:fill on="f" focussize="0,0"/>
            <v:stroke on="f" joinstyle="miter"/>
            <v:imagedata r:id="rId91" o:title="eqIdd07ae0b4264da6a8812454ffd2f20d94"/>
            <o:lock v:ext="edit" aspectratio="t"/>
            <w10:wrap type="none"/>
            <w10:anchorlock/>
          </v:shape>
          <o:OLEObject Type="Embed" ProgID="Equation.DSMT4" ShapeID="_x0000_i1066" DrawAspect="Content" ObjectID="_1468075766" r:id="rId90">
            <o:LockedField>false</o:LockedField>
          </o:OLEObject>
        </w:object>
      </w:r>
      <w:r>
        <w:rPr>
          <w:sz w:val="21"/>
        </w:rPr>
        <w:t>元”和“②</w:t>
      </w:r>
      <w:r>
        <w:object>
          <v:shape id="_x0000_i1067" o:spt="75" alt="eqId5963abe8f421bd99a2aaa94831a951e9" type="#_x0000_t75" style="height:10.55pt;width:10.55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67" DrawAspect="Content" ObjectID="_1468075767" r:id="rId92">
            <o:LockedField>false</o:LockedField>
          </o:OLEObject>
        </w:object>
      </w:r>
      <w:r>
        <w:rPr>
          <w:sz w:val="21"/>
        </w:rPr>
        <w:t>，</w:t>
      </w:r>
      <w:r>
        <w:object>
          <v:shape id="_x0000_i1068" o:spt="75" alt="eqId7f9e8449aad35c5d840a3395ea86df6d" type="#_x0000_t75" style="height:10.4pt;width:9.6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8" DrawAspect="Content" ObjectID="_1468075768" r:id="rId93">
            <o:LockedField>false</o:LockedField>
          </o:OLEObject>
        </w:object>
      </w:r>
      <w:r>
        <w:rPr>
          <w:sz w:val="21"/>
        </w:rPr>
        <w:t>两种礼品各购买1个共需</w:t>
      </w:r>
      <w:r>
        <w:object>
          <v:shape id="_x0000_i1069" o:spt="75" alt="eqId4b7f27ebcef70a3ebbbe8d2e53ea0896" type="#_x0000_t75" style="height:12.35pt;width:14.05pt;" o:ole="t" filled="f" o:preferrelative="t" stroked="f" coordsize="21600,21600">
            <v:path/>
            <v:fill on="f" focussize="0,0"/>
            <v:stroke on="f" joinstyle="miter"/>
            <v:imagedata r:id="rId70" o:title="eqId4b7f27ebcef70a3ebbbe8d2e53ea0896"/>
            <o:lock v:ext="edit" aspectratio="t"/>
            <w10:wrap type="none"/>
            <w10:anchorlock/>
          </v:shape>
          <o:OLEObject Type="Embed" ProgID="Equation.DSMT4" ShapeID="_x0000_i1069" DrawAspect="Content" ObjectID="_1468075769" r:id="rId94">
            <o:LockedField>false</o:LockedField>
          </o:OLEObject>
        </w:object>
      </w:r>
      <w:r>
        <w:rPr>
          <w:sz w:val="21"/>
        </w:rPr>
        <w:t>元”这两个条件中任选一个，补充条件后，再解答下列问题：</w:t>
      </w:r>
    </w:p>
    <w:p w14:paraId="61D6F9FF">
      <w:pPr>
        <w:shd w:val="clear" w:color="auto" w:fill="auto"/>
        <w:spacing w:line="360" w:lineRule="auto"/>
        <w:jc w:val="left"/>
        <w:textAlignment w:val="center"/>
        <w:rPr>
          <w:sz w:val="21"/>
        </w:rPr>
      </w:pPr>
      <w:r>
        <w:rPr>
          <w:sz w:val="21"/>
        </w:rPr>
        <w:t>(1)购买一个</w:t>
      </w:r>
      <w:r>
        <w:object>
          <v:shape id="_x0000_i1070" o:spt="75" alt="eqId5963abe8f421bd99a2aaa94831a951e9" type="#_x0000_t75" style="height:10.55pt;width:10.55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70" DrawAspect="Content" ObjectID="_1468075770" r:id="rId95">
            <o:LockedField>false</o:LockedField>
          </o:OLEObject>
        </w:object>
      </w:r>
      <w:r>
        <w:rPr>
          <w:sz w:val="21"/>
        </w:rPr>
        <w:t>种礼品和一个</w:t>
      </w:r>
      <w:r>
        <w:object>
          <v:shape id="_x0000_i1071" o:spt="75" alt="eqId7f9e8449aad35c5d840a3395ea86df6d" type="#_x0000_t75" style="height:10.4pt;width:9.6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71" DrawAspect="Content" ObjectID="_1468075771" r:id="rId96">
            <o:LockedField>false</o:LockedField>
          </o:OLEObject>
        </w:object>
      </w:r>
      <w:r>
        <w:rPr>
          <w:sz w:val="21"/>
        </w:rPr>
        <w:t>种礼品各需要多少元？</w:t>
      </w:r>
    </w:p>
    <w:p w14:paraId="02A2E99C">
      <w:pPr>
        <w:shd w:val="clear" w:color="auto" w:fill="auto"/>
        <w:spacing w:line="360" w:lineRule="auto"/>
        <w:jc w:val="left"/>
        <w:textAlignment w:val="center"/>
        <w:rPr>
          <w:sz w:val="21"/>
        </w:rPr>
      </w:pPr>
      <w:r>
        <w:rPr>
          <w:sz w:val="21"/>
        </w:rPr>
        <w:t>(2)该超市准备购买</w:t>
      </w:r>
      <w:r>
        <w:object>
          <v:shape id="_x0000_i1072" o:spt="75" alt="eqId5963abe8f421bd99a2aaa94831a951e9" type="#_x0000_t75" style="height:10.55pt;width:10.55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72" DrawAspect="Content" ObjectID="_1468075772" r:id="rId97">
            <o:LockedField>false</o:LockedField>
          </o:OLEObject>
        </w:object>
      </w:r>
      <w:r>
        <w:rPr>
          <w:sz w:val="21"/>
        </w:rPr>
        <w:t>，</w:t>
      </w:r>
      <w:r>
        <w:object>
          <v:shape id="_x0000_i1073" o:spt="75" alt="eqId7f9e8449aad35c5d840a3395ea86df6d" type="#_x0000_t75" style="height:10.4pt;width:9.6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73" DrawAspect="Content" ObjectID="_1468075773" r:id="rId98">
            <o:LockedField>false</o:LockedField>
          </o:OLEObject>
        </w:object>
      </w:r>
      <w:r>
        <w:rPr>
          <w:sz w:val="21"/>
        </w:rPr>
        <w:t>两种礼品共</w:t>
      </w:r>
      <w:r>
        <w:object>
          <v:shape id="_x0000_i1074" o:spt="75" alt="eqIde1f959e5f8d89390f0f136f6acc9f6fb" type="#_x0000_t75" style="height:12.35pt;width:13.15pt;" o:ole="t" filled="f" o:preferrelative="t" stroked="f" coordsize="21600,21600">
            <v:path/>
            <v:fill on="f" focussize="0,0"/>
            <v:stroke on="f" joinstyle="miter"/>
            <v:imagedata r:id="rId100" o:title="eqIde1f959e5f8d89390f0f136f6acc9f6fb"/>
            <o:lock v:ext="edit" aspectratio="t"/>
            <w10:wrap type="none"/>
            <w10:anchorlock/>
          </v:shape>
          <o:OLEObject Type="Embed" ProgID="Equation.DSMT4" ShapeID="_x0000_i1074" DrawAspect="Content" ObjectID="_1468075774" r:id="rId99">
            <o:LockedField>false</o:LockedField>
          </o:OLEObject>
        </w:object>
      </w:r>
      <w:r>
        <w:rPr>
          <w:sz w:val="21"/>
        </w:rPr>
        <w:t>个，若</w:t>
      </w:r>
      <w:r>
        <w:object>
          <v:shape id="_x0000_i1075" o:spt="75" alt="eqId5963abe8f421bd99a2aaa94831a951e9" type="#_x0000_t75" style="height:10.55pt;width:10.55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75" DrawAspect="Content" ObjectID="_1468075775" r:id="rId101">
            <o:LockedField>false</o:LockedField>
          </o:OLEObject>
        </w:object>
      </w:r>
      <w:r>
        <w:rPr>
          <w:sz w:val="21"/>
        </w:rPr>
        <w:t>种礼品的数量不少于</w:t>
      </w:r>
      <w:r>
        <w:object>
          <v:shape id="_x0000_i1076" o:spt="75" alt="eqId7f9e8449aad35c5d840a3395ea86df6d" type="#_x0000_t75" style="height:10.4pt;width:9.6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76" DrawAspect="Content" ObjectID="_1468075776" r:id="rId102">
            <o:LockedField>false</o:LockedField>
          </o:OLEObject>
        </w:object>
      </w:r>
      <w:r>
        <w:rPr>
          <w:sz w:val="21"/>
        </w:rPr>
        <w:t>种礼品数量的</w:t>
      </w:r>
      <w:r>
        <w:object>
          <v:shape id="_x0000_i1077" o:spt="75" alt="eqIdb8860d9787671b53b1ab68b3d526f5ca" type="#_x0000_t75" style="height:11.25pt;width:8.75pt;" o:ole="t" filled="f" o:preferrelative="t" stroked="f" coordsize="21600,21600">
            <v:path/>
            <v:fill on="f" focussize="0,0"/>
            <v:stroke on="f" joinstyle="miter"/>
            <v:imagedata r:id="rId104" o:title="eqIdb8860d9787671b53b1ab68b3d526f5ca"/>
            <o:lock v:ext="edit" aspectratio="t"/>
            <w10:wrap type="none"/>
            <w10:anchorlock/>
          </v:shape>
          <o:OLEObject Type="Embed" ProgID="Equation.DSMT4" ShapeID="_x0000_i1077" DrawAspect="Content" ObjectID="_1468075777" r:id="rId103">
            <o:LockedField>false</o:LockedField>
          </o:OLEObject>
        </w:object>
      </w:r>
      <w:r>
        <w:rPr>
          <w:sz w:val="21"/>
        </w:rPr>
        <w:t>倍，并且购买</w:t>
      </w:r>
      <w:r>
        <w:object>
          <v:shape id="_x0000_i1078" o:spt="75" alt="eqId5963abe8f421bd99a2aaa94831a951e9" type="#_x0000_t75" style="height:10.55pt;width:10.55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78" DrawAspect="Content" ObjectID="_1468075778" r:id="rId105">
            <o:LockedField>false</o:LockedField>
          </o:OLEObject>
        </w:object>
      </w:r>
      <w:r>
        <w:rPr>
          <w:sz w:val="21"/>
        </w:rPr>
        <w:t>，</w:t>
      </w:r>
      <w:r>
        <w:object>
          <v:shape id="_x0000_i1079" o:spt="75" alt="eqId7f9e8449aad35c5d840a3395ea86df6d" type="#_x0000_t75" style="height:10.4pt;width:9.6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79" DrawAspect="Content" ObjectID="_1468075779" r:id="rId106">
            <o:LockedField>false</o:LockedField>
          </o:OLEObject>
        </w:object>
      </w:r>
      <w:r>
        <w:rPr>
          <w:sz w:val="21"/>
        </w:rPr>
        <w:t>两种礼品的总费用不高于</w:t>
      </w:r>
      <w:r>
        <w:object>
          <v:shape id="_x0000_i1080" o:spt="75" alt="eqId60f758fcf0427957c498c592644e9369" type="#_x0000_t75" style="height:12.25pt;width:22.85pt;" o:ole="t" filled="f" o:preferrelative="t" stroked="f" coordsize="21600,21600">
            <v:path/>
            <v:fill on="f" focussize="0,0"/>
            <v:stroke on="f" joinstyle="miter"/>
            <v:imagedata r:id="rId108" o:title="eqId60f758fcf0427957c498c592644e9369"/>
            <o:lock v:ext="edit" aspectratio="t"/>
            <w10:wrap type="none"/>
            <w10:anchorlock/>
          </v:shape>
          <o:OLEObject Type="Embed" ProgID="Equation.DSMT4" ShapeID="_x0000_i1080" DrawAspect="Content" ObjectID="_1468075780" r:id="rId107">
            <o:LockedField>false</o:LockedField>
          </o:OLEObject>
        </w:object>
      </w:r>
      <w:r>
        <w:rPr>
          <w:sz w:val="21"/>
        </w:rPr>
        <w:t>元，则该超市有哪几种购买方案？</w:t>
      </w:r>
    </w:p>
    <w:p w14:paraId="205970E5">
      <w:pPr>
        <w:shd w:val="clear" w:color="auto" w:fill="auto"/>
        <w:spacing w:line="360" w:lineRule="auto"/>
        <w:jc w:val="left"/>
        <w:textAlignment w:val="center"/>
        <w:rPr>
          <w:sz w:val="21"/>
        </w:rPr>
      </w:pPr>
    </w:p>
    <w:p w14:paraId="0B51AA8B">
      <w:pPr>
        <w:shd w:val="clear" w:color="auto" w:fill="auto"/>
        <w:spacing w:line="360" w:lineRule="auto"/>
        <w:jc w:val="left"/>
        <w:textAlignment w:val="center"/>
        <w:rPr>
          <w:sz w:val="21"/>
        </w:rPr>
      </w:pPr>
    </w:p>
    <w:p w14:paraId="27FCFBE7">
      <w:pPr>
        <w:shd w:val="clear" w:color="auto" w:fill="auto"/>
        <w:spacing w:line="360" w:lineRule="auto"/>
        <w:jc w:val="left"/>
        <w:textAlignment w:val="center"/>
        <w:rPr>
          <w:sz w:val="21"/>
        </w:rPr>
      </w:pPr>
    </w:p>
    <w:p w14:paraId="676404DB">
      <w:pPr>
        <w:shd w:val="clear" w:color="auto" w:fill="auto"/>
        <w:spacing w:line="360" w:lineRule="auto"/>
        <w:jc w:val="left"/>
        <w:textAlignment w:val="center"/>
        <w:rPr>
          <w:sz w:val="21"/>
        </w:rPr>
      </w:pPr>
    </w:p>
    <w:p w14:paraId="36A2E5F6">
      <w:pPr>
        <w:shd w:val="clear" w:color="auto" w:fill="auto"/>
        <w:spacing w:line="360" w:lineRule="auto"/>
        <w:jc w:val="left"/>
        <w:textAlignment w:val="center"/>
        <w:rPr>
          <w:sz w:val="21"/>
        </w:rPr>
      </w:pPr>
    </w:p>
    <w:p w14:paraId="6FE8EB13">
      <w:pPr>
        <w:shd w:val="clear" w:color="auto" w:fill="auto"/>
        <w:spacing w:line="360" w:lineRule="auto"/>
        <w:jc w:val="left"/>
        <w:textAlignment w:val="center"/>
        <w:rPr>
          <w:sz w:val="21"/>
        </w:rPr>
      </w:pPr>
      <w:r>
        <w:rPr>
          <w:sz w:val="21"/>
        </w:rPr>
        <w:t>24．（本题6分）如图中的折线</w:t>
      </w:r>
      <w:r>
        <w:object>
          <v:shape id="_x0000_i1081" o:spt="75" alt="eqId7bef5239ddbb0972700ce01daf9ee7cf" type="#_x0000_t75" style="height:12.55pt;width:24.6pt;" o:ole="t" filled="f" o:preferrelative="t" stroked="f" coordsize="21600,21600">
            <v:path/>
            <v:fill on="f" focussize="0,0"/>
            <v:stroke on="f" joinstyle="miter"/>
            <v:imagedata r:id="rId110" o:title="eqId7bef5239ddbb0972700ce01daf9ee7cf"/>
            <o:lock v:ext="edit" aspectratio="t"/>
            <w10:wrap type="none"/>
            <w10:anchorlock/>
          </v:shape>
          <o:OLEObject Type="Embed" ProgID="Equation.DSMT4" ShapeID="_x0000_i1081" DrawAspect="Content" ObjectID="_1468075781" r:id="rId109">
            <o:LockedField>false</o:LockedField>
          </o:OLEObject>
        </w:object>
      </w:r>
      <w:r>
        <w:rPr>
          <w:sz w:val="21"/>
        </w:rPr>
        <w:t>表示某汽车的耗油量</w:t>
      </w:r>
      <w:r>
        <w:rPr>
          <w:rFonts w:ascii="Times New Roman" w:hAnsi="Times New Roman" w:eastAsia="Times New Roman" w:cs="Times New Roman"/>
          <w:i/>
          <w:sz w:val="21"/>
        </w:rPr>
        <w:t>y</w:t>
      </w:r>
      <w:r>
        <w:rPr>
          <w:sz w:val="21"/>
        </w:rPr>
        <w:t>（单位：</w:t>
      </w:r>
      <w:r>
        <w:object>
          <v:shape id="_x0000_i1082" o:spt="75" alt="eqId4cbfe1e2e39f3141568bb1d3b935429a" type="#_x0000_t75" style="height:12.2pt;width:28.1pt;" o:ole="t" filled="f" o:preferrelative="t" stroked="f" coordsize="21600,21600">
            <v:path/>
            <v:fill on="f" focussize="0,0"/>
            <v:stroke on="f" joinstyle="miter"/>
            <v:imagedata r:id="rId112" o:title="eqId4cbfe1e2e39f3141568bb1d3b935429a"/>
            <o:lock v:ext="edit" aspectratio="t"/>
            <w10:wrap type="none"/>
            <w10:anchorlock/>
          </v:shape>
          <o:OLEObject Type="Embed" ProgID="Equation.DSMT4" ShapeID="_x0000_i1082" DrawAspect="Content" ObjectID="_1468075782" r:id="rId111">
            <o:LockedField>false</o:LockedField>
          </o:OLEObject>
        </w:object>
      </w:r>
      <w:r>
        <w:rPr>
          <w:sz w:val="21"/>
        </w:rPr>
        <w:t>）与速度</w:t>
      </w:r>
      <w:r>
        <w:rPr>
          <w:rFonts w:ascii="Times New Roman" w:hAnsi="Times New Roman" w:eastAsia="Times New Roman" w:cs="Times New Roman"/>
          <w:i/>
          <w:sz w:val="21"/>
        </w:rPr>
        <w:t>x</w:t>
      </w:r>
      <w:r>
        <w:rPr>
          <w:sz w:val="21"/>
        </w:rPr>
        <w:t>（单位：</w:t>
      </w:r>
      <w:r>
        <w:object>
          <v:shape id="_x0000_i1083" o:spt="75" alt="eqIdbcd9242efa2facde4d7c79ff0c1b00ea" type="#_x0000_t75" style="height:12.25pt;width:25.5pt;" o:ole="t" filled="f" o:preferrelative="t" stroked="f" coordsize="21600,21600">
            <v:path/>
            <v:fill on="f" focussize="0,0"/>
            <v:stroke on="f" joinstyle="miter"/>
            <v:imagedata r:id="rId114" o:title="eqIdbcd9242efa2facde4d7c79ff0c1b00ea"/>
            <o:lock v:ext="edit" aspectratio="t"/>
            <w10:wrap type="none"/>
            <w10:anchorlock/>
          </v:shape>
          <o:OLEObject Type="Embed" ProgID="Equation.DSMT4" ShapeID="_x0000_i1083" DrawAspect="Content" ObjectID="_1468075783" r:id="rId113">
            <o:LockedField>false</o:LockedField>
          </o:OLEObject>
        </w:object>
      </w:r>
      <w:r>
        <w:rPr>
          <w:sz w:val="21"/>
        </w:rPr>
        <w:t>）之间的函数关系</w:t>
      </w:r>
      <w:r>
        <w:object>
          <v:shape id="_x0000_i1084" o:spt="75" alt="eqId541b319c8b1d4615fda2f35d3b6f9db8" type="#_x0000_t75" style="height:17.75pt;width:62.45pt;" o:ole="t" filled="f" o:preferrelative="t" stroked="f" coordsize="21600,21600">
            <v:path/>
            <v:fill on="f" focussize="0,0"/>
            <v:stroke on="f" joinstyle="miter"/>
            <v:imagedata r:id="rId116" o:title="eqId541b319c8b1d4615fda2f35d3b6f9db8"/>
            <o:lock v:ext="edit" aspectratio="t"/>
            <w10:wrap type="none"/>
            <w10:anchorlock/>
          </v:shape>
          <o:OLEObject Type="Embed" ProgID="Equation.DSMT4" ShapeID="_x0000_i1084" DrawAspect="Content" ObjectID="_1468075784" r:id="rId115">
            <o:LockedField>false</o:LockedField>
          </o:OLEObject>
        </w:object>
      </w:r>
      <w:r>
        <w:rPr>
          <w:sz w:val="21"/>
        </w:rPr>
        <w:t>，已知线段</w:t>
      </w:r>
      <w:r>
        <w:object>
          <v:shape id="_x0000_i1085" o:spt="75" alt="eqId0dc5c9827dfd0be5a9c85962d6ccbfb1" type="#_x0000_t75" style="height:12.05pt;width:17.5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085" DrawAspect="Content" ObjectID="_1468075785" r:id="rId117">
            <o:LockedField>false</o:LockedField>
          </o:OLEObject>
        </w:object>
      </w:r>
      <w:r>
        <w:rPr>
          <w:sz w:val="21"/>
        </w:rPr>
        <w:t>表示的函数关系中，该汽车的速度每增加</w:t>
      </w:r>
      <w:r>
        <w:object>
          <v:shape id="_x0000_i1086" o:spt="75" alt="eqId5701fdaa702112236ba5158f71e61c6f" type="#_x0000_t75" style="height:12.45pt;width:29pt;" o:ole="t" filled="f" o:preferrelative="t" stroked="f" coordsize="21600,21600">
            <v:path/>
            <v:fill on="f" focussize="0,0"/>
            <v:stroke on="f" joinstyle="miter"/>
            <v:imagedata r:id="rId120" o:title="eqId5701fdaa702112236ba5158f71e61c6f"/>
            <o:lock v:ext="edit" aspectratio="t"/>
            <w10:wrap type="none"/>
            <w10:anchorlock/>
          </v:shape>
          <o:OLEObject Type="Embed" ProgID="Equation.DSMT4" ShapeID="_x0000_i1086" DrawAspect="Content" ObjectID="_1468075786" r:id="rId119">
            <o:LockedField>false</o:LockedField>
          </o:OLEObject>
        </w:object>
      </w:r>
      <w:r>
        <w:rPr>
          <w:sz w:val="21"/>
        </w:rPr>
        <w:t>，耗油量增加</w:t>
      </w:r>
      <w:r>
        <w:object>
          <v:shape id="_x0000_i1087" o:spt="75" alt="eqId4f858adefe17cdac95db20aa1ddd2dc8" type="#_x0000_t75" style="height:12.05pt;width:53.6pt;" o:ole="t" filled="f" o:preferrelative="t" stroked="f" coordsize="21600,21600">
            <v:path/>
            <v:fill on="f" focussize="0,0"/>
            <v:stroke on="f" joinstyle="miter"/>
            <v:imagedata r:id="rId122" o:title="eqId4f858adefe17cdac95db20aa1ddd2dc8"/>
            <o:lock v:ext="edit" aspectratio="t"/>
            <w10:wrap type="none"/>
            <w10:anchorlock/>
          </v:shape>
          <o:OLEObject Type="Embed" ProgID="Equation.DSMT4" ShapeID="_x0000_i1087" DrawAspect="Content" ObjectID="_1468075787" r:id="rId121">
            <o:LockedField>false</o:LockedField>
          </o:OLEObject>
        </w:object>
      </w:r>
      <w:r>
        <w:rPr>
          <w:sz w:val="21"/>
        </w:rPr>
        <w:t>．</w:t>
      </w:r>
    </w:p>
    <w:p w14:paraId="296CFE2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48485" cy="1258570"/>
            <wp:effectExtent l="0" t="0" r="18415" b="17780"/>
            <wp:docPr id="100015" name="图片 100015" descr="@@@078fca07-a5f7-4274-b4b8-e560108126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78fca07-a5f7-4274-b4b8-e560108126e2"/>
                    <pic:cNvPicPr>
                      <a:picLocks noChangeAspect="1"/>
                    </pic:cNvPicPr>
                  </pic:nvPicPr>
                  <pic:blipFill>
                    <a:blip r:embed="rId123"/>
                    <a:stretch>
                      <a:fillRect/>
                    </a:stretch>
                  </pic:blipFill>
                  <pic:spPr>
                    <a:xfrm>
                      <a:off x="0" y="0"/>
                      <a:ext cx="1848485" cy="1258570"/>
                    </a:xfrm>
                    <a:prstGeom prst="rect">
                      <a:avLst/>
                    </a:prstGeom>
                  </pic:spPr>
                </pic:pic>
              </a:graphicData>
            </a:graphic>
          </wp:inline>
        </w:drawing>
      </w:r>
    </w:p>
    <w:p w14:paraId="72BE513A">
      <w:pPr>
        <w:shd w:val="clear" w:color="auto" w:fill="auto"/>
        <w:spacing w:line="360" w:lineRule="auto"/>
        <w:jc w:val="left"/>
        <w:textAlignment w:val="center"/>
        <w:rPr>
          <w:sz w:val="21"/>
        </w:rPr>
      </w:pPr>
      <w:r>
        <w:rPr>
          <w:sz w:val="21"/>
        </w:rPr>
        <w:t>(1)求</w:t>
      </w:r>
      <w:r>
        <w:object>
          <v:shape id="_x0000_i1088" o:spt="75" alt="eqIdf52a58fbaf4fea03567e88a9f0f6e37e" type="#_x0000_t75" style="height:11.45pt;width:17.55pt;" o:ole="t" filled="f" o:preferrelative="t" stroked="f" coordsize="21600,21600">
            <v:path/>
            <v:fill on="f" focussize="0,0"/>
            <v:stroke on="f" joinstyle="miter"/>
            <v:imagedata r:id="rId125" o:title="eqIdf52a58fbaf4fea03567e88a9f0f6e37e"/>
            <o:lock v:ext="edit" aspectratio="t"/>
            <w10:wrap type="none"/>
            <w10:anchorlock/>
          </v:shape>
          <o:OLEObject Type="Embed" ProgID="Equation.DSMT4" ShapeID="_x0000_i1088" DrawAspect="Content" ObjectID="_1468075788" r:id="rId124">
            <o:LockedField>false</o:LockedField>
          </o:OLEObject>
        </w:object>
      </w:r>
      <w:r>
        <w:rPr>
          <w:sz w:val="21"/>
        </w:rPr>
        <w:t>段的函数关系式（不要求写自变量取值范围）；</w:t>
      </w:r>
    </w:p>
    <w:p w14:paraId="3D2AEE28">
      <w:pPr>
        <w:shd w:val="clear" w:color="auto" w:fill="auto"/>
        <w:spacing w:line="360" w:lineRule="auto"/>
        <w:jc w:val="left"/>
        <w:textAlignment w:val="center"/>
        <w:rPr>
          <w:sz w:val="21"/>
        </w:rPr>
      </w:pPr>
      <w:r>
        <w:rPr>
          <w:sz w:val="21"/>
        </w:rPr>
        <w:t>(2)求当速度为</w:t>
      </w:r>
      <w:r>
        <w:object>
          <v:shape id="_x0000_i1089" o:spt="75" alt="eqId5b2ed6a9454dc0d003c52a41beadb58e" type="#_x0000_t75" style="height:12.75pt;width:40.4pt;" o:ole="t" filled="f" o:preferrelative="t" stroked="f" coordsize="21600,21600">
            <v:path/>
            <v:fill on="f" focussize="0,0"/>
            <v:stroke on="f" joinstyle="miter"/>
            <v:imagedata r:id="rId127" o:title="eqId5b2ed6a9454dc0d003c52a41beadb58e"/>
            <o:lock v:ext="edit" aspectratio="t"/>
            <w10:wrap type="none"/>
            <w10:anchorlock/>
          </v:shape>
          <o:OLEObject Type="Embed" ProgID="Equation.DSMT4" ShapeID="_x0000_i1089" DrawAspect="Content" ObjectID="_1468075789" r:id="rId126">
            <o:LockedField>false</o:LockedField>
          </o:OLEObject>
        </w:object>
      </w:r>
      <w:r>
        <w:rPr>
          <w:sz w:val="21"/>
        </w:rPr>
        <w:t>时，该汽车的耗油量是多少？</w:t>
      </w:r>
    </w:p>
    <w:p w14:paraId="691E1A48">
      <w:pPr>
        <w:shd w:val="clear" w:color="auto" w:fill="auto"/>
        <w:spacing w:line="360" w:lineRule="auto"/>
        <w:jc w:val="left"/>
        <w:textAlignment w:val="center"/>
        <w:rPr>
          <w:sz w:val="21"/>
        </w:rPr>
      </w:pPr>
      <w:r>
        <w:rPr>
          <w:sz w:val="21"/>
        </w:rPr>
        <w:t>(3)速度为多少时，该汽车耗油量最低？最低耗油量为多少？</w:t>
      </w:r>
    </w:p>
    <w:p w14:paraId="50F3516A">
      <w:pPr>
        <w:shd w:val="clear" w:color="auto" w:fill="auto"/>
        <w:spacing w:line="360" w:lineRule="auto"/>
        <w:jc w:val="left"/>
        <w:textAlignment w:val="center"/>
        <w:rPr>
          <w:sz w:val="21"/>
        </w:rPr>
      </w:pPr>
    </w:p>
    <w:p w14:paraId="219B894E">
      <w:pPr>
        <w:shd w:val="clear" w:color="auto" w:fill="auto"/>
        <w:spacing w:line="360" w:lineRule="auto"/>
        <w:jc w:val="left"/>
        <w:textAlignment w:val="center"/>
        <w:rPr>
          <w:sz w:val="21"/>
        </w:rPr>
      </w:pPr>
    </w:p>
    <w:p w14:paraId="7E785F79">
      <w:pPr>
        <w:shd w:val="clear" w:color="auto" w:fill="auto"/>
        <w:spacing w:line="360" w:lineRule="auto"/>
        <w:jc w:val="left"/>
        <w:textAlignment w:val="center"/>
        <w:rPr>
          <w:sz w:val="21"/>
        </w:rPr>
      </w:pPr>
      <w:r>
        <w:rPr>
          <w:sz w:val="21"/>
        </w:rPr>
        <w:t>25．（本题6分）心理学家研究发现，一般情况下，一节课40分钟，学生的注意力随教师讲课的变化而变化．经过实验分析可知，学生的注意力指标数</w:t>
      </w:r>
      <w:r>
        <w:rPr>
          <w:rFonts w:ascii="Times New Roman" w:hAnsi="Times New Roman" w:eastAsia="Times New Roman" w:cs="Times New Roman"/>
          <w:i/>
          <w:sz w:val="21"/>
        </w:rPr>
        <w:t>y</w:t>
      </w:r>
      <w:r>
        <w:rPr>
          <w:sz w:val="21"/>
        </w:rPr>
        <w:t>随时间</w:t>
      </w:r>
      <w:r>
        <w:rPr>
          <w:rFonts w:ascii="Times New Roman" w:hAnsi="Times New Roman" w:eastAsia="Times New Roman" w:cs="Times New Roman"/>
          <w:i/>
          <w:sz w:val="21"/>
        </w:rPr>
        <w:t>x</w:t>
      </w:r>
      <w:r>
        <w:rPr>
          <w:sz w:val="21"/>
        </w:rPr>
        <w:t>（分钟）的变化规律如图所示（其中</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BC</w:t>
      </w:r>
      <w:r>
        <w:rPr>
          <w:sz w:val="21"/>
        </w:rPr>
        <w:t>分别为线段，</w:t>
      </w:r>
      <w:r>
        <w:rPr>
          <w:rFonts w:ascii="Times New Roman" w:hAnsi="Times New Roman" w:eastAsia="Times New Roman" w:cs="Times New Roman"/>
          <w:i/>
          <w:sz w:val="21"/>
        </w:rPr>
        <w:t>CD</w:t>
      </w:r>
      <w:r>
        <w:rPr>
          <w:sz w:val="21"/>
        </w:rPr>
        <w:t>为双曲线的一部分）．</w:t>
      </w:r>
    </w:p>
    <w:p w14:paraId="72840181">
      <w:pPr>
        <w:shd w:val="clear" w:color="auto" w:fill="auto"/>
        <w:spacing w:line="360" w:lineRule="auto"/>
        <w:jc w:val="left"/>
        <w:textAlignment w:val="center"/>
        <w:rPr>
          <w:sz w:val="21"/>
        </w:rPr>
      </w:pPr>
      <w:r>
        <w:rPr>
          <w:sz w:val="21"/>
        </w:rPr>
        <w:drawing>
          <wp:inline distT="0" distB="0" distL="114300" distR="114300">
            <wp:extent cx="1762125" cy="1371600"/>
            <wp:effectExtent l="0" t="0" r="9525"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8"/>
                    <a:stretch>
                      <a:fillRect/>
                    </a:stretch>
                  </pic:blipFill>
                  <pic:spPr>
                    <a:xfrm>
                      <a:off x="0" y="0"/>
                      <a:ext cx="1762371" cy="1371791"/>
                    </a:xfrm>
                    <a:prstGeom prst="rect">
                      <a:avLst/>
                    </a:prstGeom>
                  </pic:spPr>
                </pic:pic>
              </a:graphicData>
            </a:graphic>
          </wp:inline>
        </w:drawing>
      </w:r>
    </w:p>
    <w:p w14:paraId="1FC9DF6F">
      <w:pPr>
        <w:shd w:val="clear" w:color="auto" w:fill="auto"/>
        <w:spacing w:line="360" w:lineRule="auto"/>
        <w:jc w:val="left"/>
        <w:textAlignment w:val="center"/>
        <w:rPr>
          <w:sz w:val="21"/>
        </w:rPr>
      </w:pPr>
      <w:r>
        <w:rPr>
          <w:sz w:val="21"/>
        </w:rPr>
        <w:t>（1）分别求出线段</w:t>
      </w:r>
      <w:r>
        <w:rPr>
          <w:rFonts w:ascii="Times New Roman" w:hAnsi="Times New Roman" w:eastAsia="Times New Roman" w:cs="Times New Roman"/>
          <w:i/>
          <w:sz w:val="21"/>
        </w:rPr>
        <w:t>AB</w:t>
      </w:r>
      <w:r>
        <w:rPr>
          <w:sz w:val="21"/>
        </w:rPr>
        <w:t>和曲线</w:t>
      </w:r>
      <w:r>
        <w:rPr>
          <w:rFonts w:ascii="Times New Roman" w:hAnsi="Times New Roman" w:eastAsia="Times New Roman" w:cs="Times New Roman"/>
          <w:i/>
          <w:sz w:val="21"/>
        </w:rPr>
        <w:t>CD</w:t>
      </w:r>
      <w:r>
        <w:rPr>
          <w:sz w:val="21"/>
        </w:rPr>
        <w:t>的函数关系式；</w:t>
      </w:r>
    </w:p>
    <w:p w14:paraId="2C2237E8">
      <w:pPr>
        <w:shd w:val="clear" w:color="auto" w:fill="auto"/>
        <w:spacing w:line="360" w:lineRule="auto"/>
        <w:jc w:val="left"/>
        <w:textAlignment w:val="center"/>
        <w:rPr>
          <w:sz w:val="21"/>
        </w:rPr>
      </w:pPr>
      <w:r>
        <w:rPr>
          <w:sz w:val="21"/>
        </w:rPr>
        <w:t>（2）开始上课后第五分钟时与第三十分钟时相比较，何时学生的注意力更集中？</w:t>
      </w:r>
    </w:p>
    <w:p w14:paraId="30FA6A2A">
      <w:pPr>
        <w:shd w:val="clear" w:color="auto" w:fill="auto"/>
        <w:spacing w:line="360" w:lineRule="auto"/>
        <w:jc w:val="left"/>
        <w:textAlignment w:val="center"/>
        <w:rPr>
          <w:sz w:val="21"/>
        </w:rPr>
      </w:pPr>
    </w:p>
    <w:p w14:paraId="0BAB49E0">
      <w:pPr>
        <w:shd w:val="clear" w:color="auto" w:fill="auto"/>
        <w:spacing w:line="360" w:lineRule="auto"/>
        <w:jc w:val="left"/>
        <w:textAlignment w:val="center"/>
        <w:rPr>
          <w:sz w:val="21"/>
        </w:rPr>
      </w:pPr>
    </w:p>
    <w:p w14:paraId="3A73A218">
      <w:pPr>
        <w:shd w:val="clear" w:color="auto" w:fill="auto"/>
        <w:spacing w:line="360" w:lineRule="auto"/>
        <w:jc w:val="left"/>
        <w:textAlignment w:val="center"/>
        <w:rPr>
          <w:sz w:val="21"/>
        </w:rPr>
      </w:pPr>
    </w:p>
    <w:p w14:paraId="1A058123">
      <w:pPr>
        <w:shd w:val="clear" w:color="auto" w:fill="auto"/>
        <w:spacing w:line="360" w:lineRule="auto"/>
        <w:jc w:val="left"/>
        <w:textAlignment w:val="center"/>
        <w:rPr>
          <w:sz w:val="21"/>
        </w:rPr>
      </w:pPr>
    </w:p>
    <w:p w14:paraId="052B0B48">
      <w:pPr>
        <w:shd w:val="clear" w:color="auto" w:fill="auto"/>
        <w:spacing w:line="360" w:lineRule="auto"/>
        <w:jc w:val="left"/>
        <w:textAlignment w:val="center"/>
        <w:rPr>
          <w:sz w:val="21"/>
        </w:rPr>
      </w:pPr>
      <w:r>
        <w:rPr>
          <w:sz w:val="21"/>
        </w:rPr>
        <w:t>26．（本题8分）如图，一次函数</w:t>
      </w:r>
      <w:r>
        <w:object>
          <v:shape id="_x0000_i1090" o:spt="75" alt="eqId41d49bb2fdf76bbf030f0749462ab208" type="#_x0000_t75" style="height:15.8pt;width:50.15pt;" o:ole="t" filled="f" o:preferrelative="t" stroked="f" coordsize="21600,21600">
            <v:path/>
            <v:fill on="f" focussize="0,0"/>
            <v:stroke on="f" joinstyle="miter"/>
            <v:imagedata r:id="rId130" o:title="eqId41d49bb2fdf76bbf030f0749462ab208"/>
            <o:lock v:ext="edit" aspectratio="t"/>
            <w10:wrap type="none"/>
            <w10:anchorlock/>
          </v:shape>
          <o:OLEObject Type="Embed" ProgID="Equation.DSMT4" ShapeID="_x0000_i1090" DrawAspect="Content" ObjectID="_1468075790" r:id="rId129">
            <o:LockedField>false</o:LockedField>
          </o:OLEObject>
        </w:object>
      </w:r>
      <w:r>
        <w:rPr>
          <w:sz w:val="21"/>
        </w:rPr>
        <w:t>与反比例函数</w:t>
      </w:r>
      <w:r>
        <w:object>
          <v:shape id="_x0000_i1091" o:spt="75" alt="eqIdd5dc88cf78dd959bf45f43c10956d27d" type="#_x0000_t75" style="height:27.05pt;width:68.6pt;" o:ole="t" filled="f" o:preferrelative="t" stroked="f" coordsize="21600,21600">
            <v:path/>
            <v:fill on="f" focussize="0,0"/>
            <v:stroke on="f" joinstyle="miter"/>
            <v:imagedata r:id="rId132" o:title="eqIdd5dc88cf78dd959bf45f43c10956d27d"/>
            <o:lock v:ext="edit" aspectratio="t"/>
            <w10:wrap type="none"/>
            <w10:anchorlock/>
          </v:shape>
          <o:OLEObject Type="Embed" ProgID="Equation.DSMT4" ShapeID="_x0000_i1091" DrawAspect="Content" ObjectID="_1468075791" r:id="rId131">
            <o:LockedField>false</o:LockedField>
          </o:OLEObject>
        </w:object>
      </w:r>
      <w:r>
        <w:rPr>
          <w:sz w:val="21"/>
        </w:rPr>
        <w:t>的图象交于</w:t>
      </w:r>
      <w:r>
        <w:object>
          <v:shape id="_x0000_i1092" o:spt="75" alt="eqId921502954d8f4c6e58a95487018a8a04" type="#_x0000_t75" style="height:17.9pt;width:36.9pt;" o:ole="t" filled="f" o:preferrelative="t" stroked="f" coordsize="21600,21600">
            <v:path/>
            <v:fill on="f" focussize="0,0"/>
            <v:stroke on="f" joinstyle="miter"/>
            <v:imagedata r:id="rId134" o:title="eqId921502954d8f4c6e58a95487018a8a04"/>
            <o:lock v:ext="edit" aspectratio="t"/>
            <w10:wrap type="none"/>
            <w10:anchorlock/>
          </v:shape>
          <o:OLEObject Type="Embed" ProgID="Equation.DSMT4" ShapeID="_x0000_i1092" DrawAspect="Content" ObjectID="_1468075792" r:id="rId133">
            <o:LockedField>false</o:LockedField>
          </o:OLEObject>
        </w:object>
      </w:r>
      <w:r>
        <w:rPr>
          <w:sz w:val="21"/>
        </w:rPr>
        <w:t>，</w:t>
      </w:r>
      <w:r>
        <w:object>
          <v:shape id="_x0000_i1093" o:spt="75" alt="eqId24759fb552ac9a791e0de5d5a034394e" type="#_x0000_t75" style="height:17.9pt;width:34.25pt;" o:ole="t" filled="f" o:preferrelative="t" stroked="f" coordsize="21600,21600">
            <v:path/>
            <v:fill on="f" focussize="0,0"/>
            <v:stroke on="f" joinstyle="miter"/>
            <v:imagedata r:id="rId136" o:title="eqId24759fb552ac9a791e0de5d5a034394e"/>
            <o:lock v:ext="edit" aspectratio="t"/>
            <w10:wrap type="none"/>
            <w10:anchorlock/>
          </v:shape>
          <o:OLEObject Type="Embed" ProgID="Equation.DSMT4" ShapeID="_x0000_i1093" DrawAspect="Content" ObjectID="_1468075793" r:id="rId135">
            <o:LockedField>false</o:LockedField>
          </o:OLEObject>
        </w:object>
      </w:r>
      <w:r>
        <w:rPr>
          <w:sz w:val="21"/>
        </w:rPr>
        <w:t>两点．</w:t>
      </w:r>
    </w:p>
    <w:p w14:paraId="64CAB15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19325" cy="1714500"/>
            <wp:effectExtent l="0" t="0" r="9525" b="0"/>
            <wp:docPr id="100019" name="图片 100019" descr="@@@31ff6135-7d47-4362-a4cf-d20ea901a2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31ff6135-7d47-4362-a4cf-d20ea901a29b"/>
                    <pic:cNvPicPr>
                      <a:picLocks noChangeAspect="1"/>
                    </pic:cNvPicPr>
                  </pic:nvPicPr>
                  <pic:blipFill>
                    <a:blip r:embed="rId137"/>
                    <a:stretch>
                      <a:fillRect/>
                    </a:stretch>
                  </pic:blipFill>
                  <pic:spPr>
                    <a:xfrm>
                      <a:off x="0" y="0"/>
                      <a:ext cx="2219325" cy="1714500"/>
                    </a:xfrm>
                    <a:prstGeom prst="rect">
                      <a:avLst/>
                    </a:prstGeom>
                  </pic:spPr>
                </pic:pic>
              </a:graphicData>
            </a:graphic>
          </wp:inline>
        </w:drawing>
      </w:r>
    </w:p>
    <w:p w14:paraId="71868153">
      <w:pPr>
        <w:shd w:val="clear" w:color="auto" w:fill="auto"/>
        <w:spacing w:line="360" w:lineRule="auto"/>
        <w:jc w:val="left"/>
        <w:textAlignment w:val="center"/>
        <w:rPr>
          <w:sz w:val="21"/>
        </w:rPr>
      </w:pPr>
      <w:r>
        <w:rPr>
          <w:sz w:val="21"/>
        </w:rPr>
        <w:t>(1)直接写出关于</w:t>
      </w:r>
      <w:r>
        <w:object>
          <v:shape id="_x0000_i1094" o:spt="75" alt="eqId81dea63b8ce3e51adf66cf7b9982a248" type="#_x0000_t75" style="height:9.5pt;width:8.75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094" DrawAspect="Content" ObjectID="_1468075794" r:id="rId138">
            <o:LockedField>false</o:LockedField>
          </o:OLEObject>
        </w:object>
      </w:r>
      <w:r>
        <w:rPr>
          <w:sz w:val="21"/>
        </w:rPr>
        <w:t>的不等式</w:t>
      </w:r>
      <w:r>
        <w:object>
          <v:shape id="_x0000_i1095" o:spt="75" alt="eqId238aa46d89c03bd1c044924e95f282dd" type="#_x0000_t75" style="height:26.95pt;width:51.9pt;" o:ole="t" filled="f" o:preferrelative="t" stroked="f" coordsize="21600,21600">
            <v:path/>
            <v:fill on="f" focussize="0,0"/>
            <v:stroke on="f" joinstyle="miter"/>
            <v:imagedata r:id="rId140" o:title="eqId238aa46d89c03bd1c044924e95f282dd"/>
            <o:lock v:ext="edit" aspectratio="t"/>
            <w10:wrap type="none"/>
            <w10:anchorlock/>
          </v:shape>
          <o:OLEObject Type="Embed" ProgID="Equation.DSMT4" ShapeID="_x0000_i1095" DrawAspect="Content" ObjectID="_1468075795" r:id="rId139">
            <o:LockedField>false</o:LockedField>
          </o:OLEObject>
        </w:object>
      </w:r>
      <w:r>
        <w:rPr>
          <w:sz w:val="21"/>
        </w:rPr>
        <w:t>的解集；</w:t>
      </w:r>
    </w:p>
    <w:p w14:paraId="2102FC15">
      <w:pPr>
        <w:shd w:val="clear" w:color="auto" w:fill="auto"/>
        <w:spacing w:line="360" w:lineRule="auto"/>
        <w:jc w:val="left"/>
        <w:textAlignment w:val="center"/>
        <w:rPr>
          <w:sz w:val="21"/>
        </w:rPr>
      </w:pPr>
      <w:r>
        <w:rPr>
          <w:sz w:val="21"/>
        </w:rPr>
        <w:t>(2)在</w:t>
      </w:r>
      <w:r>
        <w:object>
          <v:shape id="_x0000_i1096" o:spt="75" alt="eqId81dea63b8ce3e51adf66cf7b9982a248" type="#_x0000_t75" style="height:9.5pt;width:8.75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096" DrawAspect="Content" ObjectID="_1468075796" r:id="rId141">
            <o:LockedField>false</o:LockedField>
          </o:OLEObject>
        </w:object>
      </w:r>
      <w:r>
        <w:rPr>
          <w:sz w:val="21"/>
        </w:rPr>
        <w:t>轴上是否存在点</w:t>
      </w:r>
      <w:r>
        <w:object>
          <v:shape id="_x0000_i1097" o:spt="75" alt="eqIddad2a36927223bd70f426ba06aea4b45" type="#_x0000_t75" style="height:10.4pt;width:9.6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097" DrawAspect="Content" ObjectID="_1468075797" r:id="rId142">
            <o:LockedField>false</o:LockedField>
          </o:OLEObject>
        </w:object>
      </w:r>
      <w:r>
        <w:rPr>
          <w:sz w:val="21"/>
        </w:rPr>
        <w:t>，使得</w:t>
      </w:r>
      <w:r>
        <w:object>
          <v:shape id="_x0000_i1098" o:spt="75" alt="eqId7a855335176fc36a15017f50a8561348" type="#_x0000_t75" style="height:11.2pt;width:29pt;" o:ole="t" filled="f" o:preferrelative="t" stroked="f" coordsize="21600,21600">
            <v:path/>
            <v:fill on="f" focussize="0,0"/>
            <v:stroke on="f" joinstyle="miter"/>
            <v:imagedata r:id="rId145" o:title="eqId7a855335176fc36a15017f50a8561348"/>
            <o:lock v:ext="edit" aspectratio="t"/>
            <w10:wrap type="none"/>
            <w10:anchorlock/>
          </v:shape>
          <o:OLEObject Type="Embed" ProgID="Equation.DSMT4" ShapeID="_x0000_i1098" DrawAspect="Content" ObjectID="_1468075798" r:id="rId144">
            <o:LockedField>false</o:LockedField>
          </o:OLEObject>
        </w:object>
      </w:r>
      <w:r>
        <w:rPr>
          <w:sz w:val="21"/>
        </w:rPr>
        <w:t>的周长最小？若存在，求出点</w:t>
      </w:r>
      <w:r>
        <w:object>
          <v:shape id="_x0000_i1099" o:spt="75" alt="eqIddad2a36927223bd70f426ba06aea4b45" type="#_x0000_t75" style="height:10.4pt;width:9.6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099" DrawAspect="Content" ObjectID="_1468075799" r:id="rId146">
            <o:LockedField>false</o:LockedField>
          </o:OLEObject>
        </w:object>
      </w:r>
      <w:r>
        <w:rPr>
          <w:sz w:val="21"/>
        </w:rPr>
        <w:t>的坐标；若不存在，请说明理由．</w:t>
      </w:r>
    </w:p>
    <w:p w14:paraId="3D5FF6CE">
      <w:pPr>
        <w:shd w:val="clear" w:color="auto" w:fill="auto"/>
        <w:spacing w:line="360" w:lineRule="auto"/>
        <w:jc w:val="left"/>
        <w:textAlignment w:val="center"/>
        <w:rPr>
          <w:sz w:val="21"/>
        </w:rPr>
      </w:pPr>
      <w:r>
        <w:rPr>
          <w:sz w:val="21"/>
        </w:rPr>
        <w:t>27．（本题8分）甲、乙两地的路程为600km，一辆客车从甲地开往乙地．从甲地到乙地的最高速度是每小时120km，最低速度是每小时60km．</w:t>
      </w:r>
    </w:p>
    <w:p w14:paraId="0BF67247">
      <w:pPr>
        <w:shd w:val="clear" w:color="auto" w:fill="auto"/>
        <w:spacing w:line="360" w:lineRule="auto"/>
        <w:jc w:val="left"/>
        <w:textAlignment w:val="center"/>
        <w:rPr>
          <w:sz w:val="21"/>
        </w:rPr>
      </w:pPr>
      <w:r>
        <w:rPr>
          <w:sz w:val="21"/>
        </w:rPr>
        <w:t>（1）这辆客车从甲地开往乙地的最短时间是</w:t>
      </w:r>
      <w:r>
        <w:rPr>
          <w:sz w:val="21"/>
          <w:u w:val="single"/>
        </w:rPr>
        <w:t>　 　</w:t>
      </w:r>
      <w:r>
        <w:rPr>
          <w:sz w:val="21"/>
        </w:rPr>
        <w:t>h，最长时间是</w:t>
      </w:r>
      <w:r>
        <w:rPr>
          <w:sz w:val="21"/>
          <w:u w:val="single"/>
        </w:rPr>
        <w:t>　 　</w:t>
      </w:r>
      <w:r>
        <w:rPr>
          <w:sz w:val="21"/>
        </w:rPr>
        <w:t>h．</w:t>
      </w:r>
    </w:p>
    <w:p w14:paraId="4E660EC9">
      <w:pPr>
        <w:shd w:val="clear" w:color="auto" w:fill="auto"/>
        <w:spacing w:line="360" w:lineRule="auto"/>
        <w:jc w:val="left"/>
        <w:textAlignment w:val="center"/>
        <w:rPr>
          <w:sz w:val="21"/>
        </w:rPr>
      </w:pPr>
      <w:r>
        <w:rPr>
          <w:sz w:val="21"/>
        </w:rPr>
        <w:t>（2）一辆货车从乙地出发前往甲地，与客车同时出发，客车比货车平均每小时多行驶20km，3h两车相遇，相遇后两车继续行驶，各自到达目的地停止．求两车各自的平均速度．</w:t>
      </w:r>
    </w:p>
    <w:p w14:paraId="33282FE8">
      <w:pPr>
        <w:shd w:val="clear" w:color="auto" w:fill="auto"/>
        <w:spacing w:line="360" w:lineRule="auto"/>
        <w:jc w:val="left"/>
        <w:textAlignment w:val="center"/>
        <w:rPr>
          <w:rFonts w:ascii="Times New Roman" w:hAnsi="Times New Roman"/>
          <w:color w:val="FF0000"/>
        </w:rPr>
      </w:pPr>
      <w:r>
        <w:rPr>
          <w:sz w:val="21"/>
        </w:rPr>
        <w:t>（3）在（2）的条件下，甲、乙两地间有两个加油站A、B，加油站A、B相距200km，当客车进入B加油站时，货车恰好进入A加油站（两车加油的时间忽略不计），求甲地与加油站B的路程．</w:t>
      </w:r>
    </w:p>
    <w:sectPr>
      <w:headerReference r:id="rId5" w:type="default"/>
      <w:footerReference r:id="rId6" w:type="default"/>
      <w:pgSz w:w="11906" w:h="16838"/>
      <w:pgMar w:top="1440" w:right="567" w:bottom="1440" w:left="567" w:header="851" w:footer="992" w:gutter="0"/>
      <w:pgNumType w:fmt="decimal"/>
      <w:cols w:space="708"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8"/>
        <w:rFonts w:hint="eastAsia"/>
        <w:lang w:eastAsia="zh-CN"/>
      </w:rPr>
      <w:fldChar w:fldCharType="begin"/>
    </w:r>
    <w:r>
      <w:rPr>
        <w:rStyle w:val="18"/>
        <w:rFonts w:hint="eastAsia"/>
        <w:lang w:eastAsia="zh-CN"/>
      </w:rPr>
      <w:instrText xml:space="preserve"> PAGE </w:instrText>
    </w:r>
    <w:r>
      <w:rPr>
        <w:rStyle w:val="18"/>
        <w:rFonts w:hint="eastAsia"/>
        <w:lang w:eastAsia="zh-CN"/>
      </w:rPr>
      <w:fldChar w:fldCharType="separate"/>
    </w:r>
    <w:r>
      <w:rPr>
        <w:rStyle w:val="18"/>
        <w:rFonts w:hint="eastAsia"/>
        <w:lang w:eastAsia="zh-CN"/>
      </w:rPr>
      <w:t>1</w:t>
    </w:r>
    <w:r>
      <w:rPr>
        <w:rStyle w:val="18"/>
        <w:rFonts w:hint="eastAsia"/>
        <w:lang w:eastAsia="zh-CN"/>
      </w:rPr>
      <w:fldChar w:fldCharType="end"/>
    </w:r>
    <w:bookmarkStart w:id="0" w:name="_GoBack"/>
    <w:bookmarkEnd w:id="0"/>
  </w:p>
  <w:p w14:paraId="3E384653">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F7A01">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15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yOWE2NTA0ZmFlNzQ5NTkyNTQ4MGI2YzdlNDZkN2EifQ=="/>
  </w:docVars>
  <w:rsids>
    <w:rsidRoot w:val="54650E64"/>
    <w:rsid w:val="00025B21"/>
    <w:rsid w:val="00044681"/>
    <w:rsid w:val="000C43AC"/>
    <w:rsid w:val="00124F8C"/>
    <w:rsid w:val="00170D44"/>
    <w:rsid w:val="001C3661"/>
    <w:rsid w:val="002478A4"/>
    <w:rsid w:val="002635ED"/>
    <w:rsid w:val="00267A13"/>
    <w:rsid w:val="002E6C96"/>
    <w:rsid w:val="0031321A"/>
    <w:rsid w:val="00383362"/>
    <w:rsid w:val="0039427B"/>
    <w:rsid w:val="003B5DD2"/>
    <w:rsid w:val="003F45D4"/>
    <w:rsid w:val="0040386F"/>
    <w:rsid w:val="004151FC"/>
    <w:rsid w:val="00433795"/>
    <w:rsid w:val="00507715"/>
    <w:rsid w:val="00583FE8"/>
    <w:rsid w:val="005848A0"/>
    <w:rsid w:val="005B09B0"/>
    <w:rsid w:val="005B3B47"/>
    <w:rsid w:val="005E2992"/>
    <w:rsid w:val="00652D14"/>
    <w:rsid w:val="00653945"/>
    <w:rsid w:val="00656098"/>
    <w:rsid w:val="0068045E"/>
    <w:rsid w:val="00695EF0"/>
    <w:rsid w:val="006B3339"/>
    <w:rsid w:val="00755F84"/>
    <w:rsid w:val="0090655C"/>
    <w:rsid w:val="009118D9"/>
    <w:rsid w:val="00925183"/>
    <w:rsid w:val="0093265B"/>
    <w:rsid w:val="009A112F"/>
    <w:rsid w:val="009C105A"/>
    <w:rsid w:val="009C121D"/>
    <w:rsid w:val="009F3C11"/>
    <w:rsid w:val="009F67D2"/>
    <w:rsid w:val="00A1395A"/>
    <w:rsid w:val="00A45ABC"/>
    <w:rsid w:val="00A73003"/>
    <w:rsid w:val="00AC70F2"/>
    <w:rsid w:val="00B05B46"/>
    <w:rsid w:val="00B605B7"/>
    <w:rsid w:val="00BB6B2D"/>
    <w:rsid w:val="00BC5F7B"/>
    <w:rsid w:val="00BD1EF3"/>
    <w:rsid w:val="00C02FC6"/>
    <w:rsid w:val="00CB49DB"/>
    <w:rsid w:val="00CE5BA4"/>
    <w:rsid w:val="00D0186C"/>
    <w:rsid w:val="00D334E9"/>
    <w:rsid w:val="00D71E31"/>
    <w:rsid w:val="00DB62FB"/>
    <w:rsid w:val="00DE4179"/>
    <w:rsid w:val="00DE4C4B"/>
    <w:rsid w:val="00DE7A3F"/>
    <w:rsid w:val="00E12B7B"/>
    <w:rsid w:val="00E560E9"/>
    <w:rsid w:val="00E57703"/>
    <w:rsid w:val="00E70B53"/>
    <w:rsid w:val="00E94ABC"/>
    <w:rsid w:val="00EF69B3"/>
    <w:rsid w:val="00EF74D3"/>
    <w:rsid w:val="00F04370"/>
    <w:rsid w:val="00F17E45"/>
    <w:rsid w:val="00F66AB1"/>
    <w:rsid w:val="00F92829"/>
    <w:rsid w:val="02456A7D"/>
    <w:rsid w:val="02A14C88"/>
    <w:rsid w:val="0313375D"/>
    <w:rsid w:val="04E76CD4"/>
    <w:rsid w:val="052666C6"/>
    <w:rsid w:val="05A91BD8"/>
    <w:rsid w:val="0A4044F5"/>
    <w:rsid w:val="0B7C48D2"/>
    <w:rsid w:val="0C7F3352"/>
    <w:rsid w:val="0D4F4329"/>
    <w:rsid w:val="0E2625CA"/>
    <w:rsid w:val="0F454B4A"/>
    <w:rsid w:val="12974E89"/>
    <w:rsid w:val="138E6A29"/>
    <w:rsid w:val="14A64808"/>
    <w:rsid w:val="15660090"/>
    <w:rsid w:val="16507998"/>
    <w:rsid w:val="16AC130A"/>
    <w:rsid w:val="17DF7433"/>
    <w:rsid w:val="18DA0B88"/>
    <w:rsid w:val="1AD92900"/>
    <w:rsid w:val="1B9546D0"/>
    <w:rsid w:val="1CF248A4"/>
    <w:rsid w:val="218F0A9D"/>
    <w:rsid w:val="22A260F7"/>
    <w:rsid w:val="25F9606D"/>
    <w:rsid w:val="272B43C0"/>
    <w:rsid w:val="291D466A"/>
    <w:rsid w:val="294A043D"/>
    <w:rsid w:val="2B1B6953"/>
    <w:rsid w:val="2BEF07FE"/>
    <w:rsid w:val="2CD1284E"/>
    <w:rsid w:val="2CF52CF3"/>
    <w:rsid w:val="2D4A22C6"/>
    <w:rsid w:val="2DA82117"/>
    <w:rsid w:val="30724118"/>
    <w:rsid w:val="314B2DEF"/>
    <w:rsid w:val="31CB498B"/>
    <w:rsid w:val="32825E19"/>
    <w:rsid w:val="35C4791F"/>
    <w:rsid w:val="362F57DE"/>
    <w:rsid w:val="363C70D8"/>
    <w:rsid w:val="377D65B9"/>
    <w:rsid w:val="380B29C5"/>
    <w:rsid w:val="38733F84"/>
    <w:rsid w:val="3AC91667"/>
    <w:rsid w:val="3D0E7302"/>
    <w:rsid w:val="440D6537"/>
    <w:rsid w:val="44720D3D"/>
    <w:rsid w:val="4511056A"/>
    <w:rsid w:val="45176598"/>
    <w:rsid w:val="489044A8"/>
    <w:rsid w:val="4A6D528E"/>
    <w:rsid w:val="4A7F551C"/>
    <w:rsid w:val="4B6C3E10"/>
    <w:rsid w:val="4B7920E3"/>
    <w:rsid w:val="4D673046"/>
    <w:rsid w:val="4EF728FB"/>
    <w:rsid w:val="4EFF30DE"/>
    <w:rsid w:val="50F94CE4"/>
    <w:rsid w:val="54074042"/>
    <w:rsid w:val="5450509A"/>
    <w:rsid w:val="54650E64"/>
    <w:rsid w:val="558F7F2F"/>
    <w:rsid w:val="55FF2372"/>
    <w:rsid w:val="562B5035"/>
    <w:rsid w:val="567463E2"/>
    <w:rsid w:val="56DF6C19"/>
    <w:rsid w:val="5A0A23B0"/>
    <w:rsid w:val="5B831757"/>
    <w:rsid w:val="5F7D5FC6"/>
    <w:rsid w:val="5FA446C2"/>
    <w:rsid w:val="60EA00BD"/>
    <w:rsid w:val="61222E0A"/>
    <w:rsid w:val="624564A5"/>
    <w:rsid w:val="63CB4828"/>
    <w:rsid w:val="640B4385"/>
    <w:rsid w:val="658E1FB1"/>
    <w:rsid w:val="66B75EE3"/>
    <w:rsid w:val="6B507DB9"/>
    <w:rsid w:val="6C395FB4"/>
    <w:rsid w:val="6C5B41B4"/>
    <w:rsid w:val="6CD2249A"/>
    <w:rsid w:val="6EF80972"/>
    <w:rsid w:val="6F4D1B45"/>
    <w:rsid w:val="706A0FCB"/>
    <w:rsid w:val="72F37849"/>
    <w:rsid w:val="73A103C3"/>
    <w:rsid w:val="750747DA"/>
    <w:rsid w:val="755B06E2"/>
    <w:rsid w:val="761B7CFE"/>
    <w:rsid w:val="76FC5126"/>
    <w:rsid w:val="78D97096"/>
    <w:rsid w:val="79732668"/>
    <w:rsid w:val="797B61C5"/>
    <w:rsid w:val="7A4405E3"/>
    <w:rsid w:val="7CA058DE"/>
    <w:rsid w:val="7D851CB6"/>
    <w:rsid w:val="7DB07899"/>
    <w:rsid w:val="7DBA7A15"/>
    <w:rsid w:val="7E1F5811"/>
    <w:rsid w:val="7E984D61"/>
    <w:rsid w:val="7EC27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28"/>
    </w:rPr>
  </w:style>
  <w:style w:type="paragraph" w:styleId="3">
    <w:name w:val="heading 2"/>
    <w:basedOn w:val="1"/>
    <w:next w:val="1"/>
    <w:autoRedefine/>
    <w:unhideWhenUsed/>
    <w:qFormat/>
    <w:uiPriority w:val="0"/>
    <w:pPr>
      <w:keepNext/>
      <w:keepLines/>
      <w:spacing w:after="0" w:line="360" w:lineRule="auto"/>
      <w:jc w:val="center"/>
      <w:outlineLvl w:val="1"/>
    </w:pPr>
    <w:rPr>
      <w:rFonts w:ascii="新宋体" w:hAnsi="新宋体" w:eastAsia="新宋体"/>
      <w:b/>
      <w:sz w:val="32"/>
      <w:szCs w:val="32"/>
    </w:rPr>
  </w:style>
  <w:style w:type="paragraph" w:styleId="4">
    <w:name w:val="heading 3"/>
    <w:basedOn w:val="1"/>
    <w:next w:val="1"/>
    <w:autoRedefine/>
    <w:qFormat/>
    <w:uiPriority w:val="0"/>
    <w:pPr>
      <w:keepNext/>
      <w:keepLines/>
      <w:spacing w:before="260" w:after="260" w:line="416" w:lineRule="auto"/>
      <w:jc w:val="center"/>
      <w:outlineLvl w:val="2"/>
    </w:pPr>
    <w:rPr>
      <w:b/>
      <w:bCs/>
      <w:sz w:val="32"/>
      <w:szCs w:val="32"/>
    </w:rPr>
  </w:style>
  <w:style w:type="paragraph" w:styleId="5">
    <w:name w:val="heading 4"/>
    <w:basedOn w:val="1"/>
    <w:next w:val="1"/>
    <w:autoRedefine/>
    <w:unhideWhenUsed/>
    <w:qFormat/>
    <w:uiPriority w:val="0"/>
    <w:pPr>
      <w:keepNext/>
      <w:keepLines/>
      <w:spacing w:before="280" w:after="290" w:line="372" w:lineRule="auto"/>
      <w:outlineLvl w:val="3"/>
    </w:pPr>
    <w:rPr>
      <w:rFonts w:ascii="Arial" w:hAnsi="Arial" w:eastAsia="黑体"/>
      <w:b/>
      <w:sz w:val="28"/>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25"/>
    <w:autoRedefine/>
    <w:semiHidden/>
    <w:unhideWhenUsed/>
    <w:qFormat/>
    <w:uiPriority w:val="0"/>
    <w:pPr>
      <w:jc w:val="left"/>
    </w:pPr>
  </w:style>
  <w:style w:type="paragraph" w:styleId="7">
    <w:name w:val="Plain Text"/>
    <w:basedOn w:val="1"/>
    <w:link w:val="23"/>
    <w:autoRedefine/>
    <w:qFormat/>
    <w:uiPriority w:val="0"/>
    <w:rPr>
      <w:rFonts w:ascii="宋体" w:hAnsi="Courier New" w:cs="Courier New"/>
      <w:szCs w:val="21"/>
    </w:rPr>
  </w:style>
  <w:style w:type="paragraph" w:styleId="8">
    <w:name w:val="Balloon Text"/>
    <w:basedOn w:val="1"/>
    <w:link w:val="22"/>
    <w:autoRedefine/>
    <w:qFormat/>
    <w:uiPriority w:val="0"/>
    <w:pPr>
      <w:spacing w:after="0" w:line="240" w:lineRule="auto"/>
    </w:pPr>
    <w:rPr>
      <w:sz w:val="18"/>
      <w:szCs w:val="18"/>
    </w:rPr>
  </w:style>
  <w:style w:type="paragraph" w:styleId="9">
    <w:name w:val="footer"/>
    <w:basedOn w:val="1"/>
    <w:autoRedefine/>
    <w:qFormat/>
    <w:uiPriority w:val="99"/>
    <w:pPr>
      <w:tabs>
        <w:tab w:val="center" w:pos="4153"/>
        <w:tab w:val="right" w:pos="8306"/>
      </w:tabs>
      <w:snapToGrid w:val="0"/>
      <w:jc w:val="left"/>
    </w:pPr>
    <w:rPr>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39"/>
  </w:style>
  <w:style w:type="paragraph" w:styleId="12">
    <w:name w:val="toc 2"/>
    <w:basedOn w:val="1"/>
    <w:next w:val="1"/>
    <w:autoRedefine/>
    <w:qFormat/>
    <w:uiPriority w:val="39"/>
    <w:pPr>
      <w:ind w:left="420" w:leftChars="200"/>
    </w:pPr>
  </w:style>
  <w:style w:type="paragraph" w:styleId="13">
    <w:name w:val="Normal (Web)"/>
    <w:basedOn w:val="1"/>
    <w:autoRedefine/>
    <w:semiHidden/>
    <w:unhideWhenUsed/>
    <w:qFormat/>
    <w:uiPriority w:val="0"/>
    <w:pPr>
      <w:spacing w:beforeAutospacing="1" w:after="0" w:afterAutospacing="1"/>
      <w:jc w:val="left"/>
    </w:pPr>
    <w:rPr>
      <w:kern w:val="0"/>
      <w:sz w:val="24"/>
    </w:rPr>
  </w:style>
  <w:style w:type="paragraph" w:styleId="14">
    <w:name w:val="annotation subject"/>
    <w:basedOn w:val="6"/>
    <w:next w:val="6"/>
    <w:link w:val="26"/>
    <w:autoRedefine/>
    <w:semiHidden/>
    <w:unhideWhenUsed/>
    <w:qFormat/>
    <w:uiPriority w:val="0"/>
    <w:rPr>
      <w:b/>
      <w:bCs/>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semiHidden/>
    <w:unhideWhenUsed/>
    <w:uiPriority w:val="0"/>
  </w:style>
  <w:style w:type="character" w:styleId="19">
    <w:name w:val="Emphasis"/>
    <w:basedOn w:val="17"/>
    <w:autoRedefine/>
    <w:qFormat/>
    <w:uiPriority w:val="0"/>
    <w:rPr>
      <w:i/>
    </w:rPr>
  </w:style>
  <w:style w:type="character" w:styleId="20">
    <w:name w:val="Hyperlink"/>
    <w:basedOn w:val="17"/>
    <w:autoRedefine/>
    <w:unhideWhenUsed/>
    <w:qFormat/>
    <w:uiPriority w:val="99"/>
    <w:rPr>
      <w:color w:val="0563C1" w:themeColor="hyperlink"/>
      <w:u w:val="single"/>
      <w14:textFill>
        <w14:solidFill>
          <w14:schemeClr w14:val="hlink"/>
        </w14:solidFill>
      </w14:textFill>
    </w:rPr>
  </w:style>
  <w:style w:type="character" w:styleId="21">
    <w:name w:val="annotation reference"/>
    <w:basedOn w:val="17"/>
    <w:autoRedefine/>
    <w:semiHidden/>
    <w:unhideWhenUsed/>
    <w:qFormat/>
    <w:uiPriority w:val="0"/>
    <w:rPr>
      <w:sz w:val="21"/>
      <w:szCs w:val="21"/>
    </w:rPr>
  </w:style>
  <w:style w:type="character" w:customStyle="1" w:styleId="22">
    <w:name w:val="批注框文本 Char"/>
    <w:basedOn w:val="17"/>
    <w:link w:val="8"/>
    <w:autoRedefine/>
    <w:qFormat/>
    <w:uiPriority w:val="0"/>
    <w:rPr>
      <w:kern w:val="2"/>
      <w:sz w:val="18"/>
      <w:szCs w:val="18"/>
      <w:lang w:eastAsia="zh-CN"/>
    </w:rPr>
  </w:style>
  <w:style w:type="character" w:customStyle="1" w:styleId="23">
    <w:name w:val="纯文本 Char"/>
    <w:basedOn w:val="17"/>
    <w:link w:val="7"/>
    <w:autoRedefine/>
    <w:qFormat/>
    <w:uiPriority w:val="0"/>
    <w:rPr>
      <w:rFonts w:ascii="宋体" w:hAnsi="Courier New" w:cs="Courier New"/>
      <w:kern w:val="2"/>
      <w:sz w:val="21"/>
      <w:szCs w:val="21"/>
    </w:rPr>
  </w:style>
  <w:style w:type="paragraph" w:styleId="24">
    <w:name w:val="List Paragraph"/>
    <w:basedOn w:val="1"/>
    <w:autoRedefine/>
    <w:qFormat/>
    <w:uiPriority w:val="99"/>
    <w:pPr>
      <w:ind w:firstLine="420" w:firstLineChars="200"/>
    </w:pPr>
  </w:style>
  <w:style w:type="character" w:customStyle="1" w:styleId="25">
    <w:name w:val="批注文字 Char"/>
    <w:basedOn w:val="17"/>
    <w:link w:val="6"/>
    <w:autoRedefine/>
    <w:semiHidden/>
    <w:qFormat/>
    <w:uiPriority w:val="0"/>
    <w:rPr>
      <w:kern w:val="2"/>
      <w:sz w:val="21"/>
      <w:szCs w:val="22"/>
    </w:rPr>
  </w:style>
  <w:style w:type="character" w:customStyle="1" w:styleId="26">
    <w:name w:val="批注主题 Char"/>
    <w:basedOn w:val="25"/>
    <w:link w:val="14"/>
    <w:autoRedefine/>
    <w:semiHidden/>
    <w:qFormat/>
    <w:uiPriority w:val="0"/>
    <w:rPr>
      <w:b/>
      <w:bCs/>
      <w:kern w:val="2"/>
      <w:sz w:val="21"/>
      <w:szCs w:val="22"/>
    </w:rPr>
  </w:style>
  <w:style w:type="paragraph" w:customStyle="1" w:styleId="27">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bCs/>
      <w:color w:val="2E75B6" w:themeColor="accent1" w:themeShade="BF"/>
      <w:kern w:val="0"/>
      <w:szCs w:val="28"/>
    </w:rPr>
  </w:style>
  <w:style w:type="paragraph" w:customStyle="1" w:styleId="28">
    <w:name w:val="Normal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9">
    <w:name w:val="Normal_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0">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5"/>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oleObject" Target="embeddings/oleObject49.bin"/><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image" Target="media/image42.wmf"/><Relationship Id="rId90" Type="http://schemas.openxmlformats.org/officeDocument/2006/relationships/oleObject" Target="embeddings/oleObject42.bin"/><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oleObject" Target="embeddings/oleObject40.bin"/><Relationship Id="rId87" Type="http://schemas.openxmlformats.org/officeDocument/2006/relationships/oleObject" Target="embeddings/oleObject39.bin"/><Relationship Id="rId86" Type="http://schemas.openxmlformats.org/officeDocument/2006/relationships/image" Target="media/image41.wmf"/><Relationship Id="rId85" Type="http://schemas.openxmlformats.org/officeDocument/2006/relationships/oleObject" Target="embeddings/oleObject38.bin"/><Relationship Id="rId84" Type="http://schemas.openxmlformats.org/officeDocument/2006/relationships/oleObject" Target="embeddings/oleObject37.bin"/><Relationship Id="rId83" Type="http://schemas.openxmlformats.org/officeDocument/2006/relationships/image" Target="media/image40.wmf"/><Relationship Id="rId82" Type="http://schemas.openxmlformats.org/officeDocument/2006/relationships/oleObject" Target="embeddings/oleObject36.bin"/><Relationship Id="rId81" Type="http://schemas.openxmlformats.org/officeDocument/2006/relationships/image" Target="media/image39.wmf"/><Relationship Id="rId80" Type="http://schemas.openxmlformats.org/officeDocument/2006/relationships/oleObject" Target="embeddings/oleObject35.bin"/><Relationship Id="rId8" Type="http://schemas.openxmlformats.org/officeDocument/2006/relationships/image" Target="media/image1.png"/><Relationship Id="rId79" Type="http://schemas.openxmlformats.org/officeDocument/2006/relationships/image" Target="media/image38.wmf"/><Relationship Id="rId78" Type="http://schemas.openxmlformats.org/officeDocument/2006/relationships/oleObject" Target="embeddings/oleObject34.bin"/><Relationship Id="rId77" Type="http://schemas.openxmlformats.org/officeDocument/2006/relationships/image" Target="media/image37.wmf"/><Relationship Id="rId76" Type="http://schemas.openxmlformats.org/officeDocument/2006/relationships/oleObject" Target="embeddings/oleObject33.bin"/><Relationship Id="rId75" Type="http://schemas.openxmlformats.org/officeDocument/2006/relationships/image" Target="media/image36.png"/><Relationship Id="rId74" Type="http://schemas.openxmlformats.org/officeDocument/2006/relationships/image" Target="media/image35.wmf"/><Relationship Id="rId73" Type="http://schemas.openxmlformats.org/officeDocument/2006/relationships/oleObject" Target="embeddings/oleObject32.bin"/><Relationship Id="rId72" Type="http://schemas.openxmlformats.org/officeDocument/2006/relationships/oleObject" Target="embeddings/oleObject31.bin"/><Relationship Id="rId71" Type="http://schemas.openxmlformats.org/officeDocument/2006/relationships/oleObject" Target="embeddings/oleObject30.bin"/><Relationship Id="rId70" Type="http://schemas.openxmlformats.org/officeDocument/2006/relationships/image" Target="media/image34.wmf"/><Relationship Id="rId7" Type="http://schemas.openxmlformats.org/officeDocument/2006/relationships/theme" Target="theme/theme1.xml"/><Relationship Id="rId69" Type="http://schemas.openxmlformats.org/officeDocument/2006/relationships/oleObject" Target="embeddings/oleObject29.bin"/><Relationship Id="rId68" Type="http://schemas.openxmlformats.org/officeDocument/2006/relationships/image" Target="media/image33.wmf"/><Relationship Id="rId67" Type="http://schemas.openxmlformats.org/officeDocument/2006/relationships/oleObject" Target="embeddings/oleObject28.bin"/><Relationship Id="rId66" Type="http://schemas.openxmlformats.org/officeDocument/2006/relationships/image" Target="media/image32.wmf"/><Relationship Id="rId65" Type="http://schemas.openxmlformats.org/officeDocument/2006/relationships/oleObject" Target="embeddings/oleObject27.bin"/><Relationship Id="rId64" Type="http://schemas.openxmlformats.org/officeDocument/2006/relationships/image" Target="media/image31.wmf"/><Relationship Id="rId63" Type="http://schemas.openxmlformats.org/officeDocument/2006/relationships/oleObject" Target="embeddings/oleObject26.bin"/><Relationship Id="rId62" Type="http://schemas.openxmlformats.org/officeDocument/2006/relationships/image" Target="media/image30.wmf"/><Relationship Id="rId61" Type="http://schemas.openxmlformats.org/officeDocument/2006/relationships/oleObject" Target="embeddings/oleObject25.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8.wmf"/><Relationship Id="rId57" Type="http://schemas.openxmlformats.org/officeDocument/2006/relationships/oleObject" Target="embeddings/oleObject23.bin"/><Relationship Id="rId56" Type="http://schemas.openxmlformats.org/officeDocument/2006/relationships/image" Target="media/image27.wmf"/><Relationship Id="rId55" Type="http://schemas.openxmlformats.org/officeDocument/2006/relationships/oleObject" Target="embeddings/oleObject22.bin"/><Relationship Id="rId54" Type="http://schemas.openxmlformats.org/officeDocument/2006/relationships/image" Target="media/image26.wmf"/><Relationship Id="rId53" Type="http://schemas.openxmlformats.org/officeDocument/2006/relationships/oleObject" Target="embeddings/oleObject21.bin"/><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wmf"/><Relationship Id="rId5" Type="http://schemas.openxmlformats.org/officeDocument/2006/relationships/header" Target="header1.xml"/><Relationship Id="rId49" Type="http://schemas.openxmlformats.org/officeDocument/2006/relationships/oleObject" Target="embeddings/oleObject20.bin"/><Relationship Id="rId48" Type="http://schemas.openxmlformats.org/officeDocument/2006/relationships/image" Target="media/image22.wmf"/><Relationship Id="rId47" Type="http://schemas.openxmlformats.org/officeDocument/2006/relationships/oleObject" Target="embeddings/oleObject19.bin"/><Relationship Id="rId46" Type="http://schemas.openxmlformats.org/officeDocument/2006/relationships/image" Target="media/image21.wmf"/><Relationship Id="rId45" Type="http://schemas.openxmlformats.org/officeDocument/2006/relationships/oleObject" Target="embeddings/oleObject18.bin"/><Relationship Id="rId44" Type="http://schemas.openxmlformats.org/officeDocument/2006/relationships/image" Target="media/image20.wmf"/><Relationship Id="rId43" Type="http://schemas.openxmlformats.org/officeDocument/2006/relationships/oleObject" Target="embeddings/oleObject17.bin"/><Relationship Id="rId42" Type="http://schemas.openxmlformats.org/officeDocument/2006/relationships/image" Target="media/image19.wmf"/><Relationship Id="rId41" Type="http://schemas.openxmlformats.org/officeDocument/2006/relationships/oleObject" Target="embeddings/oleObject16.bin"/><Relationship Id="rId40" Type="http://schemas.openxmlformats.org/officeDocument/2006/relationships/image" Target="media/image18.wmf"/><Relationship Id="rId4" Type="http://schemas.openxmlformats.org/officeDocument/2006/relationships/endnotes" Target="endnotes.xml"/><Relationship Id="rId39" Type="http://schemas.openxmlformats.org/officeDocument/2006/relationships/oleObject" Target="embeddings/oleObject15.bin"/><Relationship Id="rId38" Type="http://schemas.openxmlformats.org/officeDocument/2006/relationships/image" Target="media/image17.wmf"/><Relationship Id="rId37" Type="http://schemas.openxmlformats.org/officeDocument/2006/relationships/oleObject" Target="embeddings/oleObject14.bin"/><Relationship Id="rId36" Type="http://schemas.openxmlformats.org/officeDocument/2006/relationships/image" Target="media/image16.wmf"/><Relationship Id="rId35" Type="http://schemas.openxmlformats.org/officeDocument/2006/relationships/oleObject" Target="embeddings/oleObject13.bin"/><Relationship Id="rId34" Type="http://schemas.openxmlformats.org/officeDocument/2006/relationships/image" Target="media/image15.wmf"/><Relationship Id="rId33" Type="http://schemas.openxmlformats.org/officeDocument/2006/relationships/oleObject" Target="embeddings/oleObject12.bin"/><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wmf"/><Relationship Id="rId3" Type="http://schemas.openxmlformats.org/officeDocument/2006/relationships/footnotes" Target="footnotes.xml"/><Relationship Id="rId29" Type="http://schemas.openxmlformats.org/officeDocument/2006/relationships/oleObject" Target="embeddings/oleObject11.bin"/><Relationship Id="rId28" Type="http://schemas.openxmlformats.org/officeDocument/2006/relationships/image" Target="media/image11.wmf"/><Relationship Id="rId27" Type="http://schemas.openxmlformats.org/officeDocument/2006/relationships/oleObject" Target="embeddings/oleObject10.bin"/><Relationship Id="rId26" Type="http://schemas.openxmlformats.org/officeDocument/2006/relationships/image" Target="media/image10.wmf"/><Relationship Id="rId25" Type="http://schemas.openxmlformats.org/officeDocument/2006/relationships/oleObject" Target="embeddings/oleObject9.bin"/><Relationship Id="rId24" Type="http://schemas.openxmlformats.org/officeDocument/2006/relationships/image" Target="media/image9.wmf"/><Relationship Id="rId23" Type="http://schemas.openxmlformats.org/officeDocument/2006/relationships/oleObject" Target="embeddings/oleObject8.bin"/><Relationship Id="rId22" Type="http://schemas.openxmlformats.org/officeDocument/2006/relationships/image" Target="media/image8.wmf"/><Relationship Id="rId21" Type="http://schemas.openxmlformats.org/officeDocument/2006/relationships/oleObject" Target="embeddings/oleObject7.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6.wmf"/><Relationship Id="rId17" Type="http://schemas.openxmlformats.org/officeDocument/2006/relationships/oleObject" Target="embeddings/oleObject5.bin"/><Relationship Id="rId16" Type="http://schemas.openxmlformats.org/officeDocument/2006/relationships/image" Target="media/image5.wmf"/><Relationship Id="rId15" Type="http://schemas.openxmlformats.org/officeDocument/2006/relationships/oleObject" Target="embeddings/oleObject4.bin"/><Relationship Id="rId147" Type="http://schemas.openxmlformats.org/officeDocument/2006/relationships/fontTable" Target="fontTable.xml"/><Relationship Id="rId146" Type="http://schemas.openxmlformats.org/officeDocument/2006/relationships/oleObject" Target="embeddings/oleObject75.bin"/><Relationship Id="rId145" Type="http://schemas.openxmlformats.org/officeDocument/2006/relationships/image" Target="media/image64.wmf"/><Relationship Id="rId144" Type="http://schemas.openxmlformats.org/officeDocument/2006/relationships/oleObject" Target="embeddings/oleObject74.bin"/><Relationship Id="rId143" Type="http://schemas.openxmlformats.org/officeDocument/2006/relationships/image" Target="media/image63.wmf"/><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image" Target="media/image62.wmf"/><Relationship Id="rId14" Type="http://schemas.openxmlformats.org/officeDocument/2006/relationships/image" Target="media/image4.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1.png"/><Relationship Id="rId136" Type="http://schemas.openxmlformats.org/officeDocument/2006/relationships/image" Target="media/image60.wmf"/><Relationship Id="rId135" Type="http://schemas.openxmlformats.org/officeDocument/2006/relationships/oleObject" Target="embeddings/oleObject69.bin"/><Relationship Id="rId134" Type="http://schemas.openxmlformats.org/officeDocument/2006/relationships/image" Target="media/image59.wmf"/><Relationship Id="rId133" Type="http://schemas.openxmlformats.org/officeDocument/2006/relationships/oleObject" Target="embeddings/oleObject68.bin"/><Relationship Id="rId132" Type="http://schemas.openxmlformats.org/officeDocument/2006/relationships/image" Target="media/image58.wmf"/><Relationship Id="rId131" Type="http://schemas.openxmlformats.org/officeDocument/2006/relationships/oleObject" Target="embeddings/oleObject67.bin"/><Relationship Id="rId130" Type="http://schemas.openxmlformats.org/officeDocument/2006/relationships/image" Target="media/image57.wmf"/><Relationship Id="rId13" Type="http://schemas.openxmlformats.org/officeDocument/2006/relationships/oleObject" Target="embeddings/oleObject3.bin"/><Relationship Id="rId129" Type="http://schemas.openxmlformats.org/officeDocument/2006/relationships/oleObject" Target="embeddings/oleObject66.bin"/><Relationship Id="rId128" Type="http://schemas.openxmlformats.org/officeDocument/2006/relationships/image" Target="media/image56.png"/><Relationship Id="rId127" Type="http://schemas.openxmlformats.org/officeDocument/2006/relationships/image" Target="media/image55.wmf"/><Relationship Id="rId126" Type="http://schemas.openxmlformats.org/officeDocument/2006/relationships/oleObject" Target="embeddings/oleObject65.bin"/><Relationship Id="rId125" Type="http://schemas.openxmlformats.org/officeDocument/2006/relationships/image" Target="media/image54.wmf"/><Relationship Id="rId124" Type="http://schemas.openxmlformats.org/officeDocument/2006/relationships/oleObject" Target="embeddings/oleObject64.bin"/><Relationship Id="rId123" Type="http://schemas.openxmlformats.org/officeDocument/2006/relationships/image" Target="media/image53.png"/><Relationship Id="rId122" Type="http://schemas.openxmlformats.org/officeDocument/2006/relationships/image" Target="media/image52.wmf"/><Relationship Id="rId121" Type="http://schemas.openxmlformats.org/officeDocument/2006/relationships/oleObject" Target="embeddings/oleObject63.bin"/><Relationship Id="rId120" Type="http://schemas.openxmlformats.org/officeDocument/2006/relationships/image" Target="media/image51.wmf"/><Relationship Id="rId12" Type="http://schemas.openxmlformats.org/officeDocument/2006/relationships/image" Target="media/image3.wmf"/><Relationship Id="rId119" Type="http://schemas.openxmlformats.org/officeDocument/2006/relationships/oleObject" Target="embeddings/oleObject62.bin"/><Relationship Id="rId118" Type="http://schemas.openxmlformats.org/officeDocument/2006/relationships/image" Target="media/image50.wmf"/><Relationship Id="rId117" Type="http://schemas.openxmlformats.org/officeDocument/2006/relationships/oleObject" Target="embeddings/oleObject61.bin"/><Relationship Id="rId116" Type="http://schemas.openxmlformats.org/officeDocument/2006/relationships/image" Target="media/image49.wmf"/><Relationship Id="rId115" Type="http://schemas.openxmlformats.org/officeDocument/2006/relationships/oleObject" Target="embeddings/oleObject60.bin"/><Relationship Id="rId114" Type="http://schemas.openxmlformats.org/officeDocument/2006/relationships/image" Target="media/image48.wmf"/><Relationship Id="rId113" Type="http://schemas.openxmlformats.org/officeDocument/2006/relationships/oleObject" Target="embeddings/oleObject59.bin"/><Relationship Id="rId112" Type="http://schemas.openxmlformats.org/officeDocument/2006/relationships/image" Target="media/image47.wmf"/><Relationship Id="rId111" Type="http://schemas.openxmlformats.org/officeDocument/2006/relationships/oleObject" Target="embeddings/oleObject58.bin"/><Relationship Id="rId110" Type="http://schemas.openxmlformats.org/officeDocument/2006/relationships/image" Target="media/image46.wmf"/><Relationship Id="rId11" Type="http://schemas.openxmlformats.org/officeDocument/2006/relationships/oleObject" Target="embeddings/oleObject2.bin"/><Relationship Id="rId109" Type="http://schemas.openxmlformats.org/officeDocument/2006/relationships/oleObject" Target="embeddings/oleObject57.bin"/><Relationship Id="rId108" Type="http://schemas.openxmlformats.org/officeDocument/2006/relationships/image" Target="media/image45.wmf"/><Relationship Id="rId107" Type="http://schemas.openxmlformats.org/officeDocument/2006/relationships/oleObject" Target="embeddings/oleObject56.bin"/><Relationship Id="rId106" Type="http://schemas.openxmlformats.org/officeDocument/2006/relationships/oleObject" Target="embeddings/oleObject55.bin"/><Relationship Id="rId105" Type="http://schemas.openxmlformats.org/officeDocument/2006/relationships/oleObject" Target="embeddings/oleObject54.bin"/><Relationship Id="rId104" Type="http://schemas.openxmlformats.org/officeDocument/2006/relationships/image" Target="media/image44.wmf"/><Relationship Id="rId103" Type="http://schemas.openxmlformats.org/officeDocument/2006/relationships/oleObject" Target="embeddings/oleObject53.bin"/><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image" Target="media/image43.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56</Words>
  <Characters>1875</Characters>
  <Lines>39</Lines>
  <Paragraphs>11</Paragraphs>
  <TotalTime>6</TotalTime>
  <ScaleCrop>false</ScaleCrop>
  <LinksUpToDate>false</LinksUpToDate>
  <CharactersWithSpaces>1878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2024-03-11T08:53:00Z</dcterms:created>
  <dc:creator>win7enh</dc:creator>
  <cp:lastModifiedBy>Administrator</cp:lastModifiedBy>
  <dcterms:modified xsi:type="dcterms:W3CDTF">2025-03-30T02:07:19Z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A9EC3FCE453942FA9AB2B746308A9C8B_12</vt:lpwstr>
  </property>
</Properties>
</file>