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A06AE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10693400</wp:posOffset>
            </wp:positionV>
            <wp:extent cx="254000" cy="406400"/>
            <wp:effectExtent l="0" t="0" r="12700" b="1270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0A33C272">
      <w:pPr>
        <w:adjustRightInd w:val="0"/>
        <w:spacing w:line="360" w:lineRule="auto"/>
        <w:ind w:left="315"/>
        <w:jc w:val="center"/>
        <w:textAlignment w:val="center"/>
        <w:rPr>
          <w:rFonts w:hint="eastAsia" w:eastAsia="黑体" w:cs="Times New Roman"/>
          <w:color w:val="000000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试题版</w:t>
      </w:r>
    </w:p>
    <w:p w14:paraId="5E60B6D2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516A3CDF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7CBA70B8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6F4135B4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A7B767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4AC7F576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23~25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ascii="Times New Roman" w:hAnsi="Times New Roman" w:cs="Times New Roman"/>
          <w:szCs w:val="21"/>
        </w:rPr>
        <w:t>。</w:t>
      </w:r>
    </w:p>
    <w:p w14:paraId="0AD3D29D">
      <w:pPr>
        <w:spacing w:line="360" w:lineRule="auto"/>
        <w:ind w:left="274" w:hanging="274"/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分）</w:t>
      </w:r>
    </w:p>
    <w:p w14:paraId="6BF574D7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1．在平面直角坐标系中，一次函数</w:t>
      </w:r>
      <w:r>
        <w:object>
          <v:shape id="_x0000_i1025" o:spt="75" alt="eqIdc60ecd5f53b3469726c8cb09e86ff20b" type="#_x0000_t75" style="height:14.05pt;width:51pt;" o:ole="t" filled="f" o:preferrelative="t" stroked="f" coordsize="21600,21600">
            <v:path/>
            <v:fill on="f" focussize="0,0"/>
            <v:stroke on="f" joinstyle="miter"/>
            <v:imagedata r:id="rId10" o:title="eqIdc60ecd5f53b3469726c8cb09e86ff20b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的图象不过第几象限（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B3D265D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A．一</w:t>
      </w:r>
      <w:r>
        <w:rPr>
          <w:sz w:val="21"/>
        </w:rPr>
        <w:tab/>
      </w:r>
      <w:r>
        <w:rPr>
          <w:sz w:val="21"/>
        </w:rPr>
        <w:t>B．二</w:t>
      </w:r>
      <w:r>
        <w:rPr>
          <w:sz w:val="21"/>
        </w:rPr>
        <w:tab/>
      </w:r>
      <w:r>
        <w:rPr>
          <w:sz w:val="21"/>
        </w:rPr>
        <w:t>C．三</w:t>
      </w:r>
      <w:r>
        <w:rPr>
          <w:sz w:val="21"/>
        </w:rPr>
        <w:tab/>
      </w:r>
      <w:r>
        <w:rPr>
          <w:sz w:val="21"/>
        </w:rPr>
        <w:t>D．四</w:t>
      </w:r>
    </w:p>
    <w:p w14:paraId="5B4DFFD0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sz w:val="21"/>
        </w:rPr>
        <w:t>2．如图，</w:t>
      </w:r>
      <w:r>
        <w:object>
          <v:shape id="_x0000_i1026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" o:title="eqId5138a9f70d5e8b0580e30fef6eb7b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2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" o:title="eqId60ef95894ceebaf236170e8832dcf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2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" o:title="eqIdd40b319212a7e7528b053e1c7097e9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>交于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，则下列结论一定成立的是（ 　）</w:t>
      </w:r>
    </w:p>
    <w:p w14:paraId="67D75C57">
      <w:pPr>
        <w:shd w:val="clear" w:color="auto" w:fill="auto"/>
        <w:spacing w:line="24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676275"/>
            <wp:effectExtent l="0" t="0" r="9525" b="9525"/>
            <wp:docPr id="100003" name="图片 100003" descr="@@@0ccd61a5f34f40268fa0bd752a0ce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ccd61a5f34f40268fa0bd752a0ce5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2CA6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 xml:space="preserve">A． </w:t>
      </w:r>
      <w:r>
        <w:object>
          <v:shape id="_x0000_i1029" o:spt="75" alt="eqId9fca3734de79f7f50b552ef62b29dc7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9" o:title="eqId9fca3734de79f7f50b552ef62b29dc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B． </w:t>
      </w:r>
      <w:r>
        <w:object>
          <v:shape id="_x0000_i1030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1" o:title="eqId7de966c316db1013defc56372fcf81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C． </w:t>
      </w:r>
      <w:r>
        <w:object>
          <v:shape id="_x0000_i1031" o:spt="75" alt="eqIda0dd77ccdd91fbd630254938b3502d22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3" o:title="eqIda0dd77ccdd91fbd630254938b3502d2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D． </w:t>
      </w:r>
      <w:r>
        <w:object>
          <v:shape id="_x0000_i1032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5" o:title="eqIdc220eadc312101e2fb89dfe920f7b3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 xml:space="preserve"> </w:t>
      </w:r>
    </w:p>
    <w:p w14:paraId="2E372925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sz w:val="21"/>
        </w:rPr>
        <w:t>3．如图，在平面直角坐标系</w:t>
      </w:r>
      <w:r>
        <w:object>
          <v:shape id="_x0000_i1033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27" o:title="eqId7ee31829d0d4d5f779a957d7df8058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sz w:val="21"/>
        </w:rPr>
        <w:t>中，菱形</w:t>
      </w:r>
      <w:r>
        <w:object>
          <v:shape id="_x0000_i1034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9" o:title="eqId3241d7fedd89d85711acd7a2635298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03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3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>轴的正半轴上．若点</w:t>
      </w:r>
      <w:r>
        <w:object>
          <v:shape id="_x0000_i103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038" o:spt="75" alt="eqIdad42625f296d2a4b65180e2f7b776beb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37" o:title="eqIdad42625f296d2a4b65180e2f7b776be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3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A0CEF66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2860" cy="1158875"/>
            <wp:effectExtent l="0" t="0" r="2540" b="14605"/>
            <wp:docPr id="100005" name="图片 100005" descr="@@@11324edf-d38c-4e95-a6d3-ad4d4611c1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324edf-d38c-4e95-a6d3-ad4d4611c10a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2860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B2D1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41c0317631fd145d5c5f1e85ed8841d1" type="#_x0000_t75" style="height:17.7pt;width:25.5pt;" o:ole="t" filled="f" o:preferrelative="t" stroked="f" coordsize="21600,21600">
            <v:path/>
            <v:fill on="f" focussize="0,0"/>
            <v:stroke on="f" joinstyle="miter"/>
            <v:imagedata r:id="rId42" o:title="eqId41c0317631fd145d5c5f1e85ed8841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601b6e8e0de5e22fb87f5ecac715c5e0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44" o:title="eqId601b6e8e0de5e22fb87f5ecac715c5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o:spt="75" alt="eqId3cbd2b8f2572cf6a285d0cab9cc16da3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46" o:title="eqId3cbd2b8f2572cf6a285d0cab9cc16d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dee05fdbfca9281f1eb74e11c8144938" type="#_x0000_t75" style="height:17.1pt;width:24.6pt;" o:ole="t" filled="f" o:preferrelative="t" stroked="f" coordsize="21600,21600">
            <v:path/>
            <v:fill on="f" focussize="0,0"/>
            <v:stroke on="f" joinstyle="miter"/>
            <v:imagedata r:id="rId48" o:title="eqIddee05fdbfca9281f1eb74e11c814493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4E054B13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sz w:val="21"/>
        </w:rPr>
        <w:t>4．如图，</w:t>
      </w:r>
      <w:r>
        <w:object>
          <v:shape id="_x0000_i104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e6e490f703eb6c9bb1278c78ebc2d6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4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sz w:val="21"/>
        </w:rPr>
        <w:t>的中位线，</w:t>
      </w:r>
      <w:r>
        <w:object>
          <v:shape id="_x0000_i1046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54" o:title="eqIdd39b8d91afc34e4a9b0fdbb6bafb908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sz w:val="21"/>
        </w:rPr>
        <w:t>的角平分线交</w:t>
      </w:r>
      <w:r>
        <w:object>
          <v:shape id="_x0000_i104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e6e490f703eb6c9bb1278c78ebc2d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048" o:spt="75" alt="eqIdc70e815033686fb70e71823163ee7b17" type="#_x0000_t75" style="height:13.45pt;width:75.65pt;" o:ole="t" filled="f" o:preferrelative="t" stroked="f" coordsize="21600,21600">
            <v:path/>
            <v:fill on="f" focussize="0,0"/>
            <v:stroke on="f" joinstyle="miter"/>
            <v:imagedata r:id="rId57" o:title="eqIdc70e815033686fb70e71823163ee7b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4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sz w:val="21"/>
        </w:rPr>
        <w:t>的长为（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475BC4">
      <w:pPr>
        <w:shd w:val="clear" w:color="auto" w:fill="auto"/>
        <w:spacing w:line="24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0" cy="942975"/>
            <wp:effectExtent l="0" t="0" r="0" b="1905"/>
            <wp:docPr id="100007" name="图片 100007" descr="@@@327d9930-bb1d-471d-9b69-e26c8ece9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27d9930-bb1d-471d-9b69-e26c8ece9b2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A0D62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 w14:paraId="65B9BCC1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sz w:val="21"/>
        </w:rPr>
        <w:t>5．如图，矩形</w:t>
      </w:r>
      <w:r>
        <w:object>
          <v:shape id="_x0000_i105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9" o:title="eqId3241d7fedd89d85711acd7a2635298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05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5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>分别落在</w:t>
      </w:r>
      <w:r>
        <w:object>
          <v:shape id="_x0000_i105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sz w:val="21"/>
        </w:rPr>
        <w:t>轴与</w:t>
      </w:r>
      <w:r>
        <w:object>
          <v:shape id="_x0000_i105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轴的正半轴上，</w:t>
      </w:r>
      <w:r>
        <w:object>
          <v:shape id="_x0000_i1055" o:spt="75" alt="eqId434845564fd5765244f8d1aa9240fa39" type="#_x0000_t75" style="height:12.6pt;width:32.5pt;" o:ole="t" filled="f" o:preferrelative="t" stroked="f" coordsize="21600,21600">
            <v:path/>
            <v:fill on="f" focussize="0,0"/>
            <v:stroke on="f" joinstyle="miter"/>
            <v:imagedata r:id="rId68" o:title="eqId434845564fd5765244f8d1aa9240fa3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6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70" o:title="eqIdc26ea9e9e42ced4f9b7540b368fbd17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>．若直线</w:t>
      </w:r>
      <w:r>
        <w:object>
          <v:shape id="_x0000_i1057" o:spt="75" alt="eqIdbebb3b7f47e0decd48e64cb32aaa5903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2" o:title="eqIdbebb3b7f47e0decd48e64cb32aaa59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eastAsia"/>
          <w:sz w:val="21"/>
          <w:lang w:val="en-US" w:eastAsia="zh-CN"/>
        </w:rPr>
        <w:t>能将矩形的面积分成相等的两部分</w:t>
      </w:r>
      <w:r>
        <w:rPr>
          <w:sz w:val="21"/>
        </w:rPr>
        <w:t>，则</w:t>
      </w:r>
      <w:r>
        <w:object>
          <v:shape id="_x0000_i105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74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13C6B60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047750"/>
            <wp:effectExtent l="0" t="0" r="5715" b="3810"/>
            <wp:docPr id="100009" name="图片 100009" descr="@@@5e90d14d-b3b3-4445-a644-50828e7ccf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e90d14d-b3b3-4445-a644-50828e7ccf4d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FC11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9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7" o:title="eqId274a9dc37509f01c2606fb3086a46f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0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79" o:title="eqIdd13ce3ebd1112220c639562739f1f9d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6686DB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061" o:spt="75" alt="eqId3c2315f29ab71edda76fc6bf869bf482" type="#_x0000_t75" style="height:21pt;width:51.9pt;" o:ole="t" filled="f" o:preferrelative="t" stroked="f" coordsize="21600,21600">
            <v:path/>
            <v:fill on="f" focussize="0,0"/>
            <v:stroke on="f" joinstyle="miter"/>
            <v:imagedata r:id="rId81" o:title="eqId3c2315f29ab71edda76fc6bf869bf4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62" o:spt="75" alt="eqId549f5e607ed8f8812cd9d40b693074fe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83" o:title="eqId549f5e607ed8f8812cd9d40b693074f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sz w:val="21"/>
        </w:rPr>
        <w:t>关于原点</w:t>
      </w:r>
      <w:r>
        <w:object>
          <v:shape id="_x0000_i106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sz w:val="21"/>
        </w:rPr>
        <w:t>对称的点分别为</w:t>
      </w:r>
      <w:r>
        <w:object>
          <v:shape id="_x0000_i106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6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出发，按顺时针方向绕四边形</w:t>
      </w:r>
      <w:r>
        <w:object>
          <v:shape id="_x0000_i106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的边运动，点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出发，按逆时针方向绕四边形</w:t>
      </w:r>
      <w:r>
        <w:object>
          <v:shape id="_x0000_i106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的边运动，若点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的速度是点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的速度的2倍，则点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第2025次相遇时，点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4DCBF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352550"/>
            <wp:effectExtent l="0" t="0" r="5715" b="3810"/>
            <wp:docPr id="100011" name="图片 100011" descr="@@@77dedfba-46a6-4ce4-a08a-60bbe505c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7dedfba-46a6-4ce4-a08a-60bbe505c2a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4AA5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8" o:spt="75" alt="eqId7597c6e4b7c7215651b1ef03bf2c1e1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94" o:title="eqId7597c6e4b7c7215651b1ef03bf2c1e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9" o:spt="75" alt="eqIdf0499664718c4cb1e9787da12cd74ec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96" o:title="eqIdf0499664718c4cb1e9787da12cd74ec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0" o:spt="75" alt="eqId1a2f32cb9832c528cca40a33336b91ec" type="#_x0000_t75" style="height:21.2pt;width:37.8pt;" o:ole="t" filled="f" o:preferrelative="t" stroked="f" coordsize="21600,21600">
            <v:path/>
            <v:fill on="f" focussize="0,0"/>
            <v:stroke on="f" joinstyle="miter"/>
            <v:imagedata r:id="rId98" o:title="eqId1a2f32cb9832c528cca40a33336b91e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1" o:spt="75" alt="eqIdceb157fabb777257715ec38481db95c3" type="#_x0000_t75" style="height:20.95pt;width:33.4pt;" o:ole="t" filled="f" o:preferrelative="t" stroked="f" coordsize="21600,21600">
            <v:path/>
            <v:fill on="f" focussize="0,0"/>
            <v:stroke on="f" joinstyle="miter"/>
            <v:imagedata r:id="rId100" o:title="eqIdceb157fabb777257715ec38481db95c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57E21605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4F9C2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7．如果函数</w:t>
      </w:r>
      <w:r>
        <w:object>
          <v:shape id="_x0000_i1072" o:spt="75" alt="eqId1a49a408b89d47c132603154fa484b36" type="#_x0000_t75" style="height:17.6pt;width:67.75pt;" o:ole="t" filled="f" o:preferrelative="t" stroked="f" coordsize="21600,21600">
            <v:path/>
            <v:fill on="f" focussize="0,0"/>
            <v:stroke on="f" joinstyle="miter"/>
            <v:imagedata r:id="rId102" o:title="eqId1a49a408b89d47c132603154fa484b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是正比例函数，那么常数</w:t>
      </w:r>
      <w:r>
        <w:object>
          <v:shape id="_x0000_i107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04" o:title="eqIdf0a532e15e232cb4b99a8d4d07c8957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58E195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8．将函数</w:t>
      </w:r>
      <w:r>
        <w:object>
          <v:shape id="_x0000_i1074" o:spt="75" alt="eqIdd9a9b769d70cb6f29e965c800921c8ea" type="#_x0000_t75" style="height:13.3pt;width:27.25pt;" o:ole="t" filled="f" o:preferrelative="t" stroked="f" coordsize="21600,21600">
            <v:path/>
            <v:fill on="f" focussize="0,0"/>
            <v:stroke on="f" joinstyle="miter"/>
            <v:imagedata r:id="rId106" o:title="eqIdd9a9b769d70cb6f29e965c800921c8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的图象沿</w:t>
      </w:r>
      <w:r>
        <w:object>
          <v:shape id="_x0000_i107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轴向下平移2个单位后经过点</w:t>
      </w:r>
      <w:r>
        <w:object>
          <v:shape id="_x0000_i1076" o:spt="75" alt="eqIdeb42f3166dffe832771208f032aa7687" type="#_x0000_t75" style="height:13.7pt;width:26.4pt;" o:ole="t" filled="f" o:preferrelative="t" stroked="f" coordsize="21600,21600">
            <v:path/>
            <v:fill on="f" focussize="0,0"/>
            <v:stroke on="f" joinstyle="miter"/>
            <v:imagedata r:id="rId109" o:title="eqIdeb42f3166dffe832771208f032aa76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1B95B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</w:t>
      </w:r>
      <w:r>
        <w:object>
          <v:shape id="_x0000_i1078" o:spt="75" alt="eqId6f2368b2d5bf5fc67c771adb2b06d498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113" o:title="eqId6f2368b2d5bf5fc67c771adb2b06d49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10e30ca3e0cb628bf93aae606b9168d7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15" o:title="eqId10e30ca3e0cb628bf93aae606b9168d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是直线</w:t>
      </w:r>
      <w:r>
        <w:object>
          <v:shape id="_x0000_i1080" o:spt="75" alt="eqIde96d757a78e43518b28e5306fc06237e" type="#_x0000_t75" style="height:14.05pt;width:56.3pt;" o:ole="t" filled="f" o:preferrelative="t" stroked="f" coordsize="21600,21600">
            <v:path/>
            <v:fill on="f" focussize="0,0"/>
            <v:stroke on="f" joinstyle="miter"/>
            <v:imagedata r:id="rId117" o:title="eqIde96d757a78e43518b28e5306fc062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上的两个点，则</w:t>
      </w:r>
      <w:r>
        <w:object>
          <v:shape id="_x0000_i1081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119" o:title="eqId54015ff5b49e3283901da1291b6b92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object>
          <v:shape id="_x0000_i1082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121" o:title="eqId46f6872ffb1934339c53c2c2282d58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．（填“</w:t>
      </w:r>
      <w:r>
        <w:object>
          <v:shape id="_x0000_i1083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23" o:title="eqId392cdb9d30684cce244bef94b8d861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sz w:val="21"/>
        </w:rPr>
        <w:t xml:space="preserve">”“ </w:t>
      </w:r>
      <w:r>
        <w:object>
          <v:shape id="_x0000_i1084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25" o:title="eqId4ff7942da6c3fc4005256fb1458557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08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27" o:title="eqId6706fe00b4e231e62d9ecbec567d52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sz w:val="21"/>
        </w:rPr>
        <w:t>”）</w:t>
      </w:r>
    </w:p>
    <w:p w14:paraId="5F74AD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10．若一个正多边形的每个内角比每个外角的2倍还大</w:t>
      </w:r>
      <w:r>
        <w:object>
          <v:shape id="_x0000_i1086" o:spt="75" alt="eqId79a97bb4dcfab4ec7539bc783d563c49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9" o:title="eqId79a97bb4dcfab4ec7539bc783d563c4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，则该正多边形的边数为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07CC5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11．已知点</w:t>
      </w:r>
      <w:r>
        <w:object>
          <v:shape id="_x0000_i108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08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sz w:val="21"/>
        </w:rPr>
        <w:t>轴的对称点为</w:t>
      </w:r>
      <w:r>
        <w:object>
          <v:shape id="_x0000_i1089" o:spt="75" alt="eqIda72a3655fd44bd3e663a17af5d37c2f7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134" o:title="eqIda72a3655fd44bd3e663a17af5d37c2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sz w:val="21"/>
        </w:rPr>
        <w:t>，关于</w:t>
      </w:r>
      <w:r>
        <w:object>
          <v:shape id="_x0000_i109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sz w:val="21"/>
        </w:rPr>
        <w:t>轴的对称点为</w:t>
      </w:r>
      <w:r>
        <w:object>
          <v:shape id="_x0000_i1091" o:spt="75" alt="eqIdfea8e924be73f522f767eec63cbcc8d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37" o:title="eqIdfea8e924be73f522f767eec63cbcc8d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sz w:val="21"/>
        </w:rPr>
        <w:t>，那么点</w:t>
      </w:r>
      <w:r>
        <w:object>
          <v:shape id="_x0000_i109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31" o:title="eqIdacc290b44635265137fdf13146b6a6d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3D63ED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09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sz w:val="21"/>
        </w:rPr>
        <w:t>三个顶点的坐标为</w:t>
      </w:r>
      <w:r>
        <w:object>
          <v:shape id="_x0000_i1094" o:spt="75" alt="eqId8bf185bc434747171e7efc59e070c42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41" o:title="eqId8bf185bc434747171e7efc59e070c4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5" o:spt="75" alt="eqIdfa48006de8a73b2d34905a9fb1c0eb56" type="#_x0000_t75" style="height:15.35pt;width:29.9pt;" o:ole="t" filled="f" o:preferrelative="t" stroked="f" coordsize="21600,21600">
            <v:path/>
            <v:fill on="f" focussize="0,0"/>
            <v:stroke on="f" joinstyle="miter"/>
            <v:imagedata r:id="rId143" o:title="eqIdfa48006de8a73b2d34905a9fb1c0eb5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6" o:spt="75" alt="eqId67bff753c0b56e835b7fb9934a6c4f7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45" o:title="eqId67bff753c0b56e835b7fb9934a6c4f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sz w:val="21"/>
        </w:rPr>
        <w:t>，则三角形的形状为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7F1BA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13．如图，菱形</w:t>
      </w:r>
      <w:r>
        <w:object>
          <v:shape id="_x0000_i109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9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" o:title="eqIdd40b319212a7e7528b053e1c7097e9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00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0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103" o:spt="75" alt="eqId713af79078f922ea4c71be653c373a47" type="#_x0000_t75" style="height:11.7pt;width:33.4pt;" o:ole="t" filled="f" o:preferrelative="t" stroked="f" coordsize="21600,21600">
            <v:path/>
            <v:fill on="f" focussize="0,0"/>
            <v:stroke on="f" joinstyle="miter"/>
            <v:imagedata r:id="rId155" o:title="eqId713af79078f922ea4c71be653c373a4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6D61F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drawing>
          <wp:inline distT="0" distB="0" distL="114300" distR="114300">
            <wp:extent cx="1732915" cy="1059815"/>
            <wp:effectExtent l="0" t="0" r="4445" b="698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3ED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14．如图，正方形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的边长为2，将其绕顶点</w:t>
      </w:r>
      <w:r>
        <w:object>
          <v:shape id="_x0000_i110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sz w:val="21"/>
        </w:rPr>
        <w:t>按逆时针方向旋转一定角度到如图所示的位置，使得点</w:t>
      </w:r>
      <w:r>
        <w:object>
          <v:shape id="_x0000_i110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sz w:val="21"/>
        </w:rPr>
        <w:t>落在对角线</w:t>
      </w:r>
      <w:r>
        <w:object>
          <v:shape id="_x0000_i1108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163" o:title="eqId4cae70b8a9d2d2e96dea62c00ced04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sz w:val="21"/>
        </w:rPr>
        <w:t>上，则阴影部分的面积是</w:t>
      </w:r>
      <w:r>
        <w:rPr>
          <w:rFonts w:ascii="Times New Roman" w:hAnsi="Times New Roman" w:eastAsia="Times New Roman" w:cs="Times New Roman"/>
          <w:b w:val="0"/>
          <w:sz w:val="21"/>
        </w:rPr>
        <w:t>__________________</w:t>
      </w:r>
      <w:r>
        <w:rPr>
          <w:sz w:val="21"/>
        </w:rPr>
        <w:t>．</w:t>
      </w:r>
    </w:p>
    <w:p w14:paraId="2893DA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1575" cy="1438275"/>
            <wp:effectExtent l="0" t="0" r="1905" b="9525"/>
            <wp:docPr id="100017" name="图片 100017" descr="@@@49c0abb0-a9de-41b4-ab17-9b99f05688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9c0abb0-a9de-41b4-ab17-9b99f056883d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101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15．某水果店卖出的苹果数量</w:t>
      </w:r>
      <w:r>
        <w:object>
          <v:shape id="_x0000_i11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sz w:val="21"/>
        </w:rPr>
        <w:t>（千克）与售价</w:t>
      </w:r>
      <w:r>
        <w:object>
          <v:shape id="_x0000_i111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sz w:val="21"/>
        </w:rPr>
        <w:t>（元）之间的关系如下表：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6"/>
        <w:gridCol w:w="503"/>
        <w:gridCol w:w="345"/>
        <w:gridCol w:w="503"/>
        <w:gridCol w:w="450"/>
        <w:gridCol w:w="608"/>
        <w:gridCol w:w="450"/>
        <w:gridCol w:w="608"/>
        <w:gridCol w:w="450"/>
      </w:tblGrid>
      <w:tr w14:paraId="10FC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7429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苹果数量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x</w:t>
            </w:r>
            <w:r>
              <w:rPr>
                <w:sz w:val="21"/>
              </w:rPr>
              <w:t>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586E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6327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7743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754B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1C6F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A753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A2CF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8120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0606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CD21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售价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y</w:t>
            </w:r>
            <w:r>
              <w:rPr>
                <w:sz w:val="21"/>
              </w:rPr>
              <w:t>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204D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B7C5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AC75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9277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28CE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6929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195E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E870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772EA2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上表反映了两个变量之间的关系，则</w:t>
      </w:r>
      <w:r>
        <w:object>
          <v:shape id="_x0000_i111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sz w:val="21"/>
        </w:rPr>
        <w:t>的关系式为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</w:p>
    <w:p w14:paraId="67116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16．某长途汽车客运公司规定旅客可免费随身携带一定质量的行李，如果超过规定的质量，则需购买行李票．行李费用</w:t>
      </w:r>
      <w:r>
        <w:object>
          <v:shape id="_x0000_i11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sz w:val="21"/>
        </w:rPr>
        <w:t>（元）是行李质量</w:t>
      </w:r>
      <w:r>
        <w:object>
          <v:shape id="_x0000_i111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sz w:val="21"/>
        </w:rPr>
        <w:t>（千克）的一次函数，其图象如图所示．旅客最多可免费携带行李的质量是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千克．</w:t>
      </w:r>
    </w:p>
    <w:p w14:paraId="1CB01C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162050"/>
            <wp:effectExtent l="0" t="0" r="3810" b="11430"/>
            <wp:docPr id="100021" name="图片 100021" descr="@@@95fdde96-ed2e-4741-9626-da78f916d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5fdde96-ed2e-4741-9626-da78f916db33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7A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17．如图，直线</w:t>
      </w:r>
      <w:r>
        <w:object>
          <v:shape id="_x0000_i1115" o:spt="75" alt="eqId06bb80c6d18691920bb7c174f04940f2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173" o:title="eqId06bb80c6d18691920bb7c174f04940f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sz w:val="21"/>
        </w:rPr>
        <w:t>分别交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两点，在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轴的负半轴上有一点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，若将</w:t>
      </w:r>
      <w:r>
        <w:object>
          <v:shape id="_x0000_i1116" o:spt="75" alt="eqIddd4c625a55ef1d2920a0605d52c8da23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75" o:title="eqIddd4c625a55ef1d2920a0605d52c8da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sz w:val="21"/>
        </w:rPr>
        <w:t>沿直线</w:t>
      </w:r>
      <w:r>
        <w:object>
          <v:shape id="_x0000_i111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sz w:val="21"/>
        </w:rPr>
        <w:t>折叠得到</w:t>
      </w:r>
      <w:r>
        <w:object>
          <v:shape id="_x0000_i1118" o:spt="75" alt="eqId644f63756fe9251e65cc14e1ce9723d4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179" o:title="eqId644f63756fe9251e65cc14e1ce9723d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5A3DF57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533525"/>
            <wp:effectExtent l="0" t="0" r="1905" b="5715"/>
            <wp:docPr id="100023" name="图片 100023" descr="@@@94016672-3a43-4f43-a030-39a0c0c97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94016672-3a43-4f43-a030-39a0c0c97788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29C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18．如图，矩形</w:t>
      </w:r>
      <w:r>
        <w:object>
          <v:shape id="_x0000_i111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0" o:spt="75" alt="eqId73ba94cec6c03980be9ca03774379fa2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183" o:title="eqId73ba94cec6c03980be9ca03774379f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sz w:val="21"/>
        </w:rPr>
        <w:t>，过对角线交点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w:r>
        <w:object>
          <v:shape id="_x0000_i1121" o:spt="75" alt="eqId5b836a0f9c491f85767e8f6695576fd5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85" o:title="eqId5b836a0f9c491f85767e8f6695576fd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2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，则</w:t>
      </w:r>
      <w:r>
        <w:object>
          <v:shape id="_x0000_i1123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88" o:title="eqId68a83fdd2ba72a2dba0b6b10bb3e06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00783E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019175"/>
            <wp:effectExtent l="0" t="0" r="9525" b="1905"/>
            <wp:docPr id="100025" name="图片 100025" descr="@@@2dccd141-b10e-4e3c-a69c-967051ae8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dccd141-b10e-4e3c-a69c-967051ae857d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5926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353554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一次函数</w:t>
      </w:r>
      <w:r>
        <w:object>
          <v:shape id="_x0000_i1124" o:spt="75" alt="eqIded06ccefffc165f9c77250cd28301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191" o:title="eqIded06ccefffc165f9c77250cd28301d8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25" o:spt="75" alt="eqIdb14f5df1d01e5740825285cceaf99ac5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193" o:title="eqIdb14f5df1d01e5740825285cceaf99ac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sz w:val="21"/>
        </w:rPr>
        <w:t>的图象如图所示，且</w:t>
      </w:r>
      <w:r>
        <w:object>
          <v:shape id="_x0000_i1126" o:spt="75" alt="eqId2c9794b90c7775769f5ecfe86d1b4d8e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95" o:title="eqId2c9794b90c7775769f5ecfe86d1b4d8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205e468a82a5cb7b2a31456c5fccf85e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97" o:title="eqId205e468a82a5cb7b2a31456c5fccf85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sz w:val="21"/>
        </w:rPr>
        <w:t>．</w:t>
      </w:r>
    </w:p>
    <w:p w14:paraId="1B0D1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1750" cy="1452880"/>
            <wp:effectExtent l="0" t="0" r="8890" b="10160"/>
            <wp:docPr id="100027" name="图片 100027" descr="@@@ddf30bdd-88ce-4f1b-b761-f21636f17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df30bdd-88ce-4f1b-b761-f21636f174a9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D2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(1)由图可知，不等式</w:t>
      </w:r>
      <w:r>
        <w:object>
          <v:shape id="_x0000_i1128" o:spt="75" alt="eqId2873942b9f3141213ecd93f42aa270d9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200" o:title="eqId2873942b9f3141213ecd93f42aa270d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sz w:val="21"/>
        </w:rPr>
        <w:t>的解集是_____；</w:t>
      </w:r>
    </w:p>
    <w:p w14:paraId="01F911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(2)若不等式</w:t>
      </w:r>
      <w:r>
        <w:object>
          <v:shape id="_x0000_i1129" o:spt="75" alt="eqId8357b27a2b3d2d76de1b31099285cbbf" type="#_x0000_t75" style="height:11.8pt;width:69.45pt;" o:ole="t" filled="f" o:preferrelative="t" stroked="f" coordsize="21600,21600">
            <v:path/>
            <v:fill on="f" focussize="0,0"/>
            <v:stroke on="f" joinstyle="miter"/>
            <v:imagedata r:id="rId202" o:title="eqId8357b27a2b3d2d76de1b31099285cbb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sz w:val="21"/>
        </w:rPr>
        <w:t>的解集是</w:t>
      </w:r>
      <w:r>
        <w:object>
          <v:shape id="_x0000_i1130" o:spt="75" alt="eqId0fde64f4d3c38e43fbdee24eadc4b0d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204" o:title="eqId0fde64f4d3c38e43fbdee24eadc4b0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sz w:val="21"/>
        </w:rPr>
        <w:t>．</w:t>
      </w:r>
    </w:p>
    <w:p w14:paraId="2660DF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1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06" o:title="eqId6e1c9ae241fd78126274c65e17990c8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sz w:val="21"/>
        </w:rPr>
        <w:t>求点</w:t>
      </w:r>
      <w:r>
        <w:object>
          <v:shape id="_x0000_i113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sz w:val="21"/>
        </w:rPr>
        <w:t>的坐标；</w:t>
      </w:r>
    </w:p>
    <w:p w14:paraId="484E63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3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09" o:title="eqId5c650fe55b7603f106c53ca2423451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sz w:val="21"/>
        </w:rPr>
        <w:t>求</w:t>
      </w:r>
      <w:r>
        <w:object>
          <v:shape id="_x0000_i113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11" o:title="eqId0a6936d370d6a238a608ca56f87198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sz w:val="21"/>
        </w:rPr>
        <w:t>的值．</w:t>
      </w:r>
    </w:p>
    <w:p w14:paraId="0E47A9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如图，网格中每个小方格是边长为1个单位的小正方形，</w:t>
      </w:r>
      <w:r>
        <w:object>
          <v:shape id="_x0000_i113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sz w:val="21"/>
        </w:rPr>
        <w:t>的位置如图所示．</w:t>
      </w:r>
    </w:p>
    <w:p w14:paraId="123675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(1)写出点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的坐标：</w:t>
      </w:r>
      <w:r>
        <w:object>
          <v:shape id="_x0000_i11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sz w:val="21"/>
        </w:rPr>
        <w:t>______，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_______，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________；</w:t>
      </w:r>
    </w:p>
    <w:p w14:paraId="03D18F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(2)平移</w:t>
      </w:r>
      <w:r>
        <w:object>
          <v:shape id="_x0000_i113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sz w:val="21"/>
        </w:rPr>
        <w:t>，使点</w:t>
      </w:r>
      <w:r>
        <w:object>
          <v:shape id="_x0000_i113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139" o:spt="75" alt="eqIdbbb0d2020c9253a3a89c6253f10b0323" type="#_x0000_t75" style="height:13.35pt;width:33.4pt;" o:ole="t" filled="f" o:preferrelative="t" stroked="f" coordsize="21600,21600">
            <v:path/>
            <v:fill on="f" focussize="0,0"/>
            <v:stroke on="f" joinstyle="miter"/>
            <v:imagedata r:id="rId217" o:title="eqIdbbb0d2020c9253a3a89c6253f10b032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sz w:val="21"/>
        </w:rPr>
        <w:t>．</w:t>
      </w:r>
    </w:p>
    <w:p w14:paraId="1AD51E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①画出平移后的</w:t>
      </w:r>
      <w:r>
        <w:object>
          <v:shape id="_x0000_i1140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219" o:title="eqId72cb97395ebc5ee1b212afb7a97b985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sz w:val="21"/>
        </w:rPr>
        <w:t>，其中点</w:t>
      </w:r>
      <w:r>
        <w:object>
          <v:shape id="_x0000_i114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4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sz w:val="21"/>
        </w:rPr>
        <w:t>对应，点</w:t>
      </w:r>
      <w:r>
        <w:object>
          <v:shape id="_x0000_i114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4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sz w:val="21"/>
        </w:rPr>
        <w:t>对应（不写画法，写出结论）；</w:t>
      </w:r>
    </w:p>
    <w:p w14:paraId="10C0EB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②若点</w:t>
      </w:r>
      <w:r>
        <w:object>
          <v:shape id="_x0000_i1145" o:spt="75" alt="eqId90688751e58655291204fab149e744e3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25" o:title="eqId90688751e58655291204fab149e744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4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sz w:val="21"/>
        </w:rPr>
        <w:t>内，其平移后的对应点为</w:t>
      </w:r>
      <w:r>
        <w:object>
          <v:shape id="_x0000_i1147" o:spt="75" alt="eqIdd6f8906c9d7ce68defb89848faa531ca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228" o:title="eqIdd6f8906c9d7ce68defb89848faa531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sz w:val="21"/>
        </w:rPr>
        <w:t>，写出</w:t>
      </w:r>
      <w:r>
        <w:object>
          <v:shape id="_x0000_i1148" o:spt="75" alt="eqIdd6f8906c9d7ce68defb89848faa531ca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228" o:title="eqIdd6f8906c9d7ce68defb89848faa531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sz w:val="21"/>
        </w:rPr>
        <w:t>的坐标：</w:t>
      </w:r>
      <w:r>
        <w:object>
          <v:shape id="_x0000_i1149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231" o:title="eqIdcee6765a83140d745a6de4c85d9b6b5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sz w:val="21"/>
        </w:rPr>
        <w:t>________．（用含</w:t>
      </w:r>
      <w:r>
        <w:object>
          <v:shape id="_x0000_i115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4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sz w:val="21"/>
        </w:rPr>
        <w:t>的代数式表示）</w:t>
      </w:r>
    </w:p>
    <w:p w14:paraId="5770C3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43200" cy="2724150"/>
            <wp:effectExtent l="0" t="0" r="0" b="3810"/>
            <wp:docPr id="100029" name="图片 100029" descr="@@@f18f8259-1da8-4725-b894-a6a12df70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18f8259-1da8-4725-b894-a6a12df70e60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43A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872E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8E5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0A925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5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37" o:title="eqIddd967903ed5a6f640a5b801ec8be007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53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239" o:title="eqId9c06154cae3bf7a8ce5a1e97a73808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sz w:val="21"/>
        </w:rPr>
        <w:t>是斜边</w:t>
      </w:r>
      <w:r>
        <w:object>
          <v:shape id="_x0000_i115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sz w:val="21"/>
        </w:rPr>
        <w:t>上的中线，点</w:t>
      </w:r>
      <w:r>
        <w:object>
          <v:shape id="_x0000_i115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5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sz w:val="21"/>
        </w:rPr>
        <w:t>的中点，过</w:t>
      </w:r>
      <w:r>
        <w:object>
          <v:shape id="_x0000_i115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59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246" o:title="eqId6095bae4840bfa80f2468f94b2002d7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60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48" o:title="eqId85c4bdfb0db1e31e8459df1d15f9a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6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sz w:val="21"/>
        </w:rPr>
        <w:t>，连结</w:t>
      </w:r>
      <w:r>
        <w:object>
          <v:shape id="_x0000_i1162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163" o:title="eqId4cae70b8a9d2d2e96dea62c00ced04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sz w:val="21"/>
        </w:rPr>
        <w:t>．</w:t>
      </w:r>
    </w:p>
    <w:p w14:paraId="6CEDC3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876300"/>
            <wp:effectExtent l="0" t="0" r="11430" b="7620"/>
            <wp:docPr id="100033" name="图片 100033" descr="@@@a8879b9e-76be-4a99-b652-34e2b44d5e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a8879b9e-76be-4a99-b652-34e2b44d5ea2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AD3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63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54" o:title="eqId94a5a2949b3d520ed03d57126c7d4d8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sz w:val="21"/>
        </w:rPr>
        <w:t>是菱形；</w:t>
      </w:r>
    </w:p>
    <w:p w14:paraId="332C44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164" o:spt="75" alt="eqIdf1682d306c38087d9e6f7efb9cec596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56" o:title="eqIdf1682d306c38087d9e6f7efb9cec59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165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54" o:title="eqId94a5a2949b3d520ed03d57126c7d4d8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sz w:val="21"/>
        </w:rPr>
        <w:t>的面积是30，求</w:t>
      </w:r>
      <w:r>
        <w:object>
          <v:shape id="_x0000_i11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sz w:val="21"/>
        </w:rPr>
        <w:t>的长．</w:t>
      </w:r>
    </w:p>
    <w:p w14:paraId="292F7C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67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" o:title="eqId5138a9f70d5e8b0580e30fef6eb7bae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8" o:spt="75" alt="eqId4dc63ecf9afa34767a779b4ed5370a07" type="#_x0000_t75" style="height:13.4pt;width:125.8pt;" o:ole="t" filled="f" o:preferrelative="t" stroked="f" coordsize="21600,21600">
            <v:path/>
            <v:fill on="f" focussize="0,0"/>
            <v:stroke on="f" joinstyle="miter"/>
            <v:imagedata r:id="rId261" o:title="eqId4dc63ecf9afa34767a779b4ed5370a0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sz w:val="21"/>
        </w:rPr>
        <w:t>，过</w:t>
      </w:r>
      <w:r>
        <w:object>
          <v:shape id="_x0000_i116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sz w:val="21"/>
        </w:rPr>
        <w:t>的中点</w:t>
      </w:r>
      <w:r>
        <w:object>
          <v:shape id="_x0000_i117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71" o:spt="75" alt="eqIdab00e0cff0876c4183a47f1272cf9928" type="#_x0000_t75" style="height:10.95pt;width:43.1pt;" o:ole="t" filled="f" o:preferrelative="t" stroked="f" coordsize="21600,21600">
            <v:path/>
            <v:fill on="f" focussize="0,0"/>
            <v:stroke on="f" joinstyle="miter"/>
            <v:imagedata r:id="rId265" o:title="eqIdab00e0cff0876c4183a47f1272cf99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sz w:val="21"/>
        </w:rPr>
        <w:t>，垂足为点</w:t>
      </w:r>
      <w:r>
        <w:object>
          <v:shape id="_x0000_i117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173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68" o:title="eqId9e52a8f07834cbbbe4224962672fbb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sz w:val="21"/>
        </w:rPr>
        <w:t>的延长线相交于点</w:t>
      </w:r>
      <w:r>
        <w:object>
          <v:shape id="_x0000_i1174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0" o:title="eqId73465a1f9aa03481295bf6bd3c6903a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sz w:val="21"/>
        </w:rPr>
        <w:t>．</w:t>
      </w:r>
    </w:p>
    <w:p w14:paraId="4F9F4C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90625"/>
            <wp:effectExtent l="0" t="0" r="11430" b="13335"/>
            <wp:docPr id="100037" name="图片 100037" descr="@@@10090c10-a38b-4ba0-8ced-930d5415eb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0090c10-a38b-4ba0-8ced-930d5415eba3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8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75" o:spt="75" alt="eqId6a88657fd651b77585e8c10add921cb0" type="#_x0000_t75" style="height:10.6pt;width:40.45pt;" o:ole="t" filled="f" o:preferrelative="t" stroked="f" coordsize="21600,21600">
            <v:path/>
            <v:fill on="f" focussize="0,0"/>
            <v:stroke on="f" joinstyle="miter"/>
            <v:imagedata r:id="rId273" o:title="eqId6a88657fd651b77585e8c10add921cb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sz w:val="21"/>
        </w:rPr>
        <w:t>；</w:t>
      </w:r>
    </w:p>
    <w:p w14:paraId="026719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</w:t>
      </w:r>
      <w:r>
        <w:object>
          <v:shape id="_x0000_i1176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219" o:title="eqId72cb97395ebc5ee1b212afb7a97b985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sz w:val="21"/>
        </w:rPr>
        <w:t>的面积．</w:t>
      </w:r>
    </w:p>
    <w:p w14:paraId="7EF34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某农机租赁公司共有</w:t>
      </w:r>
      <w:r>
        <w:object>
          <v:shape id="_x0000_i1177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276" o:title="eqId0e6f1af4b44b2e97e8f319bab4ae90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sz w:val="21"/>
        </w:rPr>
        <w:t>台收割机，其中甲型</w:t>
      </w:r>
      <w:r>
        <w:object>
          <v:shape id="_x0000_i1178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278" o:title="eqId4b7f27ebcef70a3ebbbe8d2e53ea089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sz w:val="21"/>
        </w:rPr>
        <w:t>台，乙型</w:t>
      </w:r>
      <w:r>
        <w:object>
          <v:shape id="_x0000_i1179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280" o:title="eqIdb53c7539ed297ea63b9ace6f5cc58ca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sz w:val="21"/>
        </w:rPr>
        <w:t>台，现将这</w:t>
      </w:r>
      <w:r>
        <w:object>
          <v:shape id="_x0000_i1180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276" o:title="eqId0e6f1af4b44b2e97e8f319bab4ae90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sz w:val="21"/>
        </w:rPr>
        <w:t>台联合收割机派往</w:t>
      </w:r>
      <w:r>
        <w:object>
          <v:shape id="_x0000_i118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sz w:val="21"/>
        </w:rPr>
        <w:t>两地区收割水稻，其中</w:t>
      </w:r>
      <w:r>
        <w:object>
          <v:shape id="_x0000_i1183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280" o:title="eqIdb53c7539ed297ea63b9ace6f5cc58ca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sz w:val="21"/>
        </w:rPr>
        <w:t>台派往</w:t>
      </w:r>
      <w:r>
        <w:object>
          <v:shape id="_x0000_i118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sz w:val="21"/>
        </w:rPr>
        <w:t>地区，</w:t>
      </w:r>
      <w:r>
        <w:object>
          <v:shape id="_x0000_i1185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278" o:title="eqId4b7f27ebcef70a3ebbbe8d2e53ea089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sz w:val="21"/>
        </w:rPr>
        <w:t>台派往</w:t>
      </w:r>
      <w:r>
        <w:object>
          <v:shape id="_x0000_i118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9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sz w:val="21"/>
        </w:rPr>
        <w:t>地区，两地区与该农机公司商定的每天租赁价格如表：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7539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C3D2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2EE3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每台甲型收割机的租金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AFCF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每台乙型收割机的租金</w:t>
            </w:r>
          </w:p>
        </w:tc>
      </w:tr>
      <w:tr w14:paraId="6B790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22D3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87" o:spt="75" alt="eqId5963abe8f421bd99a2aaa94831a951e9" type="#_x0000_t75" style="height:11.2pt;width:10.55pt;" o:ole="t" filled="f" o:preferrelative="t" stroked="f" coordsize="21600,21600">
                  <v:path/>
                  <v:fill on="f" focussize="0,0"/>
                  <v:stroke on="f" joinstyle="miter"/>
                  <v:imagedata r:id="rId35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88">
                  <o:LockedField>false</o:LockedField>
                </o:OLEObject>
              </w:object>
            </w:r>
            <w:r>
              <w:rPr>
                <w:sz w:val="21"/>
              </w:rPr>
              <w:t>地区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73EB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88" o:spt="75" alt="eqId2faca11afa8ddaa19cde2e91ee5983f7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290" o:title="eqId2faca11afa8ddaa19cde2e91ee5983f7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289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445E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89" o:spt="75" alt="eqId1b3c7b2fb191ae29a355688cb15a7888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292" o:title="eqId1b3c7b2fb191ae29a355688cb15a7888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291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</w:tr>
      <w:tr w14:paraId="3D0F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F2CF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90" o:spt="75" alt="eqId7f9e8449aad35c5d840a3395ea86df6d" type="#_x0000_t75" style="height:10.4pt;width:9.65pt;" o:ole="t" filled="f" o:preferrelative="t" stroked="f" coordsize="21600,21600">
                  <v:path/>
                  <v:fill on="f" focussize="0,0"/>
                  <v:stroke on="f" joinstyle="miter"/>
                  <v:imagedata r:id="rId3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293">
                  <o:LockedField>false</o:LockedField>
                </o:OLEObject>
              </w:object>
            </w:r>
            <w:r>
              <w:rPr>
                <w:sz w:val="21"/>
              </w:rPr>
              <w:t>地区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F09F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91" o:spt="75" alt="eqId1b3c7b2fb191ae29a355688cb15a7888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292" o:title="eqId1b3c7b2fb191ae29a355688cb15a7888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294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4925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92" o:spt="75" alt="eqIda3adf666d629e9a4f0c82fb98f6878f3" type="#_x0000_t75" style="height:12.4pt;width:22.85pt;" o:ole="t" filled="f" o:preferrelative="t" stroked="f" coordsize="21600,21600">
                  <v:path/>
                  <v:fill on="f" focussize="0,0"/>
                  <v:stroke on="f" joinstyle="miter"/>
                  <v:imagedata r:id="rId296" o:title="eqIda3adf666d629e9a4f0c82fb98f6878f3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295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</w:tr>
    </w:tbl>
    <w:p w14:paraId="6EB576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(1)设派往</w:t>
      </w:r>
      <w:r>
        <w:object>
          <v:shape id="_x0000_i119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sz w:val="21"/>
        </w:rPr>
        <w:t>地区</w:t>
      </w:r>
      <w:r>
        <w:object>
          <v:shape id="_x0000_i119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sz w:val="21"/>
        </w:rPr>
        <w:t>台乙型联合收割机，租赁公司这</w:t>
      </w:r>
      <w:r>
        <w:object>
          <v:shape id="_x0000_i1195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276" o:title="eqId0e6f1af4b44b2e97e8f319bab4ae901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sz w:val="21"/>
        </w:rPr>
        <w:t>台联合收割机一天获得的租金为</w:t>
      </w:r>
      <w:r>
        <w:object>
          <v:shape id="_x0000_i119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sz w:val="21"/>
        </w:rPr>
        <w:t>元，求</w:t>
      </w:r>
      <w:r>
        <w:object>
          <v:shape id="_x0000_i119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19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sz w:val="21"/>
        </w:rPr>
        <w:t>的函数关系式；</w:t>
      </w:r>
    </w:p>
    <w:p w14:paraId="4423D9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(2)若使农机租赁公司这</w:t>
      </w:r>
      <w:r>
        <w:object>
          <v:shape id="_x0000_i1199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276" o:title="eqId0e6f1af4b44b2e97e8f319bab4ae90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sz w:val="21"/>
        </w:rPr>
        <w:t>台收割机一天所获租金不低于</w:t>
      </w:r>
      <w:r>
        <w:object>
          <v:shape id="_x0000_i1200" o:spt="75" alt="eqIdb2a656c9a1b333c7b0f4b2d884315ba5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305" o:title="eqIdb2a656c9a1b333c7b0f4b2d884315ba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sz w:val="21"/>
        </w:rPr>
        <w:t>元，试写出满足条件的所有分派方案；</w:t>
      </w:r>
    </w:p>
    <w:p w14:paraId="337E9E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(3)农机租赁公司拟出一个分派方案，使该公司</w:t>
      </w:r>
      <w:r>
        <w:object>
          <v:shape id="_x0000_i1201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276" o:title="eqId0e6f1af4b44b2e97e8f319bab4ae90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sz w:val="21"/>
        </w:rPr>
        <w:t>台收割机每天获得租金最高，并说明理由．</w:t>
      </w:r>
    </w:p>
    <w:p w14:paraId="2CC1C8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4732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如图1，将矩形</w:t>
      </w:r>
      <w:r>
        <w:object>
          <v:shape id="_x0000_i1202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9" o:title="eqId3241d7fedd89d85711acd7a2635298a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sz w:val="21"/>
        </w:rPr>
        <w:t>放在平面直角坐标系中，</w:t>
      </w:r>
      <w:r>
        <w:object>
          <v:shape id="_x0000_i120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sz w:val="21"/>
        </w:rPr>
        <w:t>为原点，点</w:t>
      </w:r>
      <w:r>
        <w:object>
          <v:shape id="_x0000_i120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轴上，点</w:t>
      </w:r>
      <w:r>
        <w:object>
          <v:shape id="_x0000_i120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0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sz w:val="21"/>
        </w:rPr>
        <w:t>轴上，</w:t>
      </w:r>
      <w:r>
        <w:object>
          <v:shape id="_x0000_i1207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313" o:title="eqIda6e3dfcd8aff269dd5aba398816490c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8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70" o:title="eqIdc26ea9e9e42ced4f9b7540b368fbd17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sz w:val="21"/>
        </w:rPr>
        <w:t>．把矩形</w:t>
      </w:r>
      <w:r>
        <w:object>
          <v:shape id="_x0000_i120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9" o:title="eqId3241d7fedd89d85711acd7a2635298a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210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17" o:title="eqIdb90e0f35eda1a729fed485f83da5ea9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sz w:val="21"/>
        </w:rPr>
        <w:t>所在直线翻折，点</w:t>
      </w:r>
      <w:r>
        <w:object>
          <v:shape id="_x0000_i121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1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sz w:val="21"/>
        </w:rPr>
        <w:t>落到点</w:t>
      </w:r>
      <w:r>
        <w:object>
          <v:shape id="_x0000_i121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sz w:val="21"/>
        </w:rPr>
        <w:t>处，</w:t>
      </w:r>
      <w:r>
        <w:object>
          <v:shape id="_x0000_i1213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1" o:title="eqId683c590673eece14fea3319c4fd5eb5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21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3">
            <o:LockedField>false</o:LockedField>
          </o:OLEObject>
        </w:object>
      </w:r>
      <w:r>
        <w:rPr>
          <w:sz w:val="21"/>
        </w:rPr>
        <w:t>．</w:t>
      </w:r>
    </w:p>
    <w:p w14:paraId="684861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610995"/>
            <wp:effectExtent l="0" t="0" r="12065" b="4445"/>
            <wp:docPr id="100039" name="图片 100039" descr="@@@93cee758-278e-4bf3-9a98-a79838071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3cee758-278e-4bf3-9a98-a79838071d45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61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7B2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object>
          <v:shape id="_x0000_i121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5">
            <o:LockedField>false</o:LockedField>
          </o:OLEObject>
        </w:object>
      </w:r>
      <w:r>
        <w:rPr>
          <w:sz w:val="21"/>
        </w:rPr>
        <w:t>坐标为_________；点</w:t>
      </w:r>
      <w:r>
        <w:object>
          <v:shape id="_x0000_i121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sz w:val="21"/>
        </w:rPr>
        <w:t>坐标为_________．</w:t>
      </w:r>
    </w:p>
    <w:p w14:paraId="23D003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(2)如图2，过点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218" o:spt="75" alt="eqId821de7405435bd9caa89e5afc8f6ec72" type="#_x0000_t75" style="height:11.9pt;width:43.05pt;" o:ole="t" filled="f" o:preferrelative="t" stroked="f" coordsize="21600,21600">
            <v:path/>
            <v:fill on="f" focussize="0,0"/>
            <v:stroke on="f" joinstyle="miter"/>
            <v:imagedata r:id="rId328" o:title="eqId821de7405435bd9caa89e5afc8f6ec7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7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19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17" o:title="eqIdb90e0f35eda1a729fed485f83da5ea9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331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0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2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2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0" o:title="eqId73465a1f9aa03481295bf6bd3c6903a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23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35" o:title="eqIdabf80148409afb32ced0b4f59f1ba70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224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337" o:title="eqId9365798257869ab59ef656d3a06795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sz w:val="21"/>
        </w:rPr>
        <w:t>的形状，并说明理由．</w:t>
      </w:r>
    </w:p>
    <w:p w14:paraId="433A0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(3)在（2）的条件下，点</w:t>
      </w:r>
      <w:r>
        <w:object>
          <v:shape id="_x0000_i122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39" o:title="eqIdac047e91852b91af639feec23a9598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sz w:val="21"/>
        </w:rPr>
        <w:t>是平面直角坐标系内一点，且以</w:t>
      </w:r>
      <w:r>
        <w:object>
          <v:shape id="_x0000_i122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331" o:title="eqId895dc3dc3a6606ff487a4c4863e1850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39" o:title="eqIdac047e91852b91af639feec23a959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3">
            <o:LockedField>false</o:LockedField>
          </o:OLEObject>
        </w:object>
      </w:r>
      <w:r>
        <w:rPr>
          <w:sz w:val="21"/>
        </w:rPr>
        <w:t>为顶点的四边形是平行四边形，请直接写出点</w:t>
      </w:r>
      <w:r>
        <w:object>
          <v:shape id="_x0000_i123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39" o:title="eqIdac047e91852b91af639feec23a9598b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4">
            <o:LockedField>false</o:LockedField>
          </o:OLEObject>
        </w:object>
      </w:r>
      <w:r>
        <w:rPr>
          <w:sz w:val="21"/>
        </w:rPr>
        <w:t>坐标．</w:t>
      </w:r>
    </w:p>
    <w:p w14:paraId="3D9221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4A78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F7A4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C343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如图，四边形</w:t>
      </w:r>
      <w:r>
        <w:object>
          <v:shape id="_x0000_i123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23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3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" o:title="eqIdd40b319212a7e7528b053e1c7097e9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7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3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5" o:spt="75" alt="eqIdbdad2e298d52079589e6de6d69d042e9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350" o:title="eqIdbdad2e298d52079589e6de6d69d042e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6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88" o:title="eqId68a83fdd2ba72a2dba0b6b10bb3e06b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23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3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3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3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6" o:title="eqIdd40b319212a7e7528b053e1c7097e96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4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331" o:title="eqId895dc3dc3a6606ff487a4c4863e1850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4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7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243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59" o:title="eqId8de4a54cc7818be87a239f6de5f5d05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8">
            <o:LockedField>false</o:LockedField>
          </o:OLEObject>
        </w:object>
      </w:r>
      <w:r>
        <w:rPr>
          <w:sz w:val="21"/>
        </w:rPr>
        <w:t>．</w:t>
      </w:r>
    </w:p>
    <w:p w14:paraId="0A3D64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181100"/>
            <wp:effectExtent l="0" t="0" r="7620" b="7620"/>
            <wp:docPr id="100043" name="图片 100043" descr="@@@6d297ce8-688c-440f-b932-fc8601e35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6d297ce8-688c-440f-b932-fc8601e353f9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11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2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0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1">
            <o:LockedField>false</o:LockedField>
          </o:OLEObject>
        </w:object>
      </w:r>
      <w:r>
        <w:rPr>
          <w:sz w:val="21"/>
        </w:rPr>
        <w:t>是矩形；</w:t>
      </w:r>
    </w:p>
    <w:p w14:paraId="1E5072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245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63" o:title="eqId54275b7e571660d0a9e0370fbfe5050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6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365" o:title="eqId07160f14b3b453bebb64cb2bf96dc85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24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7">
            <o:LockedField>false</o:LockedField>
          </o:OLEObject>
        </w:object>
      </w:r>
      <w:r>
        <w:rPr>
          <w:sz w:val="21"/>
        </w:rPr>
        <w:t>中点，求</w:t>
      </w:r>
      <w:r>
        <w:object>
          <v:shape id="_x0000_i124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8">
            <o:LockedField>false</o:LockedField>
          </o:OLEObject>
        </w:object>
      </w:r>
      <w:r>
        <w:rPr>
          <w:sz w:val="21"/>
        </w:rPr>
        <w:t>的长；</w:t>
      </w:r>
    </w:p>
    <w:p w14:paraId="67CD83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id="_x0000_i1250" o:spt="75" alt="eqIdc90af4113d8d598d5ae46bfb320dc01a" type="#_x0000_t75" style="height:12.1pt;width:67.7pt;" o:ole="t" filled="f" o:preferrelative="t" stroked="f" coordsize="21600,21600">
            <v:path/>
            <v:fill on="f" focussize="0,0"/>
            <v:stroke on="f" joinstyle="miter"/>
            <v:imagedata r:id="rId370" o:title="eqIdc90af4113d8d598d5ae46bfb320dc01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9">
            <o:LockedField>false</o:LockedField>
          </o:OLEObject>
        </w:object>
      </w:r>
      <w:r>
        <w:rPr>
          <w:sz w:val="21"/>
        </w:rPr>
        <w:t>，现有以下</w:t>
      </w:r>
      <w:r>
        <w:object>
          <v:shape id="_x0000_i125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372" o:title="eqId5ca7d1107389675d32b56ec097464c1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1">
            <o:LockedField>false</o:LockedField>
          </o:OLEObject>
        </w:object>
      </w:r>
      <w:r>
        <w:rPr>
          <w:sz w:val="21"/>
        </w:rPr>
        <w:t>个结论：</w:t>
      </w:r>
      <w:r>
        <w:object>
          <v:shape id="_x0000_i1252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06" o:title="eqId6e1c9ae241fd78126274c65e17990c8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3">
            <o:LockedField>false</o:LockedField>
          </o:OLEObject>
        </w:object>
      </w:r>
      <w:r>
        <w:object>
          <v:shape id="_x0000_i1253" o:spt="75" alt="eqIdc56e2132228f1f6197f5fabe9fe0b84b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375" o:title="eqIdc56e2132228f1f6197f5fabe9fe0b84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4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09" o:title="eqId5c650fe55b7603f106c53ca2423451c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6">
            <o:LockedField>false</o:LockedField>
          </o:OLEObject>
        </w:object>
      </w:r>
      <w:r>
        <w:object>
          <v:shape id="_x0000_i1255" o:spt="75" alt="eqIdb91f785f83d3162465f24c0ef681685b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378" o:title="eqIdb91f785f83d3162465f24c0ef681685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6" o:spt="75" alt="eqIdf82e415812cca9545611c0faa0c01b1c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380" o:title="eqIdf82e415812cca9545611c0faa0c01b1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9">
            <o:LockedField>false</o:LockedField>
          </o:OLEObject>
        </w:object>
      </w:r>
      <w:r>
        <w:object>
          <v:shape id="_x0000_i1257" o:spt="75" alt="eqId223a8a4996a8a5c62bd5cf5942d4dae0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382" o:title="eqId223a8a4996a8a5c62bd5cf5942d4dae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1">
            <o:LockedField>false</o:LockedField>
          </o:OLEObject>
        </w:object>
      </w:r>
      <w:r>
        <w:rPr>
          <w:sz w:val="21"/>
        </w:rPr>
        <w:t>．请你看一看，想一想，证一证以上</w:t>
      </w:r>
      <w:r>
        <w:object>
          <v:shape id="_x0000_i1258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372" o:title="eqId5ca7d1107389675d32b56ec097464c14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3">
            <o:LockedField>false</o:LockedField>
          </o:OLEObject>
        </w:object>
      </w:r>
      <w:r>
        <w:rPr>
          <w:sz w:val="21"/>
        </w:rPr>
        <w:t>个结论中正确的一个．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BA230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C727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5A3A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7032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B8E5A78"/>
    <w:rsid w:val="0C2E0B32"/>
    <w:rsid w:val="557B26D6"/>
    <w:rsid w:val="6D5B01B8"/>
    <w:rsid w:val="6E87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2.png"/><Relationship Id="rId91" Type="http://schemas.openxmlformats.org/officeDocument/2006/relationships/oleObject" Target="embeddings/oleObject43.bin"/><Relationship Id="rId90" Type="http://schemas.openxmlformats.org/officeDocument/2006/relationships/image" Target="media/image41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4.png"/><Relationship Id="rId74" Type="http://schemas.openxmlformats.org/officeDocument/2006/relationships/image" Target="media/image33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1.wmf"/><Relationship Id="rId7" Type="http://schemas.openxmlformats.org/officeDocument/2006/relationships/theme" Target="theme/theme1.xml"/><Relationship Id="rId69" Type="http://schemas.openxmlformats.org/officeDocument/2006/relationships/oleObject" Target="embeddings/oleObject32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image" Target="media/image28.png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" Type="http://schemas.openxmlformats.org/officeDocument/2006/relationships/footer" Target="footer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5" Type="http://schemas.openxmlformats.org/officeDocument/2006/relationships/fontTable" Target="fontTable.xml"/><Relationship Id="rId384" Type="http://schemas.openxmlformats.org/officeDocument/2006/relationships/customXml" Target="../customXml/item1.xml"/><Relationship Id="rId383" Type="http://schemas.openxmlformats.org/officeDocument/2006/relationships/oleObject" Target="embeddings/oleObject234.bin"/><Relationship Id="rId382" Type="http://schemas.openxmlformats.org/officeDocument/2006/relationships/image" Target="media/image142.wmf"/><Relationship Id="rId381" Type="http://schemas.openxmlformats.org/officeDocument/2006/relationships/oleObject" Target="embeddings/oleObject233.bin"/><Relationship Id="rId380" Type="http://schemas.openxmlformats.org/officeDocument/2006/relationships/image" Target="media/image141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32.bin"/><Relationship Id="rId378" Type="http://schemas.openxmlformats.org/officeDocument/2006/relationships/image" Target="media/image140.wmf"/><Relationship Id="rId377" Type="http://schemas.openxmlformats.org/officeDocument/2006/relationships/oleObject" Target="embeddings/oleObject231.bin"/><Relationship Id="rId376" Type="http://schemas.openxmlformats.org/officeDocument/2006/relationships/oleObject" Target="embeddings/oleObject230.bin"/><Relationship Id="rId375" Type="http://schemas.openxmlformats.org/officeDocument/2006/relationships/image" Target="media/image139.wmf"/><Relationship Id="rId374" Type="http://schemas.openxmlformats.org/officeDocument/2006/relationships/oleObject" Target="embeddings/oleObject229.bin"/><Relationship Id="rId373" Type="http://schemas.openxmlformats.org/officeDocument/2006/relationships/oleObject" Target="embeddings/oleObject228.bin"/><Relationship Id="rId372" Type="http://schemas.openxmlformats.org/officeDocument/2006/relationships/image" Target="media/image138.wmf"/><Relationship Id="rId371" Type="http://schemas.openxmlformats.org/officeDocument/2006/relationships/oleObject" Target="embeddings/oleObject227.bin"/><Relationship Id="rId370" Type="http://schemas.openxmlformats.org/officeDocument/2006/relationships/image" Target="media/image137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26.bin"/><Relationship Id="rId368" Type="http://schemas.openxmlformats.org/officeDocument/2006/relationships/oleObject" Target="embeddings/oleObject225.bin"/><Relationship Id="rId367" Type="http://schemas.openxmlformats.org/officeDocument/2006/relationships/oleObject" Target="embeddings/oleObject224.bin"/><Relationship Id="rId366" Type="http://schemas.openxmlformats.org/officeDocument/2006/relationships/oleObject" Target="embeddings/oleObject223.bin"/><Relationship Id="rId365" Type="http://schemas.openxmlformats.org/officeDocument/2006/relationships/image" Target="media/image136.wmf"/><Relationship Id="rId364" Type="http://schemas.openxmlformats.org/officeDocument/2006/relationships/oleObject" Target="embeddings/oleObject222.bin"/><Relationship Id="rId363" Type="http://schemas.openxmlformats.org/officeDocument/2006/relationships/image" Target="media/image135.wmf"/><Relationship Id="rId362" Type="http://schemas.openxmlformats.org/officeDocument/2006/relationships/oleObject" Target="embeddings/oleObject221.bin"/><Relationship Id="rId361" Type="http://schemas.openxmlformats.org/officeDocument/2006/relationships/oleObject" Target="embeddings/oleObject220.bin"/><Relationship Id="rId360" Type="http://schemas.openxmlformats.org/officeDocument/2006/relationships/image" Target="media/image134.png"/><Relationship Id="rId36" Type="http://schemas.openxmlformats.org/officeDocument/2006/relationships/oleObject" Target="embeddings/oleObject14.bin"/><Relationship Id="rId359" Type="http://schemas.openxmlformats.org/officeDocument/2006/relationships/image" Target="media/image133.wmf"/><Relationship Id="rId358" Type="http://schemas.openxmlformats.org/officeDocument/2006/relationships/oleObject" Target="embeddings/oleObject219.bin"/><Relationship Id="rId357" Type="http://schemas.openxmlformats.org/officeDocument/2006/relationships/oleObject" Target="embeddings/oleObject218.bin"/><Relationship Id="rId356" Type="http://schemas.openxmlformats.org/officeDocument/2006/relationships/oleObject" Target="embeddings/oleObject217.bin"/><Relationship Id="rId355" Type="http://schemas.openxmlformats.org/officeDocument/2006/relationships/oleObject" Target="embeddings/oleObject216.bin"/><Relationship Id="rId354" Type="http://schemas.openxmlformats.org/officeDocument/2006/relationships/oleObject" Target="embeddings/oleObject215.bin"/><Relationship Id="rId353" Type="http://schemas.openxmlformats.org/officeDocument/2006/relationships/oleObject" Target="embeddings/oleObject214.bin"/><Relationship Id="rId352" Type="http://schemas.openxmlformats.org/officeDocument/2006/relationships/oleObject" Target="embeddings/oleObject213.bin"/><Relationship Id="rId351" Type="http://schemas.openxmlformats.org/officeDocument/2006/relationships/oleObject" Target="embeddings/oleObject212.bin"/><Relationship Id="rId350" Type="http://schemas.openxmlformats.org/officeDocument/2006/relationships/image" Target="media/image132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11.bin"/><Relationship Id="rId348" Type="http://schemas.openxmlformats.org/officeDocument/2006/relationships/oleObject" Target="embeddings/oleObject210.bin"/><Relationship Id="rId347" Type="http://schemas.openxmlformats.org/officeDocument/2006/relationships/oleObject" Target="embeddings/oleObject209.bin"/><Relationship Id="rId346" Type="http://schemas.openxmlformats.org/officeDocument/2006/relationships/oleObject" Target="embeddings/oleObject208.bin"/><Relationship Id="rId345" Type="http://schemas.openxmlformats.org/officeDocument/2006/relationships/oleObject" Target="embeddings/oleObject207.bin"/><Relationship Id="rId344" Type="http://schemas.openxmlformats.org/officeDocument/2006/relationships/oleObject" Target="embeddings/oleObject206.bin"/><Relationship Id="rId343" Type="http://schemas.openxmlformats.org/officeDocument/2006/relationships/oleObject" Target="embeddings/oleObject205.bin"/><Relationship Id="rId342" Type="http://schemas.openxmlformats.org/officeDocument/2006/relationships/oleObject" Target="embeddings/oleObject204.bin"/><Relationship Id="rId341" Type="http://schemas.openxmlformats.org/officeDocument/2006/relationships/oleObject" Target="embeddings/oleObject203.bin"/><Relationship Id="rId340" Type="http://schemas.openxmlformats.org/officeDocument/2006/relationships/oleObject" Target="embeddings/oleObject202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31.wmf"/><Relationship Id="rId338" Type="http://schemas.openxmlformats.org/officeDocument/2006/relationships/oleObject" Target="embeddings/oleObject201.bin"/><Relationship Id="rId337" Type="http://schemas.openxmlformats.org/officeDocument/2006/relationships/image" Target="media/image130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29.wmf"/><Relationship Id="rId334" Type="http://schemas.openxmlformats.org/officeDocument/2006/relationships/oleObject" Target="embeddings/oleObject199.bin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image" Target="media/image128.wmf"/><Relationship Id="rId330" Type="http://schemas.openxmlformats.org/officeDocument/2006/relationships/oleObject" Target="embeddings/oleObject196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95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4.bin"/><Relationship Id="rId326" Type="http://schemas.openxmlformats.org/officeDocument/2006/relationships/oleObject" Target="embeddings/oleObject193.bin"/><Relationship Id="rId325" Type="http://schemas.openxmlformats.org/officeDocument/2006/relationships/oleObject" Target="embeddings/oleObject192.bin"/><Relationship Id="rId324" Type="http://schemas.openxmlformats.org/officeDocument/2006/relationships/image" Target="media/image126.png"/><Relationship Id="rId323" Type="http://schemas.openxmlformats.org/officeDocument/2006/relationships/oleObject" Target="embeddings/oleObject191.bin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5.wmf"/><Relationship Id="rId320" Type="http://schemas.openxmlformats.org/officeDocument/2006/relationships/oleObject" Target="embeddings/oleObject189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88.bin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4.wmf"/><Relationship Id="rId316" Type="http://schemas.openxmlformats.org/officeDocument/2006/relationships/oleObject" Target="embeddings/oleObject186.bin"/><Relationship Id="rId315" Type="http://schemas.openxmlformats.org/officeDocument/2006/relationships/oleObject" Target="embeddings/oleObject185.bin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3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oleObject" Target="embeddings/oleObject181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80.bin"/><Relationship Id="rId308" Type="http://schemas.openxmlformats.org/officeDocument/2006/relationships/oleObject" Target="embeddings/oleObject179.bin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2.wmf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1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1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4.png"/><Relationship Id="rId270" Type="http://schemas.openxmlformats.org/officeDocument/2006/relationships/image" Target="media/image113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49.bin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7.png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1.png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5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24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6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8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8.png"/><Relationship Id="rId197" Type="http://schemas.openxmlformats.org/officeDocument/2006/relationships/image" Target="media/image87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7.wmf"/><Relationship Id="rId189" Type="http://schemas.openxmlformats.org/officeDocument/2006/relationships/image" Target="media/image83.png"/><Relationship Id="rId188" Type="http://schemas.openxmlformats.org/officeDocument/2006/relationships/image" Target="media/image82.wmf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image" Target="media/image79.png"/><Relationship Id="rId18" Type="http://schemas.openxmlformats.org/officeDocument/2006/relationships/oleObject" Target="embeddings/oleObject5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4.png"/><Relationship Id="rId170" Type="http://schemas.openxmlformats.org/officeDocument/2006/relationships/oleObject" Target="embeddings/oleObject90.bin"/><Relationship Id="rId17" Type="http://schemas.openxmlformats.org/officeDocument/2006/relationships/image" Target="media/image6.png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3.png"/><Relationship Id="rId163" Type="http://schemas.openxmlformats.org/officeDocument/2006/relationships/image" Target="media/image72.wmf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1.png"/><Relationship Id="rId157" Type="http://schemas.openxmlformats.org/officeDocument/2006/relationships/image" Target="media/image70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3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6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1936</Words>
  <Characters>2173</Characters>
  <Lines>0</Lines>
  <Paragraphs>0</Paragraphs>
  <TotalTime>4</TotalTime>
  <ScaleCrop>false</ScaleCrop>
  <LinksUpToDate>false</LinksUpToDate>
  <CharactersWithSpaces>2220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2026-05-12T10:46:35Z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EDCF4F8A4B344414A0B1D0BB7CCEE4F7_12</vt:lpwstr>
  </property>
</Properties>
</file>