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11430000</wp:posOffset>
            </wp:positionV>
            <wp:extent cx="317500" cy="381000"/>
            <wp:effectExtent l="0" t="0" r="6350" b="0"/>
            <wp:wrapNone/>
            <wp:docPr id="100282" name="图片 1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2" name="图片 100282"/>
                    <pic:cNvPicPr>
                      <a:picLocks noChangeAspect="1"/>
                    </pic:cNvPicPr>
                  </pic:nvPicPr>
                  <pic:blipFill>
                    <a:blip r:embed="rId6"/>
                    <a:stretch>
                      <a:fillRect/>
                    </a:stretch>
                  </pic:blipFill>
                  <pic:spPr>
                    <a:xfrm>
                      <a:off x="0" y="0"/>
                      <a:ext cx="3175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学年第一学期七宝金都八年级阶段练习卷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一、填空题（本题共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 o:title="eqIdfdcb87c11879c351d52d3bf1e2453429"/>
            <o:lock v:ext="edit" aspectratio="t"/>
            <w10:wrap type="none"/>
            <w10:anchorlock/>
          </v:shape>
          <o:OLEObject Type="Embed" ProgID="Equation.DSMT4" ShapeID="_x0000_i1025" DrawAspect="Content" ObjectID="_1468075725" r:id="rId7">
            <o:LockedField>false</o:LockedField>
          </o:OLEObject>
        </w:object>
      </w:r>
      <w:r>
        <w:t>_______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 o:title="eqIdcf298f00799cbf34b4db26f5f63af92f"/>
            <o:lock v:ext="edit" aspectratio="t"/>
            <w10:wrap type="none"/>
            <w10:anchorlock/>
          </v:shape>
          <o:OLEObject Type="Embed" ProgID="Equation.DSMT4" ShapeID="_x0000_i1026" DrawAspect="Content" ObjectID="_1468075726" r:id="rId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w:t>
      </w:r>
      <w:r>
        <w:object>
          <v:shape id="_x0000_i10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2" o:title="eqIdea2d313d61cf920ee86a10a874e7167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化简为</w:t>
      </w:r>
      <w:r>
        <w:rPr>
          <w:rFonts w:ascii="Times New Roman" w:hAnsi="Times New Roman" w:eastAsia="Times New Roman" w:cs="Times New Roman"/>
          <w:color w:val="000000"/>
        </w:rPr>
        <w:t>2</w:t>
      </w:r>
      <w:r>
        <w:object>
          <v:shape id="_x0000_i1028"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4" o:title="eqId6e051d14fd6a787387995331f5e6d02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，再合并同类二次根式即可得解</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object>
          <v:shape id="_x0000_i10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6" o:title="eqIdff400b86b07eac8613a7e0e923ea396b"/>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2</w:t>
      </w:r>
      <w:r>
        <w:object>
          <v:shape id="_x0000_i1030"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4" o:title="eqId6e051d14fd6a787387995331f5e6d026"/>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4" o:title="eqId6e051d14fd6a787387995331f5e6d026"/>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4" o:title="eqId6e051d14fd6a787387995331f5e6d026"/>
            <o:lock v:ext="edit" aspectratio="t"/>
            <w10:wrap type="none"/>
            <w10:anchorlock/>
          </v:shape>
          <o:OLEObject Type="Embed" ProgID="Equation.DSMT4" ShapeID="_x0000_i1032" DrawAspect="Content" ObjectID="_1468075732" r:id="rId1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3"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4" o:title="eqId6e051d14fd6a787387995331f5e6d026"/>
            <o:lock v:ext="edit" aspectratio="t"/>
            <w10:wrap type="none"/>
            <w10:anchorlock/>
          </v:shape>
          <o:OLEObject Type="Embed" ProgID="Equation.DSMT4" ShapeID="_x0000_i1033" DrawAspect="Content" ObjectID="_1468075733" r:id="rId2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本题考查了二次根式的运算，正确对二次根式进行化简是关键．</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2. </w:t>
      </w:r>
      <w:r>
        <w:rPr>
          <w:rFonts w:ascii="宋体" w:hAnsi="宋体" w:eastAsia="宋体" w:cs="宋体"/>
          <w:color w:val="000000"/>
        </w:rPr>
        <w:t>化简：</w:t>
      </w:r>
      <w:r>
        <w:object>
          <v:shape id="_x0000_i1034"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22" o:title="eqId93e539e48df82d27d78739e088b888ef"/>
            <o:lock v:ext="edit" aspectratio="t"/>
            <w10:wrap type="none"/>
            <w10:anchorlock/>
          </v:shape>
          <o:OLEObject Type="Embed" ProgID="Equation.DSMT4" ShapeID="_x0000_i1034" DrawAspect="Content" ObjectID="_1468075734" r:id="rId21">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434952ec1b510a7fa789ee93ef344ab5"/>
            <o:lock v:ext="edit" aspectratio="t"/>
            <w10:wrap type="none"/>
            <w10:anchorlock/>
          </v:shape>
          <o:OLEObject Type="Embed" ProgID="Equation.DSMT4" ShapeID="_x0000_i1035" DrawAspect="Content" ObjectID="_1468075735" r:id="rId23">
            <o:LockedField>false</o:LockedField>
          </o:OLEObject>
        </w:object>
      </w:r>
      <w:r>
        <w:rPr>
          <w:color w:val="000000"/>
        </w:rPr>
        <w:t>##</w:t>
      </w:r>
      <w:r>
        <w:object>
          <v:shape id="_x0000_i103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6" o:title="eqId84bca5287c76fc227a11b8e96cd270f2"/>
            <o:lock v:ext="edit" aspectratio="t"/>
            <w10:wrap type="none"/>
            <w10:anchorlock/>
          </v:shape>
          <o:OLEObject Type="Embed" ProgID="Equation.DSMT4" ShapeID="_x0000_i1036" DrawAspect="Content" ObjectID="_1468075736" r:id="rId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37"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8" o:title="eqIdd6b919105bda00c4b93251b4c0af7c0b"/>
            <o:lock v:ext="edit" aspectratio="t"/>
            <w10:wrap type="none"/>
            <w10:anchorlock/>
          </v:shape>
          <o:OLEObject Type="Embed" ProgID="Equation.DSMT4" ShapeID="_x0000_i1037" DrawAspect="Content" ObjectID="_1468075737" r:id="rId2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434952ec1b510a7fa789ee93ef344ab5"/>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本题考查二次根式的性质与化简，解题的关键是熟练运用二次根式的性质，本题属于基础题型．</w:t>
      </w:r>
    </w:p>
    <w:p>
      <w:pPr>
        <w:spacing w:line="360" w:lineRule="auto"/>
        <w:jc w:val="left"/>
        <w:textAlignment w:val="center"/>
        <w:rPr>
          <w:color w:val="000000"/>
        </w:rPr>
      </w:pPr>
      <w:r>
        <w:rPr>
          <w:color w:val="000000"/>
        </w:rPr>
        <w:t xml:space="preserve">3. </w:t>
      </w:r>
      <w:r>
        <w:rPr>
          <w:rFonts w:ascii="宋体" w:hAnsi="宋体" w:eastAsia="宋体" w:cs="宋体"/>
          <w:color w:val="000000"/>
        </w:rPr>
        <w:t>方程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的根是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distT="0" distB="0" distL="114300" distR="114300">
            <wp:extent cx="95250" cy="171450"/>
            <wp:effectExtent l="0" t="0" r="0" b="0"/>
            <wp:docPr id="893837873" name="图片 893837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7873" name="图片 893837873"/>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详解】因式分解法解一元二次方程．</w:t>
      </w:r>
    </w:p>
    <w:p>
      <w:pPr>
        <w:spacing w:line="360" w:lineRule="auto"/>
        <w:jc w:val="left"/>
        <w:textAlignment w:val="center"/>
        <w:rPr>
          <w:color w:val="000000"/>
        </w:rPr>
      </w:pPr>
      <w:r>
        <w:rPr>
          <w:color w:val="000000"/>
        </w:rPr>
        <w:t>【分析】原方程可化为x（x﹣2）﹣x=0，</w:t>
      </w:r>
    </w:p>
    <w:p>
      <w:pPr>
        <w:spacing w:line="360" w:lineRule="auto"/>
        <w:jc w:val="left"/>
        <w:textAlignment w:val="center"/>
        <w:rPr>
          <w:color w:val="000000"/>
        </w:rPr>
      </w:pPr>
      <w:r>
        <w:rPr>
          <w:color w:val="000000"/>
        </w:rPr>
        <w:t>x（x﹣2﹣1）=0，</w:t>
      </w:r>
    </w:p>
    <w:p>
      <w:pPr>
        <w:spacing w:line="360" w:lineRule="auto"/>
        <w:jc w:val="left"/>
        <w:textAlignment w:val="center"/>
        <w:rPr>
          <w:color w:val="000000"/>
        </w:rPr>
      </w:pPr>
      <w:r>
        <w:rPr>
          <w:color w:val="000000"/>
        </w:rPr>
        <w:t>x=0或x﹣3=0，</w:t>
      </w:r>
    </w:p>
    <w:p>
      <w:pPr>
        <w:spacing w:line="360" w:lineRule="auto"/>
        <w:jc w:val="left"/>
        <w:textAlignment w:val="center"/>
        <w:rPr>
          <w:color w:val="000000"/>
        </w:rPr>
      </w:pPr>
      <w:r>
        <w:rPr>
          <w:color w:val="000000"/>
        </w:rPr>
        <w:t>解得：x</w:t>
      </w:r>
      <w:r>
        <w:rPr>
          <w:color w:val="000000"/>
          <w:vertAlign w:val="subscript"/>
        </w:rPr>
        <w:t>1</w:t>
      </w:r>
      <w:r>
        <w:rPr>
          <w:color w:val="000000"/>
        </w:rPr>
        <w:t>=0，x</w:t>
      </w:r>
      <w:r>
        <w:rPr>
          <w:color w:val="000000"/>
          <w:vertAlign w:val="subscript"/>
        </w:rPr>
        <w:t>2</w:t>
      </w:r>
      <w:r>
        <w:rPr>
          <w:color w:val="000000"/>
        </w:rPr>
        <w:t>=3．</w:t>
      </w:r>
    </w:p>
    <w:p>
      <w:pPr>
        <w:spacing w:line="360" w:lineRule="auto"/>
        <w:jc w:val="both"/>
        <w:textAlignment w:val="center"/>
        <w:rPr>
          <w:color w:val="000000"/>
        </w:rPr>
      </w:pPr>
      <w:r>
        <w:rPr>
          <w:color w:val="000000"/>
        </w:rPr>
        <w:t xml:space="preserve">4. </w:t>
      </w:r>
      <w:r>
        <w:rPr>
          <w:rFonts w:ascii="宋体" w:hAnsi="宋体" w:eastAsia="宋体" w:cs="宋体"/>
          <w:color w:val="000000"/>
        </w:rPr>
        <w:t>在实数范围内分解因式：</w:t>
      </w:r>
      <w:r>
        <w:object>
          <v:shape id="_x0000_i103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2" o:title="eqId201a886f9a6d757e87e1a5fd404eb5a3"/>
            <o:lock v:ext="edit" aspectratio="t"/>
            <w10:wrap type="none"/>
            <w10:anchorlock/>
          </v:shape>
          <o:OLEObject Type="Embed" ProgID="Equation.DSMT4" ShapeID="_x0000_i1039" DrawAspect="Content" ObjectID="_1468075739" r:id="rId31">
            <o:LockedField>false</o:LockedField>
          </o:OLEObject>
        </w:object>
      </w:r>
      <w:r>
        <w:rPr>
          <w:rFonts w:ascii="Times New Roman" w:hAnsi="Times New Roman" w:eastAsia="Times New Roman" w:cs="Times New Roman"/>
          <w:color w:val="000000"/>
        </w:rPr>
        <w:t>=</w:t>
      </w:r>
      <w:r>
        <w:rPr>
          <w:color w:val="000000"/>
        </w:rPr>
        <w:t>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0"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34" o:title="eqId608cc46136fd4752862e93bca50798d3"/>
            <o:lock v:ext="edit" aspectratio="t"/>
            <w10:wrap type="none"/>
            <w10:anchorlock/>
          </v:shape>
          <o:OLEObject Type="Embed" ProgID="Equation.DSMT4" ShapeID="_x0000_i1040" DrawAspect="Content" ObjectID="_1468075740" r:id="rId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令多项式等于</w:t>
      </w:r>
      <w:r>
        <w:rPr>
          <w:rFonts w:ascii="Times New Roman" w:hAnsi="Times New Roman" w:eastAsia="Times New Roman" w:cs="Times New Roman"/>
          <w:color w:val="000000"/>
        </w:rPr>
        <w:t>0</w:t>
      </w:r>
      <w:r>
        <w:rPr>
          <w:rFonts w:ascii="宋体" w:hAnsi="宋体" w:eastAsia="宋体" w:cs="宋体"/>
          <w:color w:val="000000"/>
        </w:rPr>
        <w:t>求出方程的解，即可得到因式分解的结果．</w:t>
      </w:r>
    </w:p>
    <w:p>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041"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36" o:title="eqId99606defee81cacc6652482953b6818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33.8pt;width:63.85pt;" o:ole="t" filled="f" o:preferrelative="t" stroked="f" coordsize="21600,21600">
            <v:path/>
            <v:fill on="f" focussize="0,0"/>
            <v:stroke on="f" joinstyle="miter"/>
            <v:imagedata r:id="rId38" o:title="eqId38d81ae6ccaedbbd0d017fcdc3e2b4a2"/>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3.8pt;width:65.1pt;" o:ole="t" filled="f" o:preferrelative="t" stroked="f" coordsize="21600,21600">
            <v:path/>
            <v:fill on="f" focussize="0,0"/>
            <v:stroke on="f" joinstyle="miter"/>
            <v:imagedata r:id="rId40" o:title="eqId4164dc9f2893f58408a7b0b558c19fa3"/>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9.75pt;width:194.25pt;" o:ole="t" filled="f" o:preferrelative="t" stroked="f" coordsize="21600,21600">
            <v:path/>
            <v:fill on="f" focussize="0,0"/>
            <v:stroke on="f" joinstyle="miter"/>
            <v:imagedata r:id="rId42" o:title="eqIdfbd1bf844d9117b28f936df231556d8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5"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44" o:title="eqId2c27056d9bb259ee50072c0443f5f44a"/>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本题考查了实数范围中分解因式，构造多项式等于</w:t>
      </w:r>
      <w:r>
        <w:rPr>
          <w:rFonts w:ascii="Times New Roman" w:hAnsi="Times New Roman" w:eastAsia="Times New Roman" w:cs="Times New Roman"/>
          <w:color w:val="000000"/>
        </w:rPr>
        <w:t>0</w:t>
      </w:r>
      <w:r>
        <w:rPr>
          <w:rFonts w:ascii="宋体" w:hAnsi="宋体" w:eastAsia="宋体" w:cs="宋体"/>
          <w:color w:val="000000"/>
        </w:rPr>
        <w:t>时的方程，并求出解是解本题的关键．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已知函数</w:t>
      </w:r>
      <w:r>
        <w:object>
          <v:shape id="_x0000_i104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6" o:title="eqId07854693dd2e33f66030d6106eb6e0ee"/>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的图像经过点</w:t>
      </w:r>
      <w:r>
        <w:object>
          <v:shape id="_x0000_i1047" o:spt="75" alt="学科网(www.zxxk.com)--教育资源门户，提供试卷、教案、课件、论文、素材以及各类教学资源下载，还有大量而丰富的教学相关资讯！" type="#_x0000_t75" style="height:20.05pt;width:26.9pt;" o:ole="t" filled="f" o:preferrelative="t" stroked="f" coordsize="21600,21600">
            <v:path/>
            <v:fill on="f" focussize="0,0"/>
            <v:stroke on="f" joinstyle="miter"/>
            <v:imagedata r:id="rId48" o:title="eqIdb69abe959988e4c8c0739f5857ccfb0f"/>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根据反比例函数的定义，</w:t>
      </w:r>
      <w:r>
        <w:object>
          <v:shape id="_x0000_i1048" o:spt="75" alt="学科网(www.zxxk.com)--教育资源门户，提供试卷、教案、课件、论文、素材以及各类教学资源下载，还有大量而丰富的教学相关资讯！" type="#_x0000_t75" style="height:15.85pt;width:33.85pt;" o:ole="t" filled="f" o:preferrelative="t" stroked="f" coordsize="21600,21600">
            <v:path/>
            <v:fill on="f" focussize="0,0"/>
            <v:stroke on="f" joinstyle="miter"/>
            <v:imagedata r:id="rId50" o:title="eqId90539854290e51ca2c88a38b599c273f"/>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，将点代入即可求得</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both"/>
        <w:textAlignment w:val="center"/>
        <w:rPr>
          <w:color w:val="000000"/>
        </w:rPr>
      </w:pPr>
      <w:r>
        <w:rPr>
          <w:color w:val="000000"/>
        </w:rPr>
        <w:t>【详解】</w:t>
      </w:r>
      <w:r>
        <w:rPr>
          <w:rFonts w:ascii="宋体" w:hAnsi="宋体" w:eastAsia="宋体" w:cs="宋体"/>
          <w:color w:val="000000"/>
        </w:rPr>
        <w:t>解：依题意：</w:t>
      </w:r>
    </w:p>
    <w:p>
      <w:pPr>
        <w:spacing w:line="360" w:lineRule="auto"/>
        <w:jc w:val="left"/>
        <w:textAlignment w:val="center"/>
        <w:rPr>
          <w:color w:val="000000"/>
        </w:rPr>
      </w:pPr>
      <w:r>
        <w:rPr>
          <w:rFonts w:ascii="宋体" w:hAnsi="宋体" w:eastAsia="宋体" w:cs="宋体"/>
          <w:color w:val="000000"/>
        </w:rPr>
        <w:t>把</w:t>
      </w:r>
      <w:r>
        <w:object>
          <v:shape id="_x0000_i1049" o:spt="75" alt="学科网(www.zxxk.com)--教育资源门户，提供试卷、教案、课件、论文、素材以及各类教学资源下载，还有大量而丰富的教学相关资讯！" type="#_x0000_t75" style="height:20.05pt;width:26.9pt;" o:ole="t" filled="f" o:preferrelative="t" stroked="f" coordsize="21600,21600">
            <v:path/>
            <v:fill on="f" focussize="0,0"/>
            <v:stroke on="f" joinstyle="miter"/>
            <v:imagedata r:id="rId48" o:title="eqIdb69abe959988e4c8c0739f5857ccfb0f"/>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代入</w:t>
      </w:r>
      <w:r>
        <w:object>
          <v:shape id="_x0000_i105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6" o:title="eqId07854693dd2e33f66030d6106eb6e0ee"/>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 o:title="eqIdfbb2e134c4d41289cd69c170d5cdb886"/>
            <o:lock v:ext="edit" aspectratio="t"/>
            <w10:wrap type="none"/>
            <w10:anchorlock/>
          </v:shape>
          <o:OLEObject Type="Embed" ProgID="Equation.DSMT4" ShapeID="_x0000_i1051" DrawAspect="Content" ObjectID="_1468075751" r:id="rId53">
            <o:LockedField>false</o:LockedField>
          </o:OLEObject>
        </w:object>
      </w:r>
    </w:p>
    <w:p>
      <w:pPr>
        <w:spacing w:line="360" w:lineRule="auto"/>
        <w:jc w:val="left"/>
        <w:textAlignment w:val="center"/>
        <w:rPr>
          <w:color w:val="000000"/>
        </w:rPr>
      </w:pPr>
      <w:r>
        <w:rPr>
          <w:rFonts w:ascii="宋体" w:hAnsi="宋体" w:eastAsia="宋体" w:cs="宋体"/>
          <w:color w:val="000000"/>
        </w:rPr>
        <w:t>解得：</w: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 o:title="eqIdfcbd5bb726a08c308b48373afebbb768"/>
            <o:lock v:ext="edit" aspectratio="t"/>
            <w10:wrap type="none"/>
            <w10:anchorlock/>
          </v:shape>
          <o:OLEObject Type="Embed" ProgID="Equation.DSMT4" ShapeID="_x0000_i1052" DrawAspect="Content" ObjectID="_1468075752" r:id="rId5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本题主要考查反比例函数图像上的点的坐标特征，熟练掌握图像上的坐标与解析式的关系是解答的关键．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函数</w:t>
      </w:r>
      <w:r>
        <w:object>
          <v:shape id="_x0000_i1053"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58" o:title="eqId3d1924a74cd06683f7dff35dfeb1f166"/>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的定义域为</w:t>
      </w:r>
      <w:r>
        <w:rPr>
          <w:color w:val="000000"/>
        </w:rPr>
        <w:t>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0" o:title="eqId0f417f76e2e7eb5231d8e90fb85c5b17"/>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2" o:title="eqId31be670d32e753012125c503f2f3be56"/>
            <o:lock v:ext="edit" aspectratio="t"/>
            <w10:wrap type="none"/>
            <w10:anchorlock/>
          </v:shape>
          <o:OLEObject Type="Embed" ProgID="Equation.DSMT4" ShapeID="_x0000_i1055" DrawAspect="Content" ObjectID="_1468075755" r:id="rId6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根据二次根式的被开方数是非负数、分母不为</w:t>
      </w:r>
      <w:r>
        <w:rPr>
          <w:rFonts w:ascii="Times New Roman" w:hAnsi="Times New Roman" w:eastAsia="Times New Roman" w:cs="Times New Roman"/>
          <w:color w:val="000000"/>
        </w:rPr>
        <w:t>0</w:t>
      </w:r>
      <w:r>
        <w:rPr>
          <w:rFonts w:ascii="宋体" w:hAnsi="宋体" w:eastAsia="宋体" w:cs="宋体"/>
          <w:color w:val="000000"/>
        </w:rPr>
        <w:t>列出不等式，解不等式得到答案．</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4" o:title="eqIdfed2eadc22acc12b00b00e33a0f4981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4.1pt;width:42.35pt;" o:ole="t" filled="f" o:preferrelative="t" stroked="f" coordsize="21600,21600">
            <v:path/>
            <v:fill on="f" focussize="0,0"/>
            <v:stroke on="f" joinstyle="miter"/>
            <v:imagedata r:id="rId66" o:title="eqId8a30b0523d37faf021cb8702dad19d2c"/>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5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0" o:title="eqId0f417f76e2e7eb5231d8e90fb85c5b17"/>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且</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2" o:title="eqId31be670d32e753012125c503f2f3be56"/>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6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0" o:title="eqId0f417f76e2e7eb5231d8e90fb85c5b17"/>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且</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2" o:title="eqId31be670d32e753012125c503f2f3be56"/>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本题考查的是函数自变量的取值范围的确定，熟记二次根式的被开方数是非负数、分母不为</w:t>
      </w:r>
      <w:r>
        <w:rPr>
          <w:rFonts w:ascii="Times New Roman" w:hAnsi="Times New Roman" w:eastAsia="Times New Roman" w:cs="Times New Roman"/>
          <w:color w:val="000000"/>
        </w:rPr>
        <w:t>0</w: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7. </w:t>
      </w:r>
      <w:r>
        <w:rPr>
          <w:rFonts w:ascii="宋体" w:hAnsi="宋体" w:eastAsia="宋体" w:cs="宋体"/>
          <w:color w:val="000000"/>
        </w:rPr>
        <w:t>已知反比例函数</w:t>
      </w:r>
      <w:r>
        <w:object>
          <v:shape id="_x0000_i1062"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6" o:title="eqId07854693dd2e33f66030d6106eb6e0ee"/>
            <o:lock v:ext="edit" aspectratio="t"/>
            <w10:wrap type="none"/>
            <w10:anchorlock/>
          </v:shape>
          <o:OLEObject Type="Embed" ProgID="Equation.DSMT4" ShapeID="_x0000_i1062" DrawAspect="Content" ObjectID="_1468075762" r:id="rId71">
            <o:LockedField>false</o:LockedField>
          </o:OLEObject>
        </w:objec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f2c80c26a794a844127aae7dee87c93b"/>
            <o:lock v:ext="edit" aspectratio="t"/>
            <w10:wrap type="none"/>
            <w10:anchorlock/>
          </v:shape>
          <o:OLEObject Type="Embed" ProgID="Equation.DSMT4" ShapeID="_x0000_i1063" DrawAspect="Content" ObjectID="_1468075763" r:id="rId7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的图像经过点</w:t>
      </w:r>
      <w:r>
        <w:object>
          <v:shape id="_x0000_i1064"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75" o:title="eqIde2ce2f5e22175e3ff8ab5e0afca58f9c"/>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，那么在每一象限内</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随着</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的增大而</w:t>
      </w:r>
      <w:r>
        <w:rPr>
          <w:color w:val="000000"/>
        </w:rPr>
        <w:t>____</w:t>
      </w:r>
      <w:r>
        <w:rPr>
          <w:rFonts w:ascii="宋体" w:hAnsi="宋体" w:eastAsia="宋体" w:cs="宋体"/>
          <w:color w:val="000000"/>
        </w:rPr>
        <w:t>．（填“增大”或“减小”）．</w:t>
      </w:r>
    </w:p>
    <w:p>
      <w:pPr>
        <w:spacing w:line="360" w:lineRule="auto"/>
        <w:textAlignment w:val="center"/>
        <w:rPr>
          <w:color w:val="000000"/>
        </w:rPr>
      </w:pPr>
      <w:r>
        <w:rPr>
          <w:color w:val="2E75B6"/>
        </w:rPr>
        <w:t>【答案】</w:t>
      </w:r>
      <w:r>
        <w:rPr>
          <w:rFonts w:ascii="宋体" w:hAnsi="宋体" w:eastAsia="宋体" w:cs="宋体"/>
          <w:color w:val="000000"/>
        </w:rPr>
        <w:t>减小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将点代入求出</w:t>
      </w:r>
      <w:r>
        <w:rPr>
          <w:rFonts w:ascii="Times New Roman" w:hAnsi="Times New Roman" w:eastAsia="Times New Roman" w:cs="Times New Roman"/>
          <w:i/>
          <w:color w:val="000000"/>
        </w:rPr>
        <w:t>k</w:t>
      </w:r>
      <w:r>
        <w:rPr>
          <w:rFonts w:ascii="宋体" w:hAnsi="宋体" w:eastAsia="宋体" w:cs="宋体"/>
          <w:color w:val="000000"/>
        </w:rPr>
        <w:t>的值，根据反比例函数性质即可得到答案．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解：把点</w:t>
      </w:r>
      <w:r>
        <w:object>
          <v:shape id="_x0000_i1067"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75" o:title="eqIde2ce2f5e22175e3ff8ab5e0afca58f9c"/>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代入解析式可得，</w:t>
      </w:r>
    </w:p>
    <w:p>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82" o:title="eqId5580642064c90a6b3c82359793b871a0"/>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 o:title="eqIdbd28497628e319b014fffaf3e9a0d9b9"/>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∴在每一象限内</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随着</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故答案案为减小．</w:t>
      </w:r>
    </w:p>
    <w:p>
      <w:pPr>
        <w:spacing w:line="360" w:lineRule="auto"/>
        <w:jc w:val="left"/>
        <w:textAlignment w:val="center"/>
        <w:rPr>
          <w:color w:val="000000"/>
        </w:rPr>
      </w:pPr>
      <w:r>
        <w:rPr>
          <w:color w:val="000000"/>
        </w:rPr>
        <w:t>【点睛】</w:t>
      </w:r>
      <w:r>
        <w:rPr>
          <w:rFonts w:ascii="宋体" w:hAnsi="宋体" w:eastAsia="宋体" w:cs="宋体"/>
          <w:color w:val="000000"/>
        </w:rPr>
        <w:t>本题考查待定系数法求反比例函数解析式及反比例函数的性质，解题的关键是熟练掌握反比例函数的性质．</w:t>
      </w:r>
    </w:p>
    <w:p>
      <w:pPr>
        <w:spacing w:line="360" w:lineRule="auto"/>
        <w:jc w:val="left"/>
        <w:textAlignment w:val="center"/>
        <w:rPr>
          <w:color w:val="000000"/>
        </w:rPr>
      </w:pPr>
      <w:r>
        <w:rPr>
          <w:color w:val="000000"/>
        </w:rPr>
        <w:t xml:space="preserve">8. </w:t>
      </w:r>
      <w:r>
        <w:rPr>
          <w:rFonts w:ascii="宋体" w:hAnsi="宋体" w:eastAsia="宋体" w:cs="宋体"/>
          <w:color w:val="000000"/>
        </w:rPr>
        <w:t>某城市楼盘计划以每平方米</w:t>
      </w:r>
      <w:r>
        <w:rPr>
          <w:rFonts w:ascii="Times New Roman" w:hAnsi="Times New Roman" w:eastAsia="Times New Roman" w:cs="Times New Roman"/>
          <w:color w:val="000000"/>
        </w:rPr>
        <w:t>12000</w:t>
      </w:r>
      <w:r>
        <w:rPr>
          <w:rFonts w:ascii="宋体" w:hAnsi="宋体" w:eastAsia="宋体" w:cs="宋体"/>
          <w:color w:val="000000"/>
        </w:rPr>
        <w:t>元的均价对外销售，由于新政调控，房产商对价格</w:t>
      </w:r>
      <w:r>
        <w:rPr>
          <w:rFonts w:ascii="宋体" w:hAnsi="宋体" w:eastAsia="宋体" w:cs="宋体"/>
          <w:color w:val="000000"/>
          <w:em w:val="dot"/>
        </w:rPr>
        <w:t>两次下调</w:t>
      </w:r>
      <w:r>
        <w:rPr>
          <w:rFonts w:ascii="宋体" w:hAnsi="宋体" w:eastAsia="宋体" w:cs="宋体"/>
          <w:color w:val="000000"/>
        </w:rPr>
        <w:t>后，最终以每平方米</w:t>
      </w:r>
      <w:r>
        <w:rPr>
          <w:rFonts w:ascii="Times New Roman" w:hAnsi="Times New Roman" w:eastAsia="Times New Roman" w:cs="Times New Roman"/>
          <w:color w:val="000000"/>
        </w:rPr>
        <w:t>9800</w:t>
      </w:r>
      <w:r>
        <w:rPr>
          <w:rFonts w:ascii="宋体" w:hAnsi="宋体" w:eastAsia="宋体" w:cs="宋体"/>
          <w:color w:val="000000"/>
        </w:rPr>
        <w:t>元的均价开盘销售</w:t>
      </w:r>
      <w:r>
        <w:rPr>
          <w:rFonts w:ascii="Times New Roman" w:hAnsi="Times New Roman" w:eastAsia="Times New Roman" w:cs="Times New Roman"/>
          <w:color w:val="000000"/>
        </w:rPr>
        <w:t>.</w:t>
      </w:r>
      <w:r>
        <w:rPr>
          <w:rFonts w:ascii="宋体" w:hAnsi="宋体" w:eastAsia="宋体" w:cs="宋体"/>
          <w:color w:val="000000"/>
        </w:rPr>
        <w:t>设每次下调的百分率相同且记为</w:t>
      </w:r>
      <w:r>
        <w:rPr>
          <w:rFonts w:ascii="Times New Roman" w:hAnsi="Times New Roman" w:eastAsia="Times New Roman" w:cs="Times New Roman"/>
          <w:i/>
          <w:color w:val="000000"/>
        </w:rPr>
        <w:t>x</w:t>
      </w:r>
      <w:r>
        <w:rPr>
          <w:rFonts w:ascii="宋体" w:hAnsi="宋体" w:eastAsia="宋体" w:cs="宋体"/>
          <w:color w:val="000000"/>
        </w:rPr>
        <w:t>，根据题意可以列出方程</w:t>
      </w:r>
      <w:r>
        <w:rPr>
          <w:color w:val="000000"/>
        </w:rPr>
        <w:t>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12000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=9800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设出平均每次下调的百分率为</w:t>
      </w:r>
      <w:r>
        <w:rPr>
          <w:rFonts w:ascii="Times New Roman" w:hAnsi="Times New Roman" w:eastAsia="Times New Roman" w:cs="Times New Roman"/>
          <w:i/>
          <w:color w:val="000000"/>
        </w:rPr>
        <w:t>x</w:t>
      </w:r>
      <w:r>
        <w:rPr>
          <w:rFonts w:ascii="宋体" w:hAnsi="宋体" w:eastAsia="宋体" w:cs="宋体"/>
          <w:color w:val="000000"/>
        </w:rPr>
        <w:t>，利用“楼盘对外销售每平方米的均价×（</w:t>
      </w:r>
      <w:r>
        <w:rPr>
          <w:rFonts w:ascii="Times New Roman" w:hAnsi="Times New Roman" w:eastAsia="Times New Roman" w:cs="Times New Roman"/>
          <w:color w:val="000000"/>
        </w:rPr>
        <w:t>1-</w:t>
      </w:r>
      <w:r>
        <w:rPr>
          <w:rFonts w:ascii="宋体" w:hAnsi="宋体" w:eastAsia="宋体" w:cs="宋体"/>
          <w:color w:val="000000"/>
        </w:rPr>
        <w:t>每次下调的百分率）</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开盘每平方米销售价格”列方程即可．</w:t>
      </w:r>
    </w:p>
    <w:p>
      <w:pPr>
        <w:spacing w:line="360" w:lineRule="auto"/>
        <w:jc w:val="left"/>
        <w:textAlignment w:val="center"/>
        <w:rPr>
          <w:color w:val="000000"/>
        </w:rPr>
      </w:pPr>
      <w:r>
        <w:rPr>
          <w:color w:val="000000"/>
        </w:rPr>
        <w:t>【详解】</w:t>
      </w:r>
      <w:r>
        <w:rPr>
          <w:rFonts w:ascii="宋体" w:hAnsi="宋体" w:eastAsia="宋体" w:cs="宋体"/>
          <w:color w:val="000000"/>
        </w:rPr>
        <w:t>解：设平均每次降价的百分率是</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根据题意列方程得，</w:t>
      </w:r>
      <w:r>
        <w:rPr>
          <w:rFonts w:ascii="Times New Roman" w:hAnsi="Times New Roman" w:eastAsia="Times New Roman" w:cs="Times New Roman"/>
          <w:color w:val="000000"/>
        </w:rPr>
        <w:t>12000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=9800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12000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=9800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本题主要考查了列一元二次方程，发现数量关系“楼盘对外销售每平方米的均价×（</w:t>
      </w:r>
      <w:r>
        <w:rPr>
          <w:rFonts w:ascii="Times New Roman" w:hAnsi="Times New Roman" w:eastAsia="Times New Roman" w:cs="Times New Roman"/>
          <w:color w:val="000000"/>
        </w:rPr>
        <w:t>1-</w:t>
      </w:r>
      <w:r>
        <w:rPr>
          <w:rFonts w:ascii="宋体" w:hAnsi="宋体" w:eastAsia="宋体" w:cs="宋体"/>
          <w:color w:val="000000"/>
        </w:rPr>
        <w:t>每次下调的百分率）</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开盘每平方米销售价格”是解答本题的关键．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满足△</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为底边且</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，根据线段的垂直平分线判定得到点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MN</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pPr>
        <w:spacing w:line="360" w:lineRule="auto"/>
        <w:jc w:val="left"/>
        <w:textAlignment w:val="center"/>
        <w:rPr>
          <w:color w:val="000000"/>
        </w:rPr>
      </w:pP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为底边的等腰三角形的顶点</w:t>
      </w:r>
      <w:r>
        <w:rPr>
          <w:rFonts w:ascii="Times New Roman" w:hAnsi="Times New Roman" w:eastAsia="Times New Roman" w:cs="Times New Roman"/>
          <w:i/>
          <w:color w:val="000000"/>
        </w:rPr>
        <w:t>C</w:t>
      </w:r>
      <w:r>
        <w:rPr>
          <w:rFonts w:ascii="宋体" w:hAnsi="宋体" w:eastAsia="宋体" w:cs="宋体"/>
          <w:color w:val="000000"/>
        </w:rPr>
        <w:t>的轨迹是：线段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pPr>
        <w:spacing w:line="360" w:lineRule="auto"/>
        <w:jc w:val="left"/>
        <w:textAlignment w:val="center"/>
        <w:rPr>
          <w:color w:val="000000"/>
        </w:rPr>
      </w:pPr>
      <w:r>
        <w:rPr>
          <w:rFonts w:ascii="宋体" w:hAnsi="宋体" w:eastAsia="宋体" w:cs="宋体"/>
          <w:color w:val="000000"/>
        </w:rPr>
        <w:t>故答案为：线段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pPr>
        <w:spacing w:line="360" w:lineRule="auto"/>
        <w:jc w:val="left"/>
        <w:textAlignment w:val="center"/>
        <w:rPr>
          <w:color w:val="000000"/>
        </w:rPr>
      </w:pPr>
      <w:r>
        <w:rPr>
          <w:color w:val="000000"/>
        </w:rPr>
        <w:t>【点睛】</w:t>
      </w:r>
      <w:r>
        <w:rPr>
          <w:rFonts w:ascii="宋体" w:hAnsi="宋体" w:eastAsia="宋体" w:cs="宋体"/>
          <w:color w:val="000000"/>
        </w:rPr>
        <w:t>此题主要考查垂直平分线的判定，解题的关键是熟知等腰三角形的性质及垂直平分线的判定定理．</w:t>
      </w:r>
    </w:p>
    <w:p>
      <w:pPr>
        <w:spacing w:line="360" w:lineRule="auto"/>
        <w:jc w:val="both"/>
        <w:textAlignment w:val="center"/>
        <w:rPr>
          <w:color w:val="000000"/>
        </w:rPr>
      </w:pPr>
      <w:r>
        <w:rPr>
          <w:color w:val="000000"/>
        </w:rPr>
        <w:t xml:space="preserve">10. </w:t>
      </w:r>
      <w:r>
        <w:rPr>
          <w:rFonts w:ascii="宋体" w:hAnsi="宋体" w:eastAsia="宋体" w:cs="宋体"/>
          <w:color w:val="000000"/>
        </w:rPr>
        <w:t>“等腰三角形两底角相等”</w:t>
      </w:r>
      <w:r>
        <w:rPr>
          <w:rFonts w:ascii="宋体" w:hAnsi="宋体" w:eastAsia="宋体" w:cs="宋体"/>
          <w:color w:val="000000"/>
          <w:position w:val="0"/>
        </w:rPr>
        <w:drawing>
          <wp:inline distT="0" distB="0" distL="114300" distR="114300">
            <wp:extent cx="133350" cy="177800"/>
            <wp:effectExtent l="0" t="0" r="0" b="13335"/>
            <wp:docPr id="893837877" name="图片 893837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7877" name="图片 893837877"/>
                    <pic:cNvPicPr>
                      <a:picLocks noChangeAspect="1"/>
                    </pic:cNvPicPr>
                  </pic:nvPicPr>
                  <pic:blipFill>
                    <a:blip r:embed="rId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逆定理为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有两个角相等的三角形是等腰三角形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互逆定理．熟练掌握互逆定理的定义是解决问题的关键．互逆定理定义：一般地，如果一个定理的逆命题经过证明是正确的，那么它也是一个定理，这两个定理叫做互逆定理．构造一个命题的逆命题须要把这个命题的条件和结论互换．</w:t>
      </w:r>
    </w:p>
    <w:p>
      <w:pPr>
        <w:spacing w:line="360" w:lineRule="auto"/>
        <w:jc w:val="both"/>
        <w:textAlignment w:val="center"/>
        <w:rPr>
          <w:color w:val="000000"/>
        </w:rPr>
      </w:pPr>
      <w:r>
        <w:rPr>
          <w:rFonts w:ascii="宋体" w:hAnsi="宋体" w:eastAsia="宋体" w:cs="宋体"/>
          <w:color w:val="000000"/>
        </w:rPr>
        <w:t>利用定理和逆定理的定义分析解答，原定理的条件是：一个三角形是等腰三角形，结论是：这个三角形是等腰三角形，把条件和结论互换就得到它的逆定理．</w:t>
      </w:r>
    </w:p>
    <w:p>
      <w:pPr>
        <w:spacing w:line="360" w:lineRule="auto"/>
        <w:jc w:val="both"/>
        <w:textAlignment w:val="center"/>
        <w:rPr>
          <w:color w:val="000000"/>
        </w:rPr>
      </w:pPr>
      <w:r>
        <w:rPr>
          <w:color w:val="000000"/>
        </w:rPr>
        <w:t>【详解】</w:t>
      </w:r>
      <w:r>
        <w:rPr>
          <w:rFonts w:ascii="宋体" w:hAnsi="宋体" w:eastAsia="宋体" w:cs="宋体"/>
          <w:color w:val="000000"/>
        </w:rPr>
        <w:t>“等腰三角形的两个底角相等”的逆定理是，“有两个角相等的三角形是等腰三角形”．</w:t>
      </w:r>
    </w:p>
    <w:p>
      <w:pPr>
        <w:spacing w:line="360" w:lineRule="auto"/>
        <w:jc w:val="both"/>
        <w:textAlignment w:val="center"/>
        <w:rPr>
          <w:color w:val="000000"/>
        </w:rPr>
      </w:pPr>
      <w:r>
        <w:rPr>
          <w:rFonts w:ascii="宋体" w:hAnsi="宋体" w:eastAsia="宋体" w:cs="宋体"/>
          <w:color w:val="000000"/>
        </w:rPr>
        <w:t>故答案为：有两个角相等的三角形是等腰三角形．</w:t>
      </w:r>
    </w:p>
    <w:p>
      <w:pPr>
        <w:spacing w:line="360" w:lineRule="auto"/>
        <w:jc w:val="left"/>
        <w:textAlignment w:val="center"/>
        <w:rPr>
          <w:color w:val="000000"/>
        </w:rPr>
      </w:pPr>
      <w:r>
        <w:rPr>
          <w:color w:val="000000"/>
        </w:rPr>
        <w:t xml:space="preserve">11. </w:t>
      </w:r>
      <w:r>
        <w:rPr>
          <w:rFonts w:ascii="宋体" w:hAnsi="宋体" w:eastAsia="宋体" w:cs="宋体"/>
          <w:color w:val="000000"/>
        </w:rPr>
        <w:t>某人从甲地行走到乙地的路程</w:t>
      </w:r>
      <w:r>
        <w:rPr>
          <w:rFonts w:ascii="Times New Roman" w:hAnsi="Times New Roman" w:eastAsia="Times New Roman" w:cs="Times New Roman"/>
          <w:i/>
          <w:color w:val="000000"/>
        </w:rPr>
        <w:t>S</w:t>
      </w:r>
      <w:r>
        <w:rPr>
          <w:rFonts w:ascii="宋体" w:hAnsi="宋体" w:eastAsia="宋体" w:cs="宋体"/>
          <w:color w:val="000000"/>
        </w:rPr>
        <w:t>（千米）与时间</w:t>
      </w:r>
      <w:r>
        <w:rPr>
          <w:rFonts w:ascii="Times New Roman" w:hAnsi="Times New Roman" w:eastAsia="Times New Roman" w:cs="Times New Roman"/>
          <w:i/>
          <w:color w:val="000000"/>
        </w:rPr>
        <w:t>t</w:t>
      </w:r>
      <w:r>
        <w:rPr>
          <w:rFonts w:ascii="宋体" w:hAnsi="宋体" w:eastAsia="宋体" w:cs="宋体"/>
          <w:color w:val="000000"/>
        </w:rPr>
        <w:t>（时）的函数关系如图所示，那么此人行走</w:t>
      </w:r>
      <w:r>
        <w:object>
          <v:shape id="_x0000_i107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89" o:title="eqId8da45c443af7994a26ffa9d8894e7262"/>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千米，所用的时间是</w:t>
      </w:r>
      <w:r>
        <w:rPr>
          <w:color w:val="000000"/>
        </w:rPr>
        <w:t>_________</w: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12763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76350" cy="9906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依题意设函数解析式</w:t>
      </w:r>
      <w:r>
        <w:object>
          <v:shape id="_x0000_i1073"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92" o:title="eqIdaa841ce5d58b64f747a3c1b69bb20a5b"/>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，将点代入求出函数解析式，再代入求值即可．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解依题意设函数解析式为：</w: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92" o:title="eqIdaa841ce5d58b64f747a3c1b69bb20a5b"/>
            <o:lock v:ext="edit" aspectratio="t"/>
            <w10:wrap type="none"/>
            <w10:anchorlock/>
          </v:shape>
          <o:OLEObject Type="Embed" ProgID="Equation.DSMT4" ShapeID="_x0000_i1074" DrawAspect="Content" ObjectID="_1468075774" r:id="rId93">
            <o:LockedField>false</o:LockedField>
          </o:OLEObject>
        </w:object>
      </w:r>
    </w:p>
    <w:p>
      <w:pPr>
        <w:spacing w:line="360" w:lineRule="auto"/>
        <w:jc w:val="left"/>
        <w:textAlignment w:val="center"/>
        <w:rPr>
          <w:color w:val="000000"/>
        </w:rPr>
      </w:pPr>
      <w:r>
        <w:rPr>
          <w:rFonts w:ascii="宋体" w:hAnsi="宋体" w:eastAsia="宋体" w:cs="宋体"/>
          <w:color w:val="000000"/>
        </w:rPr>
        <w:t>依题意：</w: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5" o:title="eqIdf91f99feb1b9774207611db0aff1480d"/>
            <o:lock v:ext="edit" aspectratio="t"/>
            <w10:wrap type="none"/>
            <w10:anchorlock/>
          </v:shape>
          <o:OLEObject Type="Embed" ProgID="Equation.DSMT4" ShapeID="_x0000_i1075" DrawAspect="Content" ObjectID="_1468075775" r:id="rId94">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7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97" o:title="eqIdd31251aec52e0833858cb3041ffb2120"/>
            <o:lock v:ext="edit" aspectratio="t"/>
            <w10:wrap type="none"/>
            <w10:anchorlock/>
          </v:shape>
          <o:OLEObject Type="Embed" ProgID="Equation.DSMT4" ShapeID="_x0000_i1076" DrawAspect="Content" ObjectID="_1468075776" r:id="rId96">
            <o:LockedField>false</o:LockedField>
          </o:OLEObject>
        </w:objec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9" o:title="eqId8e3eb8e926187a96432146ac973d198b"/>
            <o:lock v:ext="edit" aspectratio="t"/>
            <w10:wrap type="none"/>
            <w10:anchorlock/>
          </v:shape>
          <o:OLEObject Type="Embed" ProgID="Equation.DSMT4" ShapeID="_x0000_i1077" DrawAspect="Content" ObjectID="_1468075777" r:id="rId98">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101" o:title="eqId29372c1805b89e56d45d21351fcab21d"/>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时解得：</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3" o:title="eqId707ea658f3a9359f5740d5aab48f7948"/>
            <o:lock v:ext="edit" aspectratio="t"/>
            <w10:wrap type="none"/>
            <w10:anchorlock/>
          </v:shape>
          <o:OLEObject Type="Embed" ProgID="Equation.DSMT4" ShapeID="_x0000_i1079" DrawAspect="Content" ObjectID="_1468075779" r:id="rId10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本题考查了函数图像，准确识图；正确设函数解析式，用待定系数法求解是解题的关键．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80"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105" o:title="eqId6ed7fb578fae43074855d076b582d740"/>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的垂直平分线</w:t>
      </w:r>
      <w:r>
        <w:object>
          <v:shape id="_x0000_i108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411461db15ee8086332c531e086c40c7"/>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交</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1" o:title="eqIde142544a6d4e6851096afbd3cbad2fe2"/>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76325" cy="1285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076325" cy="12858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14" o:title="eqIdf6b86c22b670a8e9f3896f9e8883fbbb"/>
            <o:lock v:ext="edit" aspectratio="t"/>
            <w10:wrap type="none"/>
            <w10:anchorlock/>
          </v:shape>
          <o:OLEObject Type="Embed" ProgID="Equation.DSMT4" ShapeID="_x0000_i1084" DrawAspect="Content" ObjectID="_1468075784" r:id="rId113">
            <o:LockedField>false</o:LockedField>
          </o:OLEObject>
        </w:object>
      </w:r>
      <w:r>
        <w:rPr>
          <w:color w:val="000000"/>
        </w:rPr>
        <w:t>##30度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先根据等腰三角形的性质及三角形内角和定理求出</w:t>
      </w:r>
      <w:r>
        <w:object>
          <v:shape id="_x0000_i108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16" o:title="eqIdd39b8d91afc34e4a9b0fdbb6bafb9087"/>
            <o:lock v:ext="edit" aspectratio="t"/>
            <w10:wrap type="none"/>
            <w10:anchorlock/>
          </v:shape>
          <o:OLEObject Type="Embed" ProgID="Equation.DSMT4" ShapeID="_x0000_i1085" DrawAspect="Content" ObjectID="_1468075785" r:id="rId115">
            <o:LockedField>false</o:LockedField>
          </o:OLEObject>
        </w:object>
      </w:r>
      <w:r>
        <w:rPr>
          <w:rFonts w:ascii="新宋体" w:hAnsi="新宋体" w:eastAsia="新宋体" w:cs="新宋体"/>
          <w:color w:val="000000"/>
        </w:rPr>
        <w:t>及</w:t>
      </w:r>
      <w:r>
        <w:object>
          <v:shape id="_x0000_i1086"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118" o:title="eqId8fabb884dc5f9609de491245463bbe9a"/>
            <o:lock v:ext="edit" aspectratio="t"/>
            <w10:wrap type="none"/>
            <w10:anchorlock/>
          </v:shape>
          <o:OLEObject Type="Embed" ProgID="Equation.DSMT4" ShapeID="_x0000_i1086" DrawAspect="Content" ObjectID="_1468075786" r:id="rId117">
            <o:LockedField>false</o:LockedField>
          </o:OLEObject>
        </w:object>
      </w:r>
      <w:r>
        <w:rPr>
          <w:rFonts w:ascii="新宋体" w:hAnsi="新宋体" w:eastAsia="新宋体" w:cs="新宋体"/>
          <w:color w:val="000000"/>
        </w:rPr>
        <w:t>的度数，再根据线段垂直平分线的性质求出</w:t>
      </w:r>
      <w:r>
        <w:object>
          <v:shape id="_x0000_i1087"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120" o:title="eqId246a86f34603eaf2e6a948681b831b0d"/>
            <o:lock v:ext="edit" aspectratio="t"/>
            <w10:wrap type="none"/>
            <w10:anchorlock/>
          </v:shape>
          <o:OLEObject Type="Embed" ProgID="Equation.DSMT4" ShapeID="_x0000_i1087" DrawAspect="Content" ObjectID="_1468075787" r:id="rId119">
            <o:LockedField>false</o:LockedField>
          </o:OLEObject>
        </w:object>
      </w:r>
      <w:r>
        <w:rPr>
          <w:rFonts w:ascii="新宋体" w:hAnsi="新宋体" w:eastAsia="新宋体" w:cs="新宋体"/>
          <w:color w:val="000000"/>
        </w:rPr>
        <w:t>的度数即可进行解答．</w:t>
      </w:r>
    </w:p>
    <w:p>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2" o:title="eqId047dc9795efa99b6fb9fdf9778085dab"/>
            <o:lock v:ext="edit" aspectratio="t"/>
            <w10:wrap type="none"/>
            <w10:anchorlock/>
          </v:shape>
          <o:OLEObject Type="Embed" ProgID="Equation.DSMT4" ShapeID="_x0000_i1088" DrawAspect="Content" ObjectID="_1468075788" r:id="rId121">
            <o:LockedField>false</o:LockedField>
          </o:OLEObject>
        </w:object>
      </w:r>
      <w:r>
        <w:rPr>
          <w:rFonts w:ascii="新宋体" w:hAnsi="新宋体" w:eastAsia="新宋体" w:cs="新宋体"/>
          <w:color w:val="000000"/>
        </w:rPr>
        <w:t>，</w:t>
      </w:r>
      <w:r>
        <w:object>
          <v:shape id="_x0000_i108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4" o:title="eqId65c5840e0454fdec7d2158072c43b8db"/>
            <o:lock v:ext="edit" aspectratio="t"/>
            <w10:wrap type="none"/>
            <w10:anchorlock/>
          </v:shape>
          <o:OLEObject Type="Embed" ProgID="Equation.DSMT4" ShapeID="_x0000_i1089" DrawAspect="Content" ObjectID="_1468075789" r:id="rId123">
            <o:LockedField>false</o:LockedField>
          </o:OLEObject>
        </w:object>
      </w:r>
    </w:p>
    <w:p>
      <w:pPr>
        <w:spacing w:line="360" w:lineRule="auto"/>
        <w:jc w:val="both"/>
        <w:textAlignment w:val="center"/>
        <w:rPr>
          <w:color w:val="000000"/>
        </w:rPr>
      </w:pPr>
      <w:r>
        <w:rPr>
          <w:rFonts w:ascii="新宋体" w:hAnsi="新宋体" w:eastAsia="新宋体" w:cs="新宋体"/>
          <w:color w:val="000000"/>
        </w:rPr>
        <w:t>∴</w:t>
      </w:r>
      <w:r>
        <w:object>
          <v:shape id="_x0000_i109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26" o:title="eqIdbd479fc8913306ebf37832aa92d94e61"/>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0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7" o:title="eqId411461db15ee8086332c531e086c40c7"/>
            <o:lock v:ext="edit" aspectratio="t"/>
            <w10:wrap type="none"/>
            <w10:anchorlock/>
          </v:shape>
          <o:OLEObject Type="Embed" ProgID="Equation.DSMT4" ShapeID="_x0000_i1091" DrawAspect="Content" ObjectID="_1468075791" r:id="rId127">
            <o:LockedField>false</o:LockedField>
          </o:OLEObject>
        </w:object>
      </w:r>
      <w:r>
        <w:rPr>
          <w:rFonts w:ascii="新宋体" w:hAnsi="新宋体" w:eastAsia="新宋体" w:cs="新宋体"/>
          <w:color w:val="000000"/>
        </w:rPr>
        <w:t>的垂直平分</w:t>
      </w:r>
      <w:r>
        <w:object>
          <v:shape id="_x0000_i10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92" DrawAspect="Content" ObjectID="_1468075792" r:id="rId12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093"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31" o:title="eqId4c48119b3932497634478f656c752ec4"/>
            <o:lock v:ext="edit" aspectratio="t"/>
            <w10:wrap type="none"/>
            <w10:anchorlock/>
          </v:shape>
          <o:OLEObject Type="Embed" ProgID="Equation.DSMT4" ShapeID="_x0000_i1093" DrawAspect="Content" ObjectID="_1468075793" r:id="rId13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094" o:spt="75" alt="学科网(www.zxxk.com)--教育资源门户，提供试卷、教案、课件、论文、素材以及各类教学资源下载，还有大量而丰富的教学相关资讯！" type="#_x0000_t75" style="height:13.8pt;width:93.6pt;" o:ole="t" filled="f" o:preferrelative="t" stroked="f" coordsize="21600,21600">
            <v:path/>
            <v:fill on="f" focussize="0,0"/>
            <v:stroke on="f" joinstyle="miter"/>
            <v:imagedata r:id="rId133" o:title="eqIde4f045f0eec39259f0c369251ad3f759"/>
            <o:lock v:ext="edit" aspectratio="t"/>
            <w10:wrap type="none"/>
            <w10:anchorlock/>
          </v:shape>
          <o:OLEObject Type="Embed" ProgID="Equation.DSMT4" ShapeID="_x0000_i1094" DrawAspect="Content" ObjectID="_1468075794" r:id="rId13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095" o:spt="75" alt="学科网(www.zxxk.com)--教育资源门户，提供试卷、教案、课件、论文、素材以及各类教学资源下载，还有大量而丰富的教学相关资讯！" type="#_x0000_t75" style="height:14.25pt;width:213.75pt;" o:ole="t" filled="f" o:preferrelative="t" stroked="f" coordsize="21600,21600">
            <v:path/>
            <v:fill on="f" focussize="0,0"/>
            <v:stroke on="f" joinstyle="miter"/>
            <v:imagedata r:id="rId135" o:title="eqId20ca63c1dadbf2eaac7c37baed1d7ae3"/>
            <o:lock v:ext="edit" aspectratio="t"/>
            <w10:wrap type="none"/>
            <w10:anchorlock/>
          </v:shape>
          <o:OLEObject Type="Embed" ProgID="Equation.DSMT4" ShapeID="_x0000_i1095" DrawAspect="Content" ObjectID="_1468075795" r:id="rId13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object>
          <v:shape id="_x0000_i109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14" o:title="eqIdf6b86c22b670a8e9f3896f9e8883fbbb"/>
            <o:lock v:ext="edit" aspectratio="t"/>
            <w10:wrap type="none"/>
            <w10:anchorlock/>
          </v:shape>
          <o:OLEObject Type="Embed" ProgID="Equation.DSMT4" ShapeID="_x0000_i1096" DrawAspect="Content" ObjectID="_1468075796" r:id="rId13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新宋体" w:hAnsi="新宋体" w:eastAsia="新宋体" w:cs="新宋体"/>
          <w:color w:val="000000"/>
        </w:rPr>
        <w:t>本题考查的是线段垂直平分线的性质，即线段垂直平分线上的点到线段两端的距离相等．</w:t>
      </w:r>
    </w:p>
    <w:p>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rPr>
          <w:rFonts w:ascii="Calibri" w:hAnsi="Calibri" w:eastAsia="Calibri" w:cs="Calibri"/>
          <w:color w:val="000000"/>
        </w:rPr>
        <w:t>△</w:t>
      </w:r>
      <w:r>
        <w:rPr>
          <w:rFonts w:ascii="宋体" w:hAnsi="宋体" w:eastAsia="宋体" w:cs="宋体"/>
          <w:color w:val="000000"/>
        </w:rPr>
        <w:t>ABC中，</w:t>
      </w:r>
      <w:r>
        <w:rPr>
          <w:rFonts w:ascii="Calibri" w:hAnsi="Calibri" w:eastAsia="Calibri" w:cs="Calibri"/>
          <w:color w:val="000000"/>
        </w:rPr>
        <w:t>∠</w:t>
      </w:r>
      <w:r>
        <w:rPr>
          <w:rFonts w:ascii="宋体" w:hAnsi="宋体" w:eastAsia="宋体" w:cs="宋体"/>
          <w:color w:val="000000"/>
        </w:rPr>
        <w:t>ABC=56°，三角形的外角</w:t>
      </w:r>
      <w:r>
        <w:rPr>
          <w:rFonts w:ascii="Calibri" w:hAnsi="Calibri" w:eastAsia="Calibri" w:cs="Calibri"/>
          <w:color w:val="000000"/>
        </w:rPr>
        <w:t>∠</w:t>
      </w:r>
      <w:r>
        <w:rPr>
          <w:rFonts w:ascii="宋体" w:hAnsi="宋体" w:eastAsia="宋体" w:cs="宋体"/>
          <w:color w:val="000000"/>
        </w:rPr>
        <w:t>DAC和</w:t>
      </w:r>
      <w:r>
        <w:rPr>
          <w:rFonts w:ascii="Calibri" w:hAnsi="Calibri" w:eastAsia="Calibri" w:cs="Calibri"/>
          <w:color w:val="000000"/>
        </w:rPr>
        <w:t>∠</w:t>
      </w:r>
      <w:r>
        <w:rPr>
          <w:rFonts w:ascii="宋体" w:hAnsi="宋体" w:eastAsia="宋体" w:cs="宋体"/>
          <w:color w:val="000000"/>
        </w:rPr>
        <w:t>ACF的平分线交于点E，则</w:t>
      </w:r>
      <w:r>
        <w:rPr>
          <w:rFonts w:ascii="Calibri" w:hAnsi="Calibri" w:eastAsia="Calibri" w:cs="Calibri"/>
          <w:color w:val="000000"/>
        </w:rPr>
        <w:t>∠ABE=</w:t>
      </w:r>
      <w:r>
        <w:rPr>
          <w:color w:val="000000"/>
        </w:rPr>
        <w:t>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8002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00225" cy="12668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28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EG</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，作</w:t>
      </w:r>
      <w:r>
        <w:rPr>
          <w:rFonts w:ascii="Times New Roman" w:hAnsi="Times New Roman" w:eastAsia="Times New Roman" w:cs="Times New Roman"/>
          <w:color w:val="000000"/>
        </w:rPr>
        <w:t>EH</w:t>
      </w:r>
      <w:r>
        <w:rPr>
          <w:rFonts w:ascii="宋体" w:hAnsi="宋体" w:eastAsia="宋体" w:cs="宋体"/>
          <w:color w:val="000000"/>
        </w:rPr>
        <w:t>⊥</w:t>
      </w:r>
      <w:r>
        <w:rPr>
          <w:rFonts w:ascii="Times New Roman" w:hAnsi="Times New Roman" w:eastAsia="Times New Roman" w:cs="Times New Roman"/>
          <w:color w:val="000000"/>
        </w:rPr>
        <w:t>BF</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，作</w:t>
      </w:r>
      <w:r>
        <w:rPr>
          <w:rFonts w:ascii="Times New Roman" w:hAnsi="Times New Roman" w:eastAsia="Times New Roman" w:cs="Times New Roman"/>
          <w:color w:val="000000"/>
        </w:rPr>
        <w:t>EK</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K</w:t>
      </w:r>
      <w:r>
        <w:rPr>
          <w:rFonts w:ascii="宋体" w:hAnsi="宋体" w:eastAsia="宋体" w:cs="宋体"/>
          <w:color w:val="000000"/>
        </w:rPr>
        <w:t>，根据角平分线上的点到角的两边距离相等可得</w:t>
      </w:r>
      <w:r>
        <w:rPr>
          <w:rFonts w:ascii="Times New Roman" w:hAnsi="Times New Roman" w:eastAsia="Times New Roman" w:cs="Times New Roman"/>
          <w:color w:val="000000"/>
        </w:rPr>
        <w:t>EG=EK，EH=EK</w:t>
      </w:r>
      <w:r>
        <w:rPr>
          <w:rFonts w:ascii="宋体" w:hAnsi="宋体" w:eastAsia="宋体" w:cs="宋体"/>
          <w:color w:val="000000"/>
        </w:rPr>
        <w:t>，从而得到</w:t>
      </w:r>
      <w:r>
        <w:rPr>
          <w:rFonts w:ascii="Times New Roman" w:hAnsi="Times New Roman" w:eastAsia="Times New Roman" w:cs="Times New Roman"/>
          <w:color w:val="000000"/>
        </w:rPr>
        <w:t>EG=EH</w:t>
      </w:r>
      <w:r>
        <w:rPr>
          <w:rFonts w:ascii="宋体" w:hAnsi="宋体" w:eastAsia="宋体" w:cs="宋体"/>
          <w:color w:val="000000"/>
        </w:rPr>
        <w:t>，再根据到角的两边距离相等的点在角的平分线上可得</w:t>
      </w:r>
      <w:r>
        <w:rPr>
          <w:rFonts w:ascii="Times New Roman" w:hAnsi="Times New Roman" w:eastAsia="Times New Roman" w:cs="Times New Roman"/>
          <w:color w:val="000000"/>
        </w:rPr>
        <w:t>BE</w:t>
      </w:r>
      <w:r>
        <w:rPr>
          <w:rFonts w:ascii="宋体" w:hAnsi="宋体" w:eastAsia="宋体" w:cs="宋体"/>
          <w:color w:val="000000"/>
        </w:rPr>
        <w:t>平分∠</w:t>
      </w:r>
      <w:r>
        <w:rPr>
          <w:rFonts w:ascii="Times New Roman" w:hAnsi="Times New Roman" w:eastAsia="Times New Roman" w:cs="Times New Roman"/>
          <w:color w:val="000000"/>
        </w:rPr>
        <w:t>ABC</w:t>
      </w:r>
      <w:r>
        <w:rPr>
          <w:rFonts w:ascii="宋体" w:hAnsi="宋体" w:eastAsia="宋体" w:cs="宋体"/>
          <w:color w:val="000000"/>
        </w:rPr>
        <w:t>，然后求解即可．</w:t>
      </w:r>
    </w:p>
    <w:p>
      <w:pPr>
        <w:spacing w:line="360" w:lineRule="auto"/>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EG</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，作</w:t>
      </w:r>
      <w:r>
        <w:rPr>
          <w:rFonts w:ascii="Times New Roman" w:hAnsi="Times New Roman" w:eastAsia="Times New Roman" w:cs="Times New Roman"/>
          <w:color w:val="000000"/>
        </w:rPr>
        <w:t>EH</w:t>
      </w:r>
      <w:r>
        <w:rPr>
          <w:rFonts w:ascii="宋体" w:hAnsi="宋体" w:eastAsia="宋体" w:cs="宋体"/>
          <w:color w:val="000000"/>
        </w:rPr>
        <w:t>⊥</w:t>
      </w:r>
      <w:r>
        <w:rPr>
          <w:rFonts w:ascii="Times New Roman" w:hAnsi="Times New Roman" w:eastAsia="Times New Roman" w:cs="Times New Roman"/>
          <w:color w:val="000000"/>
        </w:rPr>
        <w:t>BF</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，作</w:t>
      </w:r>
      <w:r>
        <w:rPr>
          <w:rFonts w:ascii="Times New Roman" w:hAnsi="Times New Roman" w:eastAsia="Times New Roman" w:cs="Times New Roman"/>
          <w:color w:val="000000"/>
        </w:rPr>
        <w:t>EK</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K，</w:t>
      </w:r>
    </w:p>
    <w:p>
      <w:pPr>
        <w:spacing w:line="360" w:lineRule="auto"/>
        <w:jc w:val="left"/>
        <w:textAlignment w:val="center"/>
        <w:rPr>
          <w:color w:val="000000"/>
        </w:rPr>
      </w:pPr>
      <w:r>
        <w:rPr>
          <w:color w:val="000000"/>
        </w:rPr>
        <w:drawing>
          <wp:inline distT="0" distB="0" distL="114300" distR="114300">
            <wp:extent cx="177165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771650"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和∠</w:t>
      </w:r>
      <w:r>
        <w:rPr>
          <w:rFonts w:ascii="Times New Roman" w:hAnsi="Times New Roman" w:eastAsia="Times New Roman" w:cs="Times New Roman"/>
          <w:color w:val="000000"/>
        </w:rPr>
        <w:t>ACF</w:t>
      </w:r>
      <w:r>
        <w:rPr>
          <w:rFonts w:ascii="宋体" w:hAnsi="宋体" w:eastAsia="宋体" w:cs="宋体"/>
          <w:color w:val="000000"/>
        </w:rPr>
        <w:t>的平分线交于点</w:t>
      </w:r>
      <w:r>
        <w:rPr>
          <w:rFonts w:ascii="Times New Roman" w:hAnsi="Times New Roman" w:eastAsia="Times New Roman" w:cs="Times New Roman"/>
          <w:color w:val="000000"/>
        </w:rPr>
        <w:t>E，</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EG=EK，EH=EK，</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EG=EH，</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平分∠</w:t>
      </w:r>
      <w:r>
        <w:rPr>
          <w:rFonts w:ascii="Times New Roman" w:hAnsi="Times New Roman" w:eastAsia="Times New Roman" w:cs="Times New Roman"/>
          <w:color w:val="000000"/>
        </w:rPr>
        <w:t>ABC，</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ABE=</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8eff998d034284391ca064755fa6bf1b"/>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ABC=</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8eff998d034284391ca064755fa6bf1b"/>
            <o:lock v:ext="edit" aspectratio="t"/>
            <w10:wrap type="none"/>
            <w10:anchorlock/>
          </v:shape>
          <o:OLEObject Type="Embed" ProgID="Equation.DSMT4" ShapeID="_x0000_i1098" DrawAspect="Content" ObjectID="_1468075798" r:id="rId141">
            <o:LockedField>false</o:LockedField>
          </o:OLEObject>
        </w:object>
      </w:r>
      <w:r>
        <w:rPr>
          <w:rFonts w:ascii="Times New Roman" w:hAnsi="Times New Roman" w:eastAsia="Times New Roman" w:cs="Times New Roman"/>
          <w:color w:val="000000"/>
        </w:rPr>
        <w:t>×56°=28°．</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w:t>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本题考查了角平分线上的点到角的两边距离相等的性质，到角的两边距离相等的点在角的平分线上的性质，熟记性质并作出辅助线判断出</w:t>
      </w:r>
      <w:r>
        <w:rPr>
          <w:rFonts w:ascii="Times New Roman" w:hAnsi="Times New Roman" w:eastAsia="Times New Roman" w:cs="Times New Roman"/>
          <w:color w:val="000000"/>
        </w:rPr>
        <w:t>BE</w:t>
      </w:r>
      <w:r>
        <w:rPr>
          <w:rFonts w:ascii="宋体" w:hAnsi="宋体" w:eastAsia="宋体" w:cs="宋体"/>
          <w:color w:val="000000"/>
        </w:rPr>
        <w:t>是角平分线是解题的关键．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object>
          <v:shape id="_x0000_i1099"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43" o:title="eqId15322598e61e9f097e3f1e514c123638"/>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在反比例函数</w:t>
      </w:r>
      <w:r>
        <w:object>
          <v:shape id="_x0000_i1100"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45" o:title="eqIdef854dfcbba9b7dedc1bc52f6332b011"/>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47" o:title="eqId08115d6d9f876dea921a4d32260ff1fb"/>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）的图象上，它们的横坐标依次为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，过这四点分别作</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轴、</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轴的垂线，图中阴影部分的面积从左到右依次为</w:t>
      </w:r>
      <w:r>
        <w:object>
          <v:shape id="_x0000_i1104"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51" o:title="eqId0f62d3ef6de35b31fcf8efe2aaa72070"/>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53" o:title="eqIdf8f83eba7c8a2ba84a37ee8fca0d9e92"/>
            <o:lock v:ext="edit" aspectratio="t"/>
            <w10:wrap type="none"/>
            <w10:anchorlock/>
          </v:shape>
          <o:OLEObject Type="Embed" ProgID="Equation.DSMT4" ShapeID="_x0000_i1105" DrawAspect="Content" ObjectID="_1468075805" r:id="rId152">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1457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314575" cy="1752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6" o:title="eqIda4b8503f4706b8321e4e79a87eadea84"/>
            <o:lock v:ext="edit" aspectratio="t"/>
            <w10:wrap type="none"/>
            <w10:anchorlock/>
          </v:shape>
          <o:OLEObject Type="Embed" ProgID="Equation.DSMT4" ShapeID="_x0000_i1106" DrawAspect="Content" ObjectID="_1468075806" r:id="rId1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利用反比例函数图象上点的坐标特征确定</w:t>
      </w:r>
      <w:r>
        <w:object>
          <v:shape id="_x0000_i1107" o:spt="75" alt="学科网(www.zxxk.com)--教育资源门户，提供试卷、教案、课件、论文、素材以及各类教学资源下载，还有大量而丰富的教学相关资讯！" type="#_x0000_t75" style="height:34pt;width:91pt;" o:ole="t" filled="f" o:preferrelative="t" stroked="f" coordsize="21600,21600">
            <v:path/>
            <v:fill on="f" focussize="0,0"/>
            <v:stroke on="f" joinstyle="miter"/>
            <v:imagedata r:id="rId158" o:title="eqIdd498a6d2c1d1308bf0761e7780f3dd34"/>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，再利用平移把阴影部分转化为一个矩形的面积，然后利用两矩形的面积差求解．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p>
    <w:p>
      <w:pPr>
        <w:spacing w:line="360" w:lineRule="auto"/>
        <w:jc w:val="left"/>
        <w:textAlignment w:val="center"/>
        <w:rPr>
          <w:color w:val="000000"/>
        </w:rPr>
      </w:pP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30.5pt;width:48.9pt;" o:ole="t" filled="f" o:preferrelative="t" stroked="f" coordsize="21600,21600">
            <v:path/>
            <v:fill on="f" focussize="0,0"/>
            <v:stroke on="f" joinstyle="miter"/>
            <v:imagedata r:id="rId162" o:title="eqId3ceb8062c3397187f0d0aefec22521b0"/>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64" o:title="eqId87f35a0603486d510dc99defbc359233"/>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6" o:title="eqIdf23d29646155e27b172ecdf263e2d702"/>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168" o:title="eqId05e8df1267fc46be39e2b83ed1355165"/>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170" o:title="eqId39fc172ca4f52d647aa8a525c3c37969"/>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31pt;width:150pt;" o:ole="t" filled="f" o:preferrelative="t" stroked="f" coordsize="21600,21600">
            <v:path/>
            <v:fill on="f" focussize="0,0"/>
            <v:stroke on="f" joinstyle="miter"/>
            <v:imagedata r:id="rId172" o:title="eqIdfc3f95b5e693bc8900163fb48f48a95f"/>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6" o:title="eqIda4b8503f4706b8321e4e79a87eadea84"/>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本题考查了反比例函数比例系数</w:t>
      </w:r>
      <w:r>
        <w:object>
          <v:shape id="_x0000_i111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75" o:title="eqIdf0a532e15e232cb4b99a8d4d07c89575"/>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的几何意义：在反比例函数</w:t>
      </w:r>
      <w:r>
        <w:object>
          <v:shape id="_x0000_i111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6" o:title="eqId07854693dd2e33f66030d6106eb6e0ee"/>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图象中任取一点，过这个一点向</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轴和</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轴分别作垂线，与坐标轴围城的矩形的面积是定值</w:t>
      </w:r>
      <w:r>
        <w:object>
          <v:shape id="_x0000_i1120" o:spt="75" alt="学科网(www.zxxk.com)--教育资源门户，提供试卷、教案、课件、论文、素材以及各类教学资源下载，还有大量而丰富的教学相关资讯！" type="#_x0000_t75" style="height:19.85pt;width:13.6pt;" o:ole="t" filled="f" o:preferrelative="t" stroked="f" coordsize="21600,21600">
            <v:path/>
            <v:fill on="f" focussize="0,0"/>
            <v:stroke on="f" joinstyle="miter"/>
            <v:imagedata r:id="rId180" o:title="eqId32380e5efccb4323c09c22f544ab85b8"/>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，也考查了反比例函数图象上点的坐标特征．</w:t>
      </w:r>
    </w:p>
    <w:p>
      <w:pPr>
        <w:spacing w:line="360" w:lineRule="auto"/>
        <w:jc w:val="both"/>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15. </w:t>
      </w:r>
      <w:r>
        <w:rPr>
          <w:rFonts w:ascii="宋体" w:hAnsi="宋体" w:eastAsia="宋体" w:cs="宋体"/>
          <w:color w:val="000000"/>
        </w:rPr>
        <w:t>下列根式中，是最简二次根式的是（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82" o:title="eqIda0f6aa3da039db80a2dd70d63aa20d01"/>
            <o:lock v:ext="edit" aspectratio="t"/>
            <w10:wrap type="none"/>
            <w10:anchorlock/>
          </v:shape>
          <o:OLEObject Type="Embed" ProgID="Equation.DSMT4" ShapeID="_x0000_i1121" DrawAspect="Content" ObjectID="_1468075821" r:id="rId181">
            <o:LockedField>false</o:LockedField>
          </o:OLEObject>
        </w:object>
      </w:r>
      <w:r>
        <w:rPr>
          <w:color w:val="000000"/>
        </w:rPr>
        <w:tab/>
      </w:r>
      <w:r>
        <w:rPr>
          <w:color w:val="000000"/>
        </w:rPr>
        <w:t xml:space="preserve">B. </w:t>
      </w:r>
      <w:r>
        <w:object>
          <v:shape id="_x0000_i1122"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84" o:title="eqIde1760df52c532b2c0907056e4b0621cd"/>
            <o:lock v:ext="edit" aspectratio="t"/>
            <w10:wrap type="none"/>
            <w10:anchorlock/>
          </v:shape>
          <o:OLEObject Type="Embed" ProgID="Equation.DSMT4" ShapeID="_x0000_i1122" DrawAspect="Content" ObjectID="_1468075822" r:id="rId183">
            <o:LockedField>false</o:LockedField>
          </o:OLEObject>
        </w:object>
      </w:r>
      <w:r>
        <w:rPr>
          <w:color w:val="000000"/>
        </w:rPr>
        <w:tab/>
      </w:r>
      <w:r>
        <w:rPr>
          <w:color w:val="000000"/>
        </w:rPr>
        <w:t xml:space="preserve">C. </w:t>
      </w:r>
      <w:r>
        <w:object>
          <v:shape id="_x0000_i1123"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186" o:title="eqIdcb5d9bf83e781d5a36094bec67a182c9"/>
            <o:lock v:ext="edit" aspectratio="t"/>
            <w10:wrap type="none"/>
            <w10:anchorlock/>
          </v:shape>
          <o:OLEObject Type="Embed" ProgID="Equation.DSMT4" ShapeID="_x0000_i1123" DrawAspect="Content" ObjectID="_1468075823" r:id="rId185">
            <o:LockedField>false</o:LockedField>
          </o:OLEObject>
        </w:object>
      </w:r>
      <w:r>
        <w:rPr>
          <w:color w:val="000000"/>
        </w:rPr>
        <w:tab/>
      </w:r>
      <w:r>
        <w:rPr>
          <w:color w:val="000000"/>
        </w:rPr>
        <w:t xml:space="preserve">D. </w:t>
      </w:r>
      <w:r>
        <w:object>
          <v:shape id="_x0000_i1124"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88" o:title="eqIda9f0600f25594663bbda51a7c0201d93"/>
            <o:lock v:ext="edit" aspectratio="t"/>
            <w10:wrap type="none"/>
            <w10:anchorlock/>
          </v:shape>
          <o:OLEObject Type="Embed" ProgID="Equation.DSMT4" ShapeID="_x0000_i1124" DrawAspect="Content" ObjectID="_1468075824" r:id="rId18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3.25pt;width:74.25pt;" o:ole="t" filled="f" o:preferrelative="t" stroked="f" coordsize="21600,21600">
            <v:path/>
            <v:fill on="f" focussize="0,0"/>
            <v:stroke on="f" joinstyle="miter"/>
            <v:imagedata r:id="rId190" o:title="eqId7de26a01a6dd7d6759f6770d125ef25a"/>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，被开方数中含有能开得尽方的因式，不是最简二次根式，故本选项不符合题意；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84" o:title="eqIde1760df52c532b2c0907056e4b0621cd"/>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是最简二次根式，故本选项符合题意；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6.25pt;width:171pt;" o:ole="t" filled="f" o:preferrelative="t" stroked="f" coordsize="21600,21600">
            <v:path/>
            <v:fill on="f" focussize="0,0"/>
            <v:stroke on="f" joinstyle="miter"/>
            <v:imagedata r:id="rId193" o:title="eqIdaa6dfa296a075cd8a1e2202d4dc81ac4"/>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，被开方数中含有能开得尽方的因数，不是最简二次根式，故本选项不符合题意；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95" o:title="eqId929a1e44b09ee0f6553996696a6d7091"/>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，被开方数中含能开得尽方的因式，不是最简二次根式，故本选项不符合题意；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本题考查了最简二次根式的定义，能熟记最简二次根式的定义是解此题的关键．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的方程一定有实数解的是（　　）</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p>
    <w:p>
      <w:pPr>
        <w:tabs>
          <w:tab w:val="left" w:pos="4873"/>
        </w:tabs>
        <w:spacing w:line="360" w:lineRule="auto"/>
        <w:jc w:val="left"/>
        <w:textAlignment w:val="center"/>
        <w:rPr>
          <w:color w:val="000000"/>
        </w:rPr>
      </w:pPr>
      <w:r>
        <w:rPr>
          <w:color w:val="000000"/>
        </w:rPr>
        <w:t xml:space="preserve">C. </w:t>
      </w:r>
      <w:r>
        <w:object>
          <v:shape id="_x0000_i1129"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197" o:title="eqIdc51e745715468af44b3540a0afc45ebb"/>
            <o:lock v:ext="edit" aspectratio="t"/>
            <w10:wrap type="none"/>
            <w10:anchorlock/>
          </v:shape>
          <o:OLEObject Type="Embed" ProgID="Equation.DSMT4" ShapeID="_x0000_i1129" DrawAspect="Content" ObjectID="_1468075829" r:id="rId196">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分别计算四个方程的判别式Δ＝</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，然后根据△的意义进行判断即可．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解答：解：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4×1×2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，方程没有实数根，所以</w:t>
      </w:r>
      <w:r>
        <w:rPr>
          <w:rFonts w:ascii="Times New Roman" w:hAnsi="Times New Roman" w:eastAsia="Times New Roman" w:cs="Times New Roman"/>
          <w:color w:val="000000"/>
        </w:rPr>
        <w:t>A</w:t>
      </w:r>
      <w:r>
        <w:rPr>
          <w:rFonts w:ascii="宋体" w:hAnsi="宋体" w:eastAsia="宋体" w:cs="宋体"/>
          <w:color w:val="000000"/>
        </w:rPr>
        <w:t>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，当</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m</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99" o:title="eqId56d266a04f3dc7483eddbc26c5e487db"/>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时，方程没有实数根，所以</w:t>
      </w:r>
      <w:r>
        <w:rPr>
          <w:rFonts w:ascii="Times New Roman" w:hAnsi="Times New Roman" w:eastAsia="Times New Roman" w:cs="Times New Roman"/>
          <w:color w:val="000000"/>
        </w:rPr>
        <w:t>B</w:t>
      </w:r>
      <w:r>
        <w:rPr>
          <w:rFonts w:ascii="宋体" w:hAnsi="宋体" w:eastAsia="宋体" w:cs="宋体"/>
          <w:color w:val="000000"/>
        </w:rPr>
        <w:t>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object>
          <v:shape id="_x0000_i113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 o:title="eqIdcf298f00799cbf34b4db26f5f63af92f"/>
            <o:lock v:ext="edit" aspectratio="t"/>
            <w10:wrap type="none"/>
            <w10:anchorlock/>
          </v:shape>
          <o:OLEObject Type="Embed" ProgID="Equation.DSMT4" ShapeID="_x0000_i1131" DrawAspect="Content" ObjectID="_1468075831" r:id="rId200">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object>
          <v:shape id="_x0000_i113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 o:title="eqIdcf298f00799cbf34b4db26f5f63af92f"/>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，方程没有实数根，所以</w:t>
      </w:r>
      <w:r>
        <w:rPr>
          <w:rFonts w:ascii="Times New Roman" w:hAnsi="Times New Roman" w:eastAsia="Times New Roman" w:cs="Times New Roman"/>
          <w:color w:val="000000"/>
        </w:rPr>
        <w:t>C</w:t>
      </w:r>
      <w:r>
        <w:rPr>
          <w:rFonts w:ascii="宋体" w:hAnsi="宋体" w:eastAsia="宋体" w:cs="宋体"/>
          <w:color w:val="000000"/>
        </w:rPr>
        <w:t>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，方程有两个不相等的实数根，所以</w:t>
      </w:r>
      <w:r>
        <w:rPr>
          <w:rFonts w:ascii="Times New Roman" w:hAnsi="Times New Roman" w:eastAsia="Times New Roman" w:cs="Times New Roman"/>
          <w:color w:val="000000"/>
        </w:rPr>
        <w:t>D</w:t>
      </w:r>
      <w:r>
        <w:rPr>
          <w:rFonts w:ascii="宋体" w:hAnsi="宋体" w:eastAsia="宋体" w:cs="宋体"/>
          <w:color w:val="000000"/>
        </w:rPr>
        <w:t>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）的根的判别式</w:t>
      </w:r>
      <w:r>
        <w:rPr>
          <w:rFonts w:ascii="Times New Roman" w:hAnsi="Times New Roman" w:eastAsia="Times New Roman" w:cs="Times New Roman"/>
          <w:color w:val="000000"/>
        </w:rPr>
        <w:t>Δ=</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：当</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，方程有两个不相等的实数根；当</w:t>
      </w:r>
      <w:r>
        <w:rPr>
          <w:rFonts w:ascii="Times New Roman" w:hAnsi="Times New Roman" w:eastAsia="Times New Roman" w:cs="Times New Roman"/>
          <w:color w:val="000000"/>
        </w:rPr>
        <w:t>Δ=0</w:t>
      </w:r>
      <w:r>
        <w:rPr>
          <w:rFonts w:ascii="宋体" w:hAnsi="宋体" w:eastAsia="宋体" w:cs="宋体"/>
          <w:color w:val="000000"/>
        </w:rPr>
        <w:t>，方程有两个相等的实数根；当</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，方程没有实数根．</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已知函数</w:t>
      </w:r>
      <w:r>
        <w:object>
          <v:shape id="_x0000_i1133"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203" o:title="eqId2d49d34012ddf68fb981eb4975ac99b9"/>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0572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066800" cy="10477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先根据反比例函数图象的性质判断出</w:t>
      </w:r>
      <w:r>
        <w:rPr>
          <w:rFonts w:ascii="Times New Roman" w:hAnsi="Times New Roman" w:eastAsia="Times New Roman" w:cs="Times New Roman"/>
          <w:i/>
          <w:color w:val="000000"/>
        </w:rPr>
        <w:t>k</w:t>
      </w:r>
      <w:r>
        <w:rPr>
          <w:rFonts w:ascii="宋体" w:hAnsi="宋体" w:eastAsia="宋体" w:cs="宋体"/>
          <w:color w:val="000000"/>
        </w:rPr>
        <w:t>的范围，再确定其所在象限，进而确定正比例函数图象所在象限即可解答．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134"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203" o:title="eqId2d49d34012ddf68fb981eb4975ac99b9"/>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双曲线在第二、四象限，函数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的图象经过第二、四象限，</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选项满足题意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本题主要考查了反比例函数图象的性质与正比例函数图象的性质，掌握</w:t>
      </w:r>
      <w:r>
        <w:rPr>
          <w:rFonts w:ascii="Times New Roman" w:hAnsi="Times New Roman" w:eastAsia="Times New Roman" w:cs="Times New Roman"/>
          <w:color w:val="000000"/>
        </w:rPr>
        <w:t>k</w:t>
      </w:r>
      <w:r>
        <w:rPr>
          <w:rFonts w:ascii="宋体" w:hAnsi="宋体" w:eastAsia="宋体" w:cs="宋体"/>
          <w:color w:val="000000"/>
        </w:rPr>
        <w:t>对正比例函数和反比例函数图象的影响成为解答本题的关键．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在下列四个命题中的逆命题中，是真命题的个数共有（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相等的角是对顶角；</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等腰三角形腰上的高相等；</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直角三角形的两个锐角互余；</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全等三角形的三个角分别对应相等．</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分别写出个命题的逆命题，即可求解．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逆命题为对顶角相等，是真命题；</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有两边上的高相等的三角形是等腰三角形，是真命题；</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有两角互余的三角形是直角三角形，是真命题；</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有三个角相等的两个三角形全等，是假命题；</w:t>
      </w:r>
    </w:p>
    <w:p>
      <w:pPr>
        <w:spacing w:line="360" w:lineRule="auto"/>
        <w:jc w:val="left"/>
        <w:textAlignment w:val="center"/>
        <w:rPr>
          <w:color w:val="000000"/>
        </w:rPr>
      </w:pPr>
      <w:r>
        <w:rPr>
          <w:rFonts w:ascii="宋体" w:hAnsi="宋体" w:eastAsia="宋体" w:cs="宋体"/>
          <w:color w:val="000000"/>
        </w:rPr>
        <w:t>所以逆命题中，是真命题的个数共有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本题主要考查了判断命题的真假，写出逆命题，等腰三角形的判定，全等三角形的性质等知识，熟练掌握等腰三角形的判定，全等三角形的性质等知识是解题的关键．</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35"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210" o:title="eqIdcbfe6252ae0f953bf3dcb7d042b9ba1a"/>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212" o:title="eqIdaa7116071164cdc45f5d312a437c68bf"/>
            <o:lock v:ext="edit" aspectratio="t"/>
            <w10:wrap type="none"/>
            <w10:anchorlock/>
          </v:shape>
          <o:OLEObject Type="Embed" ProgID="Equation.DSMT4" ShapeID="_x0000_i1136" DrawAspect="Content" ObjectID="_1468075836" r:id="rId2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先把各项二次根式化为最简二次根式和分母有理化，然后去括号合并同类项即可求解．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210" o:title="eqIdcbfe6252ae0f953bf3dcb7d042b9ba1a"/>
            <o:lock v:ext="edit" aspectratio="t"/>
            <w10:wrap type="none"/>
            <w10:anchorlock/>
          </v:shape>
          <o:OLEObject Type="Embed" ProgID="Equation.DSMT4" ShapeID="_x0000_i1137" DrawAspect="Content" ObjectID="_1468075837" r:id="rId213">
            <o:LockedField>false</o:LockedField>
          </o:OLEObject>
        </w:objec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4pt;width:146pt;" o:ole="t" filled="f" o:preferrelative="t" stroked="f" coordsize="21600,21600">
            <v:path/>
            <v:fill on="f" focussize="0,0"/>
            <v:stroke on="f" joinstyle="miter"/>
            <v:imagedata r:id="rId215" o:title="eqId29cfeeb5d332352758fef420527f9b77"/>
            <o:lock v:ext="edit" aspectratio="t"/>
            <w10:wrap type="none"/>
            <w10:anchorlock/>
          </v:shape>
          <o:OLEObject Type="Embed" ProgID="Equation.DSMT4" ShapeID="_x0000_i1138" DrawAspect="Content" ObjectID="_1468075838" r:id="rId214">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4pt;width:137pt;" o:ole="t" filled="f" o:preferrelative="t" stroked="f" coordsize="21600,21600">
            <v:path/>
            <v:fill on="f" focussize="0,0"/>
            <v:stroke on="f" joinstyle="miter"/>
            <v:imagedata r:id="rId217" o:title="eqId478601dfb44923e076085eb4688ca6a6"/>
            <o:lock v:ext="edit" aspectratio="t"/>
            <w10:wrap type="none"/>
            <w10:anchorlock/>
          </v:shape>
          <o:OLEObject Type="Embed" ProgID="Equation.DSMT4" ShapeID="_x0000_i1139" DrawAspect="Content" ObjectID="_1468075839" r:id="rId216">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219" o:title="eqIdb251bcebd864dc399b00b0c9b0ed7eea"/>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本题考查了二次根式的混合运算：先把各二次根式化为最简二次根式和分母有理化，再进行二次根式去括号和合并同类项．</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141"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221" o:title="eqIddf45f265a4ce6eb9e1909d63c18babd1"/>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23" o:title="eqIde77f04f97d072e882fa002098e9de1d5"/>
            <o:lock v:ext="edit" aspectratio="t"/>
            <w10:wrap type="none"/>
            <w10:anchorlock/>
          </v:shape>
          <o:OLEObject Type="Embed" ProgID="Equation.DSMT4" ShapeID="_x0000_i1142" DrawAspect="Content" ObjectID="_1468075842" r:id="rId2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根据公式法解得即可．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43"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25" o:title="eqId87cda94064d063b35750a52197a720ec"/>
            <o:lock v:ext="edit" aspectratio="t"/>
            <w10:wrap type="none"/>
            <w10:anchorlock/>
          </v:shape>
          <o:OLEObject Type="Embed" ProgID="Equation.DSMT4" ShapeID="_x0000_i1143" DrawAspect="Content" ObjectID="_1468075843" r:id="rId224">
            <o:LockedField>false</o:LockedField>
          </o:OLEObject>
        </w:object>
      </w:r>
    </w:p>
    <w:p>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21.6pt;width:135.75pt;" o:ole="t" filled="f" o:preferrelative="t" stroked="f" coordsize="21600,21600">
            <v:path/>
            <v:fill on="f" focussize="0,0"/>
            <v:stroke on="f" joinstyle="miter"/>
            <v:imagedata r:id="rId227" o:title="eqId98dc42dcca1835a91075e129574e0b76"/>
            <o:lock v:ext="edit" aspectratio="t"/>
            <w10:wrap type="none"/>
            <w10:anchorlock/>
          </v:shape>
          <o:OLEObject Type="Embed" ProgID="Equation.DSMT4" ShapeID="_x0000_i1144" DrawAspect="Content" ObjectID="_1468075844" r:id="rId226">
            <o:LockedField>false</o:LockedField>
          </o:OLEObject>
        </w:objec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7pt;width:56pt;" o:ole="t" filled="f" o:preferrelative="t" stroked="f" coordsize="21600,21600">
            <v:path/>
            <v:fill on="f" focussize="0,0"/>
            <v:stroke on="f" joinstyle="miter"/>
            <v:imagedata r:id="rId229" o:title="eqId06211b6035e96632a61e75eea75d057d"/>
            <o:lock v:ext="edit" aspectratio="t"/>
            <w10:wrap type="none"/>
            <w10:anchorlock/>
          </v:shape>
          <o:OLEObject Type="Embed" ProgID="Equation.DSMT4" ShapeID="_x0000_i1145" DrawAspect="Content" ObjectID="_1468075845" r:id="rId228">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23" o:title="eqIde77f04f97d072e882fa002098e9de1d5"/>
            <o:lock v:ext="edit" aspectratio="t"/>
            <w10:wrap type="none"/>
            <w10:anchorlock/>
          </v:shape>
          <o:OLEObject Type="Embed" ProgID="Equation.DSMT4" ShapeID="_x0000_i1146" DrawAspect="Content" ObjectID="_1468075846" r:id="rId230">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此题考查了一元二次方程的解法，解题的关键是熟悉公式法．</w:t>
      </w:r>
    </w:p>
    <w:p>
      <w:pPr>
        <w:spacing w:line="360" w:lineRule="auto"/>
        <w:jc w:val="left"/>
        <w:textAlignment w:val="center"/>
        <w:rPr>
          <w:color w:val="000000"/>
        </w:rPr>
      </w:pPr>
      <w:r>
        <w:rPr>
          <w:color w:val="000000"/>
        </w:rPr>
        <w:t xml:space="preserve">21. </w:t>
      </w:r>
      <w:r>
        <w:rPr>
          <w:rFonts w:ascii="宋体" w:hAnsi="宋体" w:eastAsia="宋体" w:cs="宋体"/>
          <w:color w:val="000000"/>
        </w:rPr>
        <w:t>如果关于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x</w:t>
      </w:r>
      <w:r>
        <w:object>
          <v:shape id="_x0000_i1147"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232" o:title="eqId3a0a8fb0c81d853a0195d47877b5540a"/>
            <o:lock v:ext="edit" aspectratio="t"/>
            <w10:wrap type="none"/>
            <w10:anchorlock/>
          </v:shape>
          <o:OLEObject Type="Embed" ProgID="Equation.DSMT4" ShapeID="_x0000_i1147" DrawAspect="Content" ObjectID="_1468075847" r:id="rId231">
            <o:LockedField>false</o:LockedField>
          </o:OLEObject>
        </w:object>
      </w:r>
      <w:r>
        <w:rPr>
          <w:rFonts w:ascii="Times New Roman" w:hAnsi="Times New Roman" w:eastAsia="Times New Roman" w:cs="Times New Roman"/>
          <w:color w:val="000000"/>
        </w:rPr>
        <w:t>-2(m-1)x+m(m+2)=0</w:t>
      </w:r>
      <w:r>
        <w:rPr>
          <w:rFonts w:ascii="宋体" w:hAnsi="宋体" w:eastAsia="宋体" w:cs="宋体"/>
          <w:color w:val="000000"/>
        </w:rPr>
        <w:t>有两个不相等的实数根</w:t>
      </w:r>
      <w:r>
        <w:rPr>
          <w:rFonts w:ascii="Times New Roman" w:hAnsi="Times New Roman" w:eastAsia="Times New Roman" w:cs="Times New Roman"/>
          <w:color w:val="000000"/>
        </w:rPr>
        <w:t>,</w:t>
      </w:r>
      <w:r>
        <w:rPr>
          <w:rFonts w:ascii="宋体" w:hAnsi="宋体" w:eastAsia="宋体" w:cs="宋体"/>
          <w:color w:val="000000"/>
        </w:rPr>
        <w:t>求</w:t>
      </w:r>
      <w:r>
        <w:rPr>
          <w:rFonts w:ascii="Times New Roman" w:hAnsi="Times New Roman" w:eastAsia="Times New Roman" w:cs="Times New Roman"/>
          <w:color w:val="000000"/>
        </w:rPr>
        <w:t>m</w:t>
      </w:r>
      <w:r>
        <w:rPr>
          <w:rFonts w:ascii="宋体" w:hAnsi="宋体" w:eastAsia="宋体" w:cs="宋体"/>
          <w:color w:val="000000"/>
        </w:rPr>
        <w:t>的取值范围</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34" o:title="eqId4069fbdedefbeffaf4bb806c91d348a9"/>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x</w:t>
      </w:r>
      <w:r>
        <w:object>
          <v:shape id="_x0000_i1149"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232" o:title="eqId3a0a8fb0c81d853a0195d47877b5540a"/>
            <o:lock v:ext="edit" aspectratio="t"/>
            <w10:wrap type="none"/>
            <w10:anchorlock/>
          </v:shape>
          <o:OLEObject Type="Embed" ProgID="Equation.DSMT4" ShapeID="_x0000_i1149" DrawAspect="Content" ObjectID="_1468075849" r:id="rId235">
            <o:LockedField>false</o:LockedField>
          </o:OLEObject>
        </w:object>
      </w:r>
      <w:r>
        <w:rPr>
          <w:rFonts w:ascii="Times New Roman" w:hAnsi="Times New Roman" w:eastAsia="Times New Roman" w:cs="Times New Roman"/>
          <w:color w:val="000000"/>
        </w:rPr>
        <w:t>-2(m-1)x+m(m+2)=0</w:t>
      </w:r>
      <w:r>
        <w:rPr>
          <w:rFonts w:ascii="宋体" w:hAnsi="宋体" w:eastAsia="宋体" w:cs="宋体"/>
          <w:color w:val="000000"/>
        </w:rPr>
        <w:t>有两个不相等的实数根，得出判别式</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，列出关于</w:t>
      </w:r>
      <w:r>
        <w:rPr>
          <w:rFonts w:ascii="Times New Roman" w:hAnsi="Times New Roman" w:eastAsia="Times New Roman" w:cs="Times New Roman"/>
          <w:color w:val="000000"/>
        </w:rPr>
        <w:t>m</w:t>
      </w:r>
      <w:r>
        <w:rPr>
          <w:rFonts w:ascii="宋体" w:hAnsi="宋体" w:eastAsia="宋体" w:cs="宋体"/>
          <w:color w:val="000000"/>
        </w:rPr>
        <w:t>的不等式，求得</w:t>
      </w:r>
      <w:r>
        <w:rPr>
          <w:rFonts w:ascii="Times New Roman" w:hAnsi="Times New Roman" w:eastAsia="Times New Roman" w:cs="Times New Roman"/>
          <w:color w:val="000000"/>
        </w:rPr>
        <w:t>m</w:t>
      </w:r>
      <w:r>
        <w:rPr>
          <w:rFonts w:ascii="宋体" w:hAnsi="宋体" w:eastAsia="宋体" w:cs="宋体"/>
          <w:color w:val="000000"/>
        </w:rPr>
        <w:t>的取值范围．</w:t>
      </w:r>
    </w:p>
    <w:p>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x</w:t>
      </w:r>
      <w:r>
        <w:object>
          <v:shape id="_x0000_i1150"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232" o:title="eqId3a0a8fb0c81d853a0195d47877b5540a"/>
            <o:lock v:ext="edit" aspectratio="t"/>
            <w10:wrap type="none"/>
            <w10:anchorlock/>
          </v:shape>
          <o:OLEObject Type="Embed" ProgID="Equation.DSMT4" ShapeID="_x0000_i1150" DrawAspect="Content" ObjectID="_1468075850" r:id="rId236">
            <o:LockedField>false</o:LockedField>
          </o:OLEObject>
        </w:object>
      </w:r>
      <w:r>
        <w:rPr>
          <w:rFonts w:ascii="Times New Roman" w:hAnsi="Times New Roman" w:eastAsia="Times New Roman" w:cs="Times New Roman"/>
          <w:color w:val="000000"/>
        </w:rPr>
        <w:t>-2(m-1)x+m(m+2)=0</w: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[-2(m-1)]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-4×1×[m(m+2)]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34" o:title="eqId4069fbdedefbeffaf4bb806c91d348a9"/>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本题考查了根的判别式，一元二次方程有两个不相等的实数根，</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；有两个相等的实数根，</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；没有实数根，</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一艘轮船在长江航线上往返于甲、乙两地．若轮船在静水中的速度不变，轮船先从甲地顺水航行到乙地，停留一段时间后，又从乙地逆水航行返回到甲地．设轮船从甲地出发后所用的时间为</w:t>
      </w:r>
      <w:r>
        <w:rPr>
          <w:rFonts w:ascii="Times New Roman" w:hAnsi="Times New Roman" w:eastAsia="Times New Roman" w:cs="Times New Roman"/>
          <w:i/>
          <w:color w:val="000000"/>
        </w:rPr>
        <w:t>t</w:t>
      </w:r>
      <w:r>
        <w:rPr>
          <w:rFonts w:ascii="宋体" w:hAnsi="宋体" w:eastAsia="宋体" w:cs="宋体"/>
          <w:color w:val="000000"/>
        </w:rPr>
        <w:t>（小时），航行的路程为</w:t>
      </w:r>
      <w:r>
        <w:rPr>
          <w:rFonts w:ascii="Times New Roman" w:hAnsi="Times New Roman" w:eastAsia="Times New Roman" w:cs="Times New Roman"/>
          <w:i/>
          <w:color w:val="000000"/>
        </w:rPr>
        <w:t>s</w:t>
      </w:r>
      <w:r>
        <w:rPr>
          <w:rFonts w:ascii="宋体" w:hAnsi="宋体" w:eastAsia="宋体" w:cs="宋体"/>
          <w:color w:val="000000"/>
        </w:rPr>
        <w:t>（千米），</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的函数图像如图所示．</w:t>
      </w:r>
    </w:p>
    <w:p>
      <w:pPr>
        <w:spacing w:line="360" w:lineRule="auto"/>
        <w:jc w:val="left"/>
        <w:textAlignment w:val="center"/>
        <w:rPr>
          <w:color w:val="000000"/>
        </w:rPr>
      </w:pPr>
      <w:r>
        <w:rPr>
          <w:color w:val="000000"/>
        </w:rPr>
        <w:drawing>
          <wp:inline distT="0" distB="0" distL="114300" distR="114300">
            <wp:extent cx="2295525" cy="16573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2295525" cy="1657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甲乙两地相距</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轮船顺水航行时航行的路程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，定义域是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如果轮船从乙地逆水航行返回到甲地时的速度为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小时，那么点</w:t>
      </w:r>
      <w:r>
        <w:rPr>
          <w:rFonts w:ascii="Times New Roman" w:hAnsi="Times New Roman" w:eastAsia="Times New Roman" w:cs="Times New Roman"/>
          <w:i/>
          <w:color w:val="000000"/>
        </w:rPr>
        <w:t>M</w: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60</w:t>
      </w:r>
      <w:r>
        <w:rPr>
          <w:color w:val="000000"/>
        </w:rPr>
        <w:t xml:space="preserve">    （2）</w:t>
      </w: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0" o:title="eqId2b49446a9b5edc1b48bf1af6fae7a285"/>
            <o:lock v:ext="edit" aspectratio="t"/>
            <w10:wrap type="none"/>
            <w10:anchorlock/>
          </v:shape>
          <o:OLEObject Type="Embed" ProgID="Equation.DSMT4" ShapeID="_x0000_i1152" DrawAspect="Content" ObjectID="_1468075852" r:id="rId23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42" o:title="eqId02e419fd930ea3b349e70d35de4380cf"/>
            <o:lock v:ext="edit" aspectratio="t"/>
            <w10:wrap type="none"/>
            <w10:anchorlock/>
          </v:shape>
          <o:OLEObject Type="Embed" ProgID="Equation.DSMT4" ShapeID="_x0000_i1153" DrawAspect="Content" ObjectID="_1468075853" r:id="rId24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5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44" o:title="eqIddbe7ff4cfc3cd675e5457611bd7e9ac7"/>
            <o:lock v:ext="edit" aspectratio="t"/>
            <w10:wrap type="none"/>
            <w10:anchorlock/>
          </v:shape>
          <o:OLEObject Type="Embed" ProgID="Equation.DSMT4" ShapeID="_x0000_i1154" DrawAspect="Content" ObjectID="_1468075854" r:id="rId2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）根据函数图象可知，从甲地到乙地，轮船行驶了</w:t>
      </w:r>
      <w:r>
        <w:rPr>
          <w:rFonts w:ascii="Times New Roman" w:hAnsi="Times New Roman" w:eastAsia="Times New Roman" w:cs="Times New Roman"/>
          <w:color w:val="000000"/>
        </w:rPr>
        <w:t>2</w:t>
      </w:r>
      <w:r>
        <w:rPr>
          <w:rFonts w:ascii="宋体" w:hAnsi="宋体" w:eastAsia="宋体" w:cs="宋体"/>
          <w:color w:val="000000"/>
        </w:rPr>
        <w:t>小时，行驶路程为</w:t>
      </w:r>
      <w:r>
        <w:rPr>
          <w:rFonts w:ascii="Times New Roman" w:hAnsi="Times New Roman" w:eastAsia="Times New Roman" w:cs="Times New Roman"/>
          <w:color w:val="000000"/>
        </w:rPr>
        <w:t>60</w:t>
      </w:r>
      <w:r>
        <w:rPr>
          <w:rFonts w:ascii="宋体" w:hAnsi="宋体" w:eastAsia="宋体" w:cs="宋体"/>
          <w:color w:val="000000"/>
        </w:rPr>
        <w:t>千米，由此即可得；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）先判断出轮船顺水航行段对应的是图象中</w:t>
      </w:r>
      <w:r>
        <w:object>
          <v:shape id="_x0000_i115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42" o:title="eqId02e419fd930ea3b349e70d35de4380cf"/>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部分，再设此时</w:t>
      </w:r>
      <w:r>
        <w:object>
          <v:shape id="_x0000_i1156"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247" o:title="eqIdc5873c01192b7d33b7483f444f90b5b0"/>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关于</w:t>
      </w:r>
      <w:r>
        <w:object>
          <v:shape id="_x0000_i115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49" o:title="eqId36a1b09c653185842513e24ebba60bb3"/>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的函数关系式为</w:t>
      </w:r>
      <w:r>
        <w:object>
          <v:shape id="_x0000_i1158"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251" o:title="eqId7237db0371263f9020e9087743d256a0"/>
            <o:lock v:ext="edit" aspectratio="t"/>
            <w10:wrap type="none"/>
            <w10:anchorlock/>
          </v:shape>
          <o:OLEObject Type="Embed" ProgID="Equation.DSMT4" ShapeID="_x0000_i1158" DrawAspect="Content" ObjectID="_1468075858" r:id="rId250">
            <o:LockedField>false</o:LockedField>
          </o:OLEObject>
        </w:object>
      </w:r>
      <w:r>
        <w:rPr>
          <w:rFonts w:ascii="宋体" w:hAnsi="宋体" w:eastAsia="宋体" w:cs="宋体"/>
          <w:color w:val="000000"/>
        </w:rPr>
        <w:t>，利用待定系数法即可得；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）根据图象可得返回时，行驶到点</w:t>
      </w:r>
      <w:r>
        <w:object>
          <v:shape id="_x0000_i115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处所用时间，从而可得从乙地行驶到点</w:t>
      </w:r>
      <w:r>
        <w:object>
          <v:shape id="_x0000_i116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的路程，由此即可得．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解：由函数图象可知，从甲地到乙地，轮船行驶了</w:t>
      </w:r>
      <w:r>
        <w:rPr>
          <w:rFonts w:ascii="Times New Roman" w:hAnsi="Times New Roman" w:eastAsia="Times New Roman" w:cs="Times New Roman"/>
          <w:color w:val="000000"/>
        </w:rPr>
        <w:t>2</w:t>
      </w:r>
      <w:r>
        <w:rPr>
          <w:rFonts w:ascii="宋体" w:hAnsi="宋体" w:eastAsia="宋体" w:cs="宋体"/>
          <w:color w:val="000000"/>
        </w:rPr>
        <w:t>小时，行驶路程</w:t>
      </w:r>
      <w:r>
        <w:rPr>
          <w:rFonts w:ascii="宋体" w:hAnsi="宋体" w:eastAsia="宋体" w:cs="宋体"/>
          <w:color w:val="000000"/>
          <w:position w:val="0"/>
        </w:rPr>
        <w:drawing>
          <wp:inline distT="0" distB="0" distL="114300" distR="114300">
            <wp:extent cx="158750" cy="190500"/>
            <wp:effectExtent l="0" t="0" r="12700" b="0"/>
            <wp:docPr id="893837879" name="图片 89383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7879" name="图片 893837879"/>
                    <pic:cNvPicPr>
                      <a:picLocks noChangeAspect="1"/>
                    </pic:cNvPicPr>
                  </pic:nvPicPr>
                  <pic:blipFill>
                    <a:blip r:embed="rId255"/>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60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解：由题意得：轮船顺水航行段对应的是图象中</w:t>
      </w:r>
      <w:r>
        <w:object>
          <v:shape id="_x0000_i116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42" o:title="eqId02e419fd930ea3b349e70d35de4380cf"/>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部分，</w:t>
      </w:r>
    </w:p>
    <w:p>
      <w:pPr>
        <w:spacing w:line="360" w:lineRule="auto"/>
        <w:jc w:val="left"/>
        <w:textAlignment w:val="center"/>
        <w:rPr>
          <w:color w:val="000000"/>
        </w:rPr>
      </w:pPr>
      <w:r>
        <w:rPr>
          <w:rFonts w:ascii="宋体" w:hAnsi="宋体" w:eastAsia="宋体" w:cs="宋体"/>
          <w:color w:val="000000"/>
        </w:rPr>
        <w:t>设此时</w:t>
      </w:r>
      <w:r>
        <w:object>
          <v:shape id="_x0000_i1162"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247" o:title="eqIdc5873c01192b7d33b7483f444f90b5b0"/>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关于</w:t>
      </w:r>
      <w:r>
        <w:object>
          <v:shape id="_x0000_i116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49" o:title="eqId36a1b09c653185842513e24ebba60bb3"/>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的函数关系式为</w:t>
      </w:r>
      <w:r>
        <w:object>
          <v:shape id="_x0000_i1164"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251" o:title="eqId7237db0371263f9020e9087743d256a0"/>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165"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261" o:title="eqId655a004de3a60f5d5a5c6788e7b32041"/>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代入得：</w:t>
      </w:r>
      <w:r>
        <w:object>
          <v:shape id="_x0000_i116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3" o:title="eqIda210e20764ef2cb66cdaaf4afcc225b4"/>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65" o:title="eqId3c024bc6edf6ebdc2bf1d5368dcec4cd"/>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247" o:title="eqIdc5873c01192b7d33b7483f444f90b5b0"/>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关于</w:t>
      </w:r>
      <w:r>
        <w:object>
          <v:shape id="_x0000_i116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49" o:title="eqId36a1b09c653185842513e24ebba60bb3"/>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的函数关系式为</w:t>
      </w:r>
      <w:r>
        <w:object>
          <v:shape id="_x0000_i11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0" o:title="eqId2b49446a9b5edc1b48bf1af6fae7a285"/>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，定义域为</w:t>
      </w:r>
      <w:r>
        <w:object>
          <v:shape id="_x0000_i1171"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42" o:title="eqId02e419fd930ea3b349e70d35de4380cf"/>
            <o:lock v:ext="edit" aspectratio="t"/>
            <w10:wrap type="none"/>
            <w10:anchorlock/>
          </v:shape>
          <o:OLEObject Type="Embed" ProgID="Equation.DSMT4" ShapeID="_x0000_i1171" DrawAspect="Content" ObjectID="_1468075871"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93837871" name="图片 893837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7871" name="图片 893837871"/>
                    <pic:cNvPicPr>
                      <a:picLocks noChangeAspect="1"/>
                    </pic:cNvPicPr>
                  </pic:nvPicPr>
                  <pic:blipFill>
                    <a:blip r:embed="rId25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0" o:title="eqId2b49446a9b5edc1b48bf1af6fae7a285"/>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42" o:title="eqId02e419fd930ea3b349e70d35de4380cf"/>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解：由图象可知，返回时，行驶到点</w:t>
      </w:r>
      <w:r>
        <w:object>
          <v:shape id="_x0000_i11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处所用时间为</w:t>
      </w:r>
      <w:r>
        <w:object>
          <v:shape id="_x0000_i117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4" o:title="eqIde7082c04ae1038a01bc5ec8b6d1a96c9"/>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则从乙地到点</w:t>
      </w:r>
      <w:r>
        <w:object>
          <v:shape id="_x0000_i117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的路程为</w:t>
      </w:r>
      <w:r>
        <w:object>
          <v:shape id="_x0000_i11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7" o:title="eqId9504959f8fd93f37f588938646d5e79c"/>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所以点</w:t>
      </w:r>
      <w:r>
        <w:object>
          <v:shape id="_x0000_i11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的纵坐标为</w:t>
      </w:r>
      <w:r>
        <w:object>
          <v:shape id="_x0000_i1179" o:spt="75" alt="学科网(www.zxxk.com)--教育资源门户，提供试卷、教案、课件、论文、素材以及各类教学资源下载，还有大量而丰富的教学相关资讯！" type="#_x0000_t75" style="height:14.15pt;width:67.6pt;" o:ole="t" filled="f" o:preferrelative="t" stroked="f" coordsize="21600,21600">
            <v:path/>
            <v:fill on="f" focussize="0,0"/>
            <v:stroke on="f" joinstyle="miter"/>
            <v:imagedata r:id="rId280" o:title="eqId431f017b7bee19ddc6a62baa147d8ad4"/>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所以点</w:t>
      </w:r>
      <w:r>
        <w:object>
          <v:shape id="_x0000_i118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的坐标为</w:t>
      </w:r>
      <w:r>
        <w:object>
          <v:shape id="_x0000_i118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44" o:title="eqIddbe7ff4cfc3cd675e5457611bd7e9ac7"/>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44" o:title="eqIddbe7ff4cfc3cd675e5457611bd7e9ac7"/>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本题考查了利用待定系数法求正比例函数的解析式、从函数图象获取信息，读懂函数图象是解题关键．</w:t>
      </w:r>
    </w:p>
    <w:p>
      <w:pPr>
        <w:spacing w:line="360" w:lineRule="auto"/>
        <w:jc w:val="left"/>
        <w:textAlignment w:val="center"/>
        <w:rPr>
          <w:color w:val="000000"/>
        </w:rPr>
      </w:pPr>
      <w:r>
        <w:rPr>
          <w:color w:val="000000"/>
        </w:rPr>
        <w:t xml:space="preserve">23. </w:t>
      </w:r>
      <w:r>
        <w:rPr>
          <w:rFonts w:ascii="宋体" w:hAnsi="宋体" w:eastAsia="宋体" w:cs="宋体"/>
          <w:color w:val="000000"/>
        </w:rPr>
        <w:t>某药物研究单位试制成功一种新药，经测试，如果患者按规定剂量服用，那么服药后每毫升血液中含药量y（微克）随时间x（小时）之间的关系如图所示，如果每毫升血液中的含药量不小于20微克，那么这种药物才能发挥作用，请根据题意回答下列问题：</w:t>
      </w:r>
    </w:p>
    <w:p>
      <w:pPr>
        <w:spacing w:line="360" w:lineRule="auto"/>
        <w:jc w:val="left"/>
        <w:textAlignment w:val="center"/>
        <w:rPr>
          <w:color w:val="000000"/>
        </w:rPr>
      </w:pPr>
      <w:r>
        <w:rPr>
          <w:rFonts w:ascii="宋体" w:hAnsi="宋体" w:eastAsia="宋体" w:cs="宋体"/>
          <w:color w:val="000000"/>
        </w:rPr>
        <w:t>（1）服药后，大约</w:t>
      </w:r>
      <w:r>
        <w:rPr>
          <w:rFonts w:ascii="Calibri" w:hAnsi="Calibri" w:eastAsia="Calibri" w:cs="Calibri"/>
          <w:color w:val="000000"/>
          <w:u w:val="single"/>
        </w:rPr>
        <w:t>　   　</w:t>
      </w:r>
      <w:r>
        <w:rPr>
          <w:rFonts w:ascii="宋体" w:hAnsi="宋体" w:eastAsia="宋体" w:cs="宋体"/>
          <w:color w:val="000000"/>
        </w:rPr>
        <w:t>分钟后，药物发挥作用．</w:t>
      </w:r>
    </w:p>
    <w:p>
      <w:pPr>
        <w:spacing w:line="360" w:lineRule="auto"/>
        <w:jc w:val="left"/>
        <w:textAlignment w:val="center"/>
        <w:rPr>
          <w:color w:val="000000"/>
        </w:rPr>
      </w:pPr>
      <w:r>
        <w:rPr>
          <w:rFonts w:ascii="宋体" w:hAnsi="宋体" w:eastAsia="宋体" w:cs="宋体"/>
          <w:color w:val="000000"/>
        </w:rPr>
        <w:t>（2）服药后，大约</w:t>
      </w:r>
      <w:r>
        <w:rPr>
          <w:rFonts w:ascii="Calibri" w:hAnsi="Calibri" w:eastAsia="Calibri" w:cs="Calibri"/>
          <w:color w:val="000000"/>
          <w:u w:val="single"/>
        </w:rPr>
        <w:t>　   　</w:t>
      </w:r>
      <w:r>
        <w:rPr>
          <w:rFonts w:ascii="宋体" w:hAnsi="宋体" w:eastAsia="宋体" w:cs="宋体"/>
          <w:color w:val="000000"/>
        </w:rPr>
        <w:t>小时，每毫升血液中含药量最大，最大值是</w:t>
      </w:r>
      <w:r>
        <w:rPr>
          <w:rFonts w:ascii="Calibri" w:hAnsi="Calibri" w:eastAsia="Calibri" w:cs="Calibri"/>
          <w:color w:val="000000"/>
          <w:u w:val="single"/>
        </w:rPr>
        <w:t>　   　</w:t>
      </w:r>
      <w:r>
        <w:rPr>
          <w:rFonts w:ascii="宋体" w:hAnsi="宋体" w:eastAsia="宋体" w:cs="宋体"/>
          <w:color w:val="000000"/>
        </w:rPr>
        <w:t>微克；</w:t>
      </w:r>
    </w:p>
    <w:p>
      <w:pPr>
        <w:spacing w:line="360" w:lineRule="auto"/>
        <w:jc w:val="left"/>
        <w:textAlignment w:val="center"/>
        <w:rPr>
          <w:color w:val="000000"/>
        </w:rPr>
      </w:pPr>
      <w:r>
        <w:rPr>
          <w:rFonts w:ascii="宋体" w:hAnsi="宋体" w:eastAsia="宋体" w:cs="宋体"/>
          <w:color w:val="000000"/>
        </w:rPr>
        <w:t>（3）服药后，药物发挥作用的时间大约有</w:t>
      </w:r>
      <w:r>
        <w:rPr>
          <w:rFonts w:ascii="Calibri" w:hAnsi="Calibri" w:eastAsia="Calibri" w:cs="Calibri"/>
          <w:color w:val="000000"/>
          <w:u w:val="single"/>
        </w:rPr>
        <w:t>　   　</w:t>
      </w:r>
      <w:r>
        <w:rPr>
          <w:rFonts w:ascii="宋体" w:hAnsi="宋体" w:eastAsia="宋体" w:cs="宋体"/>
          <w:color w:val="000000"/>
        </w:rPr>
        <w:t>小时．</w:t>
      </w:r>
    </w:p>
    <w:p>
      <w:pPr>
        <w:spacing w:line="360" w:lineRule="auto"/>
        <w:jc w:val="left"/>
        <w:textAlignment w:val="center"/>
        <w:rPr>
          <w:color w:val="000000"/>
        </w:rPr>
      </w:pPr>
      <w:r>
        <w:rPr>
          <w:color w:val="000000"/>
        </w:rPr>
        <w:drawing>
          <wp:inline distT="0" distB="0" distL="114300" distR="114300">
            <wp:extent cx="1809750" cy="1533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809750" cy="15335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w:t>
      </w:r>
      <w:r>
        <w:rPr>
          <w:rFonts w:ascii="Calibri" w:hAnsi="Calibri" w:eastAsia="Calibri" w:cs="Calibri"/>
          <w:color w:val="000000"/>
        </w:rPr>
        <w:t>20；</w:t>
      </w:r>
      <w:r>
        <w:rPr>
          <w:rFonts w:ascii="宋体" w:hAnsi="宋体" w:eastAsia="宋体" w:cs="宋体"/>
          <w:color w:val="000000"/>
        </w:rPr>
        <w:t>（2）</w:t>
      </w:r>
      <w:r>
        <w:rPr>
          <w:rFonts w:ascii="Calibri" w:hAnsi="Calibri" w:eastAsia="Calibri" w:cs="Calibri"/>
          <w:color w:val="000000"/>
        </w:rPr>
        <w:t>2；80；</w:t>
      </w:r>
      <w:r>
        <w:rPr>
          <w:rFonts w:ascii="宋体" w:hAnsi="宋体" w:eastAsia="宋体" w:cs="宋体"/>
          <w:color w:val="000000"/>
        </w:rPr>
        <w:t>（3）</w:t>
      </w:r>
      <w:r>
        <w:rPr>
          <w:rFonts w:ascii="Calibri" w:hAnsi="Calibri" w:eastAsia="Calibri" w:cs="Calibri"/>
          <w:color w:val="000000"/>
        </w:rPr>
        <w:t>6.7．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）先观察图象得：</w:t>
      </w:r>
      <w:r>
        <w:rPr>
          <w:rFonts w:ascii="Times New Roman" w:hAnsi="Times New Roman" w:eastAsia="Times New Roman" w:cs="Times New Roman"/>
          <w:color w:val="000000"/>
        </w:rPr>
        <w:t>1</w:t>
      </w:r>
      <w:r>
        <w:rPr>
          <w:rFonts w:ascii="宋体" w:hAnsi="宋体" w:eastAsia="宋体" w:cs="宋体"/>
          <w:color w:val="000000"/>
        </w:rPr>
        <w:t>小时对应</w:t>
      </w:r>
      <w:r>
        <w:rPr>
          <w:rFonts w:ascii="Times New Roman" w:hAnsi="Times New Roman" w:eastAsia="Times New Roman" w:cs="Times New Roman"/>
          <w:color w:val="000000"/>
        </w:rPr>
        <w:t>y=60</w:t>
      </w:r>
      <w:r>
        <w:rPr>
          <w:rFonts w:ascii="宋体" w:hAnsi="宋体" w:eastAsia="宋体" w:cs="宋体"/>
          <w:color w:val="000000"/>
        </w:rPr>
        <w:t>，可知</w:t>
      </w:r>
      <w:r>
        <w:rPr>
          <w:rFonts w:ascii="Times New Roman" w:hAnsi="Times New Roman" w:eastAsia="Times New Roman" w:cs="Times New Roman"/>
          <w:color w:val="000000"/>
        </w:rPr>
        <w:t>20</w:t>
      </w:r>
      <w:r>
        <w:rPr>
          <w:rFonts w:ascii="宋体" w:hAnsi="宋体" w:eastAsia="宋体" w:cs="宋体"/>
          <w:color w:val="000000"/>
        </w:rPr>
        <w:t>分时含药为</w:t>
      </w:r>
      <w:r>
        <w:rPr>
          <w:rFonts w:ascii="Times New Roman" w:hAnsi="Times New Roman" w:eastAsia="Times New Roman" w:cs="Times New Roman"/>
          <w:color w:val="000000"/>
        </w:rPr>
        <w:t>20</w:t>
      </w:r>
      <w:r>
        <w:rPr>
          <w:rFonts w:ascii="宋体" w:hAnsi="宋体" w:eastAsia="宋体" w:cs="宋体"/>
          <w:color w:val="000000"/>
        </w:rPr>
        <w:t>微克，根据如果每毫升血液中的含药量不小于</w:t>
      </w:r>
      <w:r>
        <w:rPr>
          <w:rFonts w:ascii="Times New Roman" w:hAnsi="Times New Roman" w:eastAsia="Times New Roman" w:cs="Times New Roman"/>
          <w:color w:val="000000"/>
        </w:rPr>
        <w:t>20</w:t>
      </w:r>
      <w:r>
        <w:rPr>
          <w:rFonts w:ascii="宋体" w:hAnsi="宋体" w:eastAsia="宋体" w:cs="宋体"/>
          <w:color w:val="000000"/>
        </w:rPr>
        <w:t>微克，那么这种药物才能发挥作用，可得结论；</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）根据图象得出；</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）利用</w:t>
      </w:r>
      <w:r>
        <w:rPr>
          <w:rFonts w:ascii="Times New Roman" w:hAnsi="Times New Roman" w:eastAsia="Times New Roman" w:cs="Times New Roman"/>
          <w:color w:val="000000"/>
        </w:rPr>
        <w:t>y=20</w:t>
      </w:r>
      <w:r>
        <w:rPr>
          <w:rFonts w:ascii="宋体" w:hAnsi="宋体" w:eastAsia="宋体" w:cs="宋体"/>
          <w:color w:val="000000"/>
        </w:rPr>
        <w:t>时，对应的</w:t>
      </w:r>
      <w:r>
        <w:rPr>
          <w:rFonts w:ascii="Times New Roman" w:hAnsi="Times New Roman" w:eastAsia="Times New Roman" w:cs="Times New Roman"/>
          <w:color w:val="000000"/>
        </w:rPr>
        <w:t>x</w:t>
      </w:r>
      <w:r>
        <w:rPr>
          <w:rFonts w:ascii="宋体" w:hAnsi="宋体" w:eastAsia="宋体" w:cs="宋体"/>
          <w:color w:val="000000"/>
        </w:rPr>
        <w:t>的差可得结论．</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）由图象可知：服药一个小时时，每毫升血液中含药</w:t>
      </w:r>
      <w:r>
        <w:rPr>
          <w:rFonts w:ascii="Times New Roman" w:hAnsi="Times New Roman" w:eastAsia="Times New Roman" w:cs="Times New Roman"/>
          <w:color w:val="000000"/>
        </w:rPr>
        <w:t>60</w:t>
      </w:r>
      <w:r>
        <w:rPr>
          <w:rFonts w:ascii="宋体" w:hAnsi="宋体" w:eastAsia="宋体" w:cs="宋体"/>
          <w:color w:val="000000"/>
        </w:rPr>
        <w:t>微克，</w:t>
      </w:r>
    </w:p>
    <w:p>
      <w:pPr>
        <w:spacing w:line="360" w:lineRule="auto"/>
        <w:jc w:val="left"/>
        <w:textAlignment w:val="center"/>
        <w:rPr>
          <w:color w:val="000000"/>
        </w:rPr>
      </w:pPr>
      <w:r>
        <w:rPr>
          <w:rFonts w:ascii="宋体" w:hAnsi="宋体" w:eastAsia="宋体" w:cs="宋体"/>
          <w:color w:val="000000"/>
        </w:rPr>
        <w:t>所以大约</w:t>
      </w:r>
      <w:r>
        <w:rPr>
          <w:rFonts w:ascii="Times New Roman" w:hAnsi="Times New Roman" w:eastAsia="Times New Roman" w:cs="Times New Roman"/>
          <w:color w:val="000000"/>
        </w:rPr>
        <w:t>20</w:t>
      </w:r>
      <w:r>
        <w:rPr>
          <w:rFonts w:ascii="宋体" w:hAnsi="宋体" w:eastAsia="宋体" w:cs="宋体"/>
          <w:color w:val="000000"/>
        </w:rPr>
        <w:t>分钟后，每毫升血液中含药</w:t>
      </w:r>
      <w:r>
        <w:rPr>
          <w:rFonts w:ascii="Times New Roman" w:hAnsi="Times New Roman" w:eastAsia="Times New Roman" w:cs="Times New Roman"/>
          <w:color w:val="000000"/>
        </w:rPr>
        <w:t>20</w:t>
      </w:r>
      <w:r>
        <w:rPr>
          <w:rFonts w:ascii="宋体" w:hAnsi="宋体" w:eastAsia="宋体" w:cs="宋体"/>
          <w:color w:val="000000"/>
        </w:rPr>
        <w:t>微克，</w:t>
      </w:r>
    </w:p>
    <w:p>
      <w:pPr>
        <w:spacing w:line="360" w:lineRule="auto"/>
        <w:jc w:val="left"/>
        <w:textAlignment w:val="center"/>
        <w:rPr>
          <w:color w:val="000000"/>
        </w:rPr>
      </w:pPr>
      <w:r>
        <w:rPr>
          <w:rFonts w:ascii="宋体" w:hAnsi="宋体" w:eastAsia="宋体" w:cs="宋体"/>
          <w:color w:val="000000"/>
        </w:rPr>
        <w:t>所以服药后，大约</w:t>
      </w:r>
      <w:r>
        <w:rPr>
          <w:rFonts w:ascii="Times New Roman" w:hAnsi="Times New Roman" w:eastAsia="Times New Roman" w:cs="Times New Roman"/>
          <w:color w:val="000000"/>
        </w:rPr>
        <w:t>20</w:t>
      </w:r>
      <w:r>
        <w:rPr>
          <w:rFonts w:ascii="宋体" w:hAnsi="宋体" w:eastAsia="宋体" w:cs="宋体"/>
          <w:color w:val="000000"/>
        </w:rPr>
        <w:t>分钟后，药物发挥作用．</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）由图象得：服药后，大约</w:t>
      </w:r>
      <w:r>
        <w:rPr>
          <w:rFonts w:ascii="Times New Roman" w:hAnsi="Times New Roman" w:eastAsia="Times New Roman" w:cs="Times New Roman"/>
          <w:color w:val="000000"/>
        </w:rPr>
        <w:t>2</w:t>
      </w:r>
      <w:r>
        <w:rPr>
          <w:rFonts w:ascii="宋体" w:hAnsi="宋体" w:eastAsia="宋体" w:cs="宋体"/>
          <w:color w:val="000000"/>
        </w:rPr>
        <w:t>小时，每毫升血液中含药量最大，最大值是</w:t>
      </w:r>
      <w:r>
        <w:rPr>
          <w:rFonts w:ascii="Times New Roman" w:hAnsi="Times New Roman" w:eastAsia="Times New Roman" w:cs="Times New Roman"/>
          <w:color w:val="000000"/>
        </w:rPr>
        <w:t>80</w:t>
      </w:r>
      <w:r>
        <w:rPr>
          <w:rFonts w:ascii="宋体" w:hAnsi="宋体" w:eastAsia="宋体" w:cs="宋体"/>
          <w:color w:val="000000"/>
        </w:rPr>
        <w:t>微克；</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2；80；</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）由图象可知：</w:t>
      </w:r>
      <w:r>
        <w:rPr>
          <w:rFonts w:ascii="Times New Roman" w:hAnsi="Times New Roman" w:eastAsia="Times New Roman" w:cs="Times New Roman"/>
          <w:color w:val="000000"/>
        </w:rPr>
        <w:t>x=7</w:t>
      </w:r>
      <w:r>
        <w:rPr>
          <w:rFonts w:ascii="宋体" w:hAnsi="宋体" w:eastAsia="宋体" w:cs="宋体"/>
          <w:color w:val="000000"/>
        </w:rPr>
        <w:t>时，</w:t>
      </w:r>
      <w:r>
        <w:rPr>
          <w:rFonts w:ascii="Times New Roman" w:hAnsi="Times New Roman" w:eastAsia="Times New Roman" w:cs="Times New Roman"/>
          <w:color w:val="000000"/>
        </w:rPr>
        <w:t>y=20，</w:t>
      </w:r>
    </w:p>
    <w:p>
      <w:pPr>
        <w:spacing w:line="360" w:lineRule="auto"/>
        <w:jc w:val="left"/>
        <w:textAlignment w:val="center"/>
        <w:rPr>
          <w:color w:val="000000"/>
        </w:rPr>
      </w:pPr>
      <w:r>
        <w:rPr>
          <w:rFonts w:ascii="Times New Roman" w:hAnsi="Times New Roman" w:eastAsia="Times New Roman" w:cs="Times New Roman"/>
          <w:color w:val="000000"/>
        </w:rPr>
        <w:t>7﹣</w:t>
      </w:r>
      <w:r>
        <w:object>
          <v:shape id="_x0000_i1183" o:spt="75" alt="学科网(www.zxxk.com)--教育资源门户，提供试卷、教案、课件、论文、素材以及各类教学资源下载，还有大量而丰富的教学相关资讯！" type="#_x0000_t75" style="height:30.6pt;width:18pt;" o:ole="t" filled="f" o:preferrelative="t" stroked="f" coordsize="21600,21600">
            <v:path/>
            <v:fill on="f" focussize="0,0"/>
            <v:stroke on="f" joinstyle="miter"/>
            <v:imagedata r:id="rId286" o:title="eqIde208ef04ae363fe9ab40f89d51bb47d3"/>
            <o:lock v:ext="edit" aspectratio="t"/>
            <w10:wrap type="none"/>
            <w10:anchorlock/>
          </v:shape>
          <o:OLEObject Type="Embed" ProgID="Equation.DSMT4" ShapeID="_x0000_i1183" DrawAspect="Content" ObjectID="_1468075883" r:id="rId285">
            <o:LockedField>false</o:LockedField>
          </o:OLEObject>
        </w:object>
      </w: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8" o:title="eqIdf3d754c4ad51e4482e12a615d20a13fb"/>
            <o:lock v:ext="edit" aspectratio="t"/>
            <w10:wrap type="none"/>
            <w10:anchorlock/>
          </v:shape>
          <o:OLEObject Type="Embed" ProgID="Equation.DSMT4" ShapeID="_x0000_i1184" DrawAspect="Content" ObjectID="_1468075884" r:id="rId287">
            <o:LockedField>false</o:LockedField>
          </o:OLEObject>
        </w:object>
      </w:r>
      <w:r>
        <w:rPr>
          <w:rFonts w:ascii="Times New Roman" w:hAnsi="Times New Roman" w:eastAsia="Times New Roman" w:cs="Times New Roman"/>
          <w:color w:val="000000"/>
        </w:rPr>
        <w:t>≈6.7</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则服药后，药物发挥作用的时间大约有</w:t>
      </w:r>
      <w:r>
        <w:rPr>
          <w:rFonts w:ascii="Times New Roman" w:hAnsi="Times New Roman" w:eastAsia="Times New Roman" w:cs="Times New Roman"/>
          <w:color w:val="000000"/>
        </w:rPr>
        <w:t>6.7</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6.7．</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本题考查了函数的图象的运用，利用数形结合的思想解决问题是本题的关键，并注意理解本题中</w:t>
      </w:r>
      <w:r>
        <w:rPr>
          <w:rFonts w:ascii="Times New Roman" w:hAnsi="Times New Roman" w:eastAsia="Times New Roman" w:cs="Times New Roman"/>
          <w:color w:val="000000"/>
        </w:rPr>
        <w:t>“</w:t>
      </w:r>
      <w:r>
        <w:rPr>
          <w:rFonts w:ascii="宋体" w:hAnsi="宋体" w:eastAsia="宋体" w:cs="宋体"/>
          <w:color w:val="000000"/>
        </w:rPr>
        <w:t>含药量不小于</w:t>
      </w:r>
      <w:r>
        <w:rPr>
          <w:rFonts w:ascii="Times New Roman" w:hAnsi="Times New Roman" w:eastAsia="Times New Roman" w:cs="Times New Roman"/>
          <w:color w:val="000000"/>
        </w:rPr>
        <w:t>20</w:t>
      </w:r>
      <w:r>
        <w:rPr>
          <w:rFonts w:ascii="宋体" w:hAnsi="宋体" w:eastAsia="宋体" w:cs="宋体"/>
          <w:color w:val="000000"/>
        </w:rPr>
        <w:t>微克，那么这种药物才能发挥作用</w:t>
      </w:r>
      <w:r>
        <w:rPr>
          <w:rFonts w:ascii="Times New Roman" w:hAnsi="Times New Roman" w:eastAsia="Times New Roman" w:cs="Times New Roman"/>
          <w:color w:val="000000"/>
        </w:rPr>
        <w:t>”</w:t>
      </w:r>
      <w:r>
        <w:rPr>
          <w:rFonts w:ascii="宋体" w:hAnsi="宋体" w:eastAsia="宋体" w:cs="宋体"/>
          <w:color w:val="000000"/>
        </w:rPr>
        <w:t>的意义．</w:t>
      </w:r>
    </w:p>
    <w:p>
      <w:pPr>
        <w:spacing w:line="360" w:lineRule="auto"/>
        <w:jc w:val="left"/>
        <w:textAlignment w:val="center"/>
        <w:rPr>
          <w:color w:val="000000"/>
        </w:rPr>
      </w:pPr>
      <w:r>
        <w:rPr>
          <w:color w:val="000000"/>
        </w:rPr>
        <w:t xml:space="preserve">24. </w:t>
      </w:r>
      <w:r>
        <w:rPr>
          <w:rFonts w:ascii="宋体" w:hAnsi="宋体" w:eastAsia="宋体" w:cs="宋体"/>
          <w:color w:val="000000"/>
        </w:rPr>
        <w:t>某企业研制的产品今年第一季度的销售数量为300件，第二季度由于市场等因素，销售数量比第一季度减少了4%，从第三季度起，该企业搞了一系列的促销活动，销售数量又有所提升，第四季度的销售量达到了450件，假设第三季度与第四季度销售数量的增长率相同，求这个增长率．</w:t>
      </w:r>
    </w:p>
    <w:p>
      <w:pPr>
        <w:spacing w:line="360" w:lineRule="auto"/>
        <w:textAlignment w:val="center"/>
        <w:rPr>
          <w:color w:val="000000"/>
        </w:rPr>
      </w:pPr>
      <w:r>
        <w:rPr>
          <w:color w:val="2E75B6"/>
        </w:rPr>
        <w:t>【答案】</w:t>
      </w:r>
      <w:r>
        <w:rPr>
          <w:rFonts w:ascii="宋体" w:hAnsi="宋体" w:eastAsia="宋体" w:cs="宋体"/>
          <w:color w:val="000000"/>
        </w:rPr>
        <w:t>这个增长率是25%．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先表示出第二季度的销售数量为</w:t>
      </w:r>
      <w:r>
        <w:rPr>
          <w:rFonts w:ascii="Times New Roman" w:hAnsi="Times New Roman" w:eastAsia="Times New Roman" w:cs="Times New Roman"/>
          <w:color w:val="000000"/>
        </w:rPr>
        <w:t>300（1﹣4%</w:t>
      </w:r>
      <w:r>
        <w:rPr>
          <w:rFonts w:ascii="宋体" w:hAnsi="宋体" w:eastAsia="宋体" w:cs="宋体"/>
          <w:color w:val="000000"/>
        </w:rPr>
        <w:t>）件，再设这个增长率是</w:t>
      </w:r>
      <w:r>
        <w:rPr>
          <w:rFonts w:ascii="Times New Roman" w:hAnsi="Times New Roman" w:eastAsia="Times New Roman" w:cs="Times New Roman"/>
          <w:color w:val="000000"/>
        </w:rPr>
        <w:t>x</w:t>
      </w:r>
      <w:r>
        <w:rPr>
          <w:rFonts w:ascii="宋体" w:hAnsi="宋体" w:eastAsia="宋体" w:cs="宋体"/>
          <w:color w:val="000000"/>
        </w:rPr>
        <w:t>，根据增长后的产量</w:t>
      </w:r>
      <w:r>
        <w:rPr>
          <w:rFonts w:ascii="Times New Roman" w:hAnsi="Times New Roman" w:eastAsia="Times New Roman" w:cs="Times New Roman"/>
          <w:color w:val="000000"/>
        </w:rPr>
        <w:t>=</w:t>
      </w:r>
      <w:r>
        <w:rPr>
          <w:rFonts w:ascii="宋体" w:hAnsi="宋体" w:eastAsia="宋体" w:cs="宋体"/>
          <w:color w:val="000000"/>
        </w:rPr>
        <w:t>增长前的产量（</w:t>
      </w:r>
      <w:r>
        <w:rPr>
          <w:rFonts w:ascii="Times New Roman" w:hAnsi="Times New Roman" w:eastAsia="Times New Roman" w:cs="Times New Roman"/>
          <w:color w:val="000000"/>
        </w:rPr>
        <w:t>1+</w:t>
      </w:r>
      <w:r>
        <w:rPr>
          <w:rFonts w:ascii="宋体" w:hAnsi="宋体" w:eastAsia="宋体" w:cs="宋体"/>
          <w:color w:val="000000"/>
        </w:rPr>
        <w:t>增长率），则第四季度的销售量是</w:t>
      </w:r>
      <w:r>
        <w:rPr>
          <w:rFonts w:ascii="Times New Roman" w:hAnsi="Times New Roman" w:eastAsia="Times New Roman" w:cs="Times New Roman"/>
          <w:color w:val="000000"/>
        </w:rPr>
        <w:t>300（1﹣4%）（1+x）</w:t>
      </w:r>
      <w:r>
        <w:rPr>
          <w:rFonts w:ascii="Times New Roman" w:hAnsi="Times New Roman" w:eastAsia="Times New Roman" w:cs="Times New Roman"/>
          <w:color w:val="000000"/>
          <w:vertAlign w:val="superscript"/>
        </w:rPr>
        <w:t>2</w:t>
      </w:r>
      <w:r>
        <w:rPr>
          <w:rFonts w:ascii="宋体" w:hAnsi="宋体" w:eastAsia="宋体" w:cs="宋体"/>
          <w:color w:val="000000"/>
        </w:rPr>
        <w:t>件，依此列出方程，解方程即可．</w:t>
      </w:r>
    </w:p>
    <w:p>
      <w:pPr>
        <w:spacing w:line="360" w:lineRule="auto"/>
        <w:textAlignment w:val="center"/>
        <w:rPr>
          <w:color w:val="000000"/>
        </w:rPr>
      </w:pPr>
      <w:r>
        <w:rPr>
          <w:color w:val="000000"/>
        </w:rPr>
        <w:t>【详解】</w:t>
      </w:r>
      <w:r>
        <w:rPr>
          <w:rFonts w:ascii="宋体" w:hAnsi="宋体" w:eastAsia="宋体" w:cs="宋体"/>
          <w:color w:val="000000"/>
        </w:rPr>
        <w:t>设这个增长率是</w:t>
      </w:r>
      <w:r>
        <w:rPr>
          <w:rFonts w:ascii="Times New Roman" w:hAnsi="Times New Roman" w:eastAsia="Times New Roman" w:cs="Times New Roman"/>
          <w:color w:val="000000"/>
        </w:rPr>
        <w:t>x，</w:t>
      </w:r>
    </w:p>
    <w:p>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300（1﹣4%）（1+x）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=450，</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90" o:title="eqId7c59844e898a14a26887014f1a30072b"/>
            <o:lock v:ext="edit" aspectratio="t"/>
            <w10:wrap type="none"/>
            <w10:anchorlock/>
          </v:shape>
          <o:OLEObject Type="Embed" ProgID="Equation.DSMT4" ShapeID="_x0000_i1185" DrawAspect="Content" ObjectID="_1468075885" r:id="rId28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=0.25，x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=﹣2.25</w: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答：这个增长率是</w:t>
      </w:r>
      <w:r>
        <w:rPr>
          <w:rFonts w:ascii="Times New Roman" w:hAnsi="Times New Roman" w:eastAsia="Times New Roman" w:cs="Times New Roman"/>
          <w:color w:val="000000"/>
        </w:rPr>
        <w:t>25%．</w: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w:t>
      </w:r>
      <w:r>
        <w:rPr>
          <w:rFonts w:ascii="宋体" w:hAnsi="宋体" w:eastAsia="宋体" w:cs="宋体"/>
          <w:color w:val="000000"/>
          <w:position w:val="0"/>
        </w:rPr>
        <w:drawing>
          <wp:inline distT="0" distB="0" distL="114300" distR="114300">
            <wp:extent cx="133350" cy="177800"/>
            <wp:effectExtent l="0" t="0" r="0" b="13335"/>
            <wp:docPr id="893837875" name="图片 893837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7875" name="图片 893837875"/>
                    <pic:cNvPicPr>
                      <a:picLocks noChangeAspect="1"/>
                    </pic:cNvPicPr>
                  </pic:nvPicPr>
                  <pic:blipFill>
                    <a:blip r:embed="rId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应用，解答本题的关键是利用增长率表示出第四季度的销售量是</w:t>
      </w:r>
      <w:r>
        <w:rPr>
          <w:rFonts w:ascii="Times New Roman" w:hAnsi="Times New Roman" w:eastAsia="Times New Roman" w:cs="Times New Roman"/>
          <w:color w:val="000000"/>
        </w:rPr>
        <w:t>300（1﹣4%）（1+x）</w:t>
      </w:r>
      <w:r>
        <w:rPr>
          <w:rFonts w:ascii="Times New Roman" w:hAnsi="Times New Roman" w:eastAsia="Times New Roman" w:cs="Times New Roman"/>
          <w:color w:val="000000"/>
          <w:vertAlign w:val="superscript"/>
        </w:rPr>
        <w:t>2</w:t>
      </w:r>
      <w:r>
        <w:rPr>
          <w:rFonts w:ascii="宋体" w:hAnsi="宋体" w:eastAsia="宋体" w:cs="宋体"/>
          <w:color w:val="000000"/>
        </w:rPr>
        <w:t>件，然后得出方程．</w:t>
      </w:r>
    </w:p>
    <w:p>
      <w:pPr>
        <w:spacing w:line="360" w:lineRule="auto"/>
        <w:jc w:val="both"/>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已知：如图，</w:t>
      </w:r>
      <w:r>
        <w:object>
          <v:shape id="_x0000_i11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2" o:title="eqId532aece6cfd67e2a97977eed978dbf2b"/>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94" o:title="eqIde4354365ca0929f8a606ed0bf341e4ca"/>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，求证：</w:t>
      </w:r>
      <w:r>
        <w:object>
          <v:shape id="_x0000_i11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6" o:title="eqId03902478df1a55bc99703210bccab910"/>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平分</w:t>
      </w:r>
      <w:r>
        <w:object>
          <v:shape id="_x0000_i118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98" o:title="eqId7cbce11aa19b8bd2bf6ee5a834e005de"/>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257300" cy="13716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0dc5c9827dfd0be5a9c85962d6ccbfb1"/>
            <o:lock v:ext="edit" aspectratio="t"/>
            <w10:wrap type="none"/>
            <w10:anchorlock/>
          </v:shape>
          <o:OLEObject Type="Embed" ProgID="Equation.DSMT4" ShapeID="_x0000_i1190" DrawAspect="Content" ObjectID="_1468075890" r:id="rId300">
            <o:LockedField>false</o:LockedField>
          </o:OLEObject>
        </w:object>
      </w:r>
      <w:r>
        <w:rPr>
          <w:rFonts w:ascii="宋体" w:hAnsi="宋体" w:eastAsia="宋体" w:cs="宋体"/>
          <w:color w:val="000000"/>
        </w:rPr>
        <w:t>，利用</w:t>
      </w:r>
      <w:r>
        <w:object>
          <v:shape id="_x0000_i11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03" o:title="eqIdb7bc6dc17491d304c736c5c67557b7d2"/>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可得</w:t>
      </w:r>
      <w:r>
        <w:object>
          <v:shape id="_x0000_i1192"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305" o:title="eqId901d94b32038d99ef9e748f1fe2b8c55"/>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，由全等三角形的性质证明即可．</w:t>
      </w:r>
    </w:p>
    <w:p>
      <w:pPr>
        <w:spacing w:line="360" w:lineRule="auto"/>
        <w:jc w:val="both"/>
        <w:textAlignment w:val="center"/>
        <w:rPr>
          <w:color w:val="000000"/>
        </w:rPr>
      </w:pPr>
      <w:r>
        <w:rPr>
          <w:color w:val="000000"/>
        </w:rPr>
        <w:t>【详解】</w:t>
      </w:r>
      <w:r>
        <w:rPr>
          <w:rFonts w:ascii="宋体" w:hAnsi="宋体" w:eastAsia="宋体" w:cs="宋体"/>
          <w:color w:val="000000"/>
        </w:rPr>
        <w:t>证明：连接</w:t>
      </w:r>
      <w:r>
        <w:object>
          <v:shape id="_x0000_i11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0dc5c9827dfd0be5a9c85962d6ccbfb1"/>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144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314450" cy="1438275"/>
                    </a:xfrm>
                    <a:prstGeom prst="rect">
                      <a:avLst/>
                    </a:prstGeom>
                  </pic:spPr>
                </pic:pic>
              </a:graphicData>
            </a:graphic>
          </wp:inline>
        </w:drawing>
      </w:r>
    </w:p>
    <w:p>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09" o:title="eqIda097cdf7c43b1c183eb32a63551dfa8a"/>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4.4pt;width:92.15pt;" o:ole="t" filled="f" o:preferrelative="t" stroked="f" coordsize="21600,21600">
            <v:path/>
            <v:fill on="f" focussize="0,0"/>
            <v:stroke on="f" joinstyle="miter"/>
            <v:imagedata r:id="rId311" o:title="eqId7f78238af490fe70da07b86c11bbf492"/>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13" o:title="eqId9267c164a675da7f3bd8869f2571d174"/>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15" o:title="eqIdf162eb627de59b28702b5593e82b530f"/>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17" o:title="eqIdad8f5ae8eb71736ddaa09fbbcf35ac98"/>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19" o:title="eqIdab2a2834d80ff574e79eae8ca8d4e94f"/>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与</w:t>
      </w:r>
      <w:r>
        <w:object>
          <v:shape id="_x0000_i120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21" o:title="eqId7ac451db3443cabb204f96c31fd4a02e"/>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323" o:title="eqIdca1137cc87f8d68ccc237175327ddcf1"/>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325" o:title="eqIdf857aa554e83fe6282044363aae3d6d1"/>
            <o:lock v:ext="edit" aspectratio="t"/>
            <w10:wrap type="none"/>
            <w10:anchorlock/>
          </v:shape>
          <o:OLEObject Type="Embed" ProgID="Equation.DSMT4" ShapeID="_x0000_i1202" DrawAspect="Content" ObjectID="_1468075902" r:id="rId32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14.1pt;width:91.05pt;" o:ole="t" filled="f" o:preferrelative="t" stroked="f" coordsize="21600,21600">
            <v:path/>
            <v:fill on="f" focussize="0,0"/>
            <v:stroke on="f" joinstyle="miter"/>
            <v:imagedata r:id="rId327" o:title="eqId3a42abb59ee6ee8d0cc40e8327ef6ee3"/>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6" o:title="eqId03902478df1a55bc99703210bccab910"/>
            <o:lock v:ext="edit" aspectratio="t"/>
            <w10:wrap type="none"/>
            <w10:anchorlock/>
          </v:shape>
          <o:OLEObject Type="Embed" ProgID="Equation.DSMT4" ShapeID="_x0000_i1204" DrawAspect="Content" ObjectID="_1468075904" r:id="rId328">
            <o:LockedField>false</o:LockedField>
          </o:OLEObject>
        </w:object>
      </w:r>
      <w:r>
        <w:rPr>
          <w:rFonts w:ascii="宋体" w:hAnsi="宋体" w:eastAsia="宋体" w:cs="宋体"/>
          <w:color w:val="000000"/>
        </w:rPr>
        <w:t>平分</w:t>
      </w:r>
      <w:r>
        <w:object>
          <v:shape id="_x0000_i120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98" o:title="eqId7cbce11aa19b8bd2bf6ee5a834e005de"/>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此题主要考查了全等三角形的判定与性质，全等三角形的判定是结合全等三角形的性质证明线段和角相等的重要工具．</w:t>
      </w:r>
    </w:p>
    <w:p>
      <w:pPr>
        <w:spacing w:line="360" w:lineRule="auto"/>
        <w:jc w:val="both"/>
        <w:textAlignment w:val="center"/>
        <w:rPr>
          <w:color w:val="000000"/>
        </w:rPr>
      </w:pPr>
      <w:r>
        <w:rPr>
          <w:color w:val="000000"/>
        </w:rPr>
        <w:t xml:space="preserve">26. </w:t>
      </w:r>
      <w:r>
        <w:rPr>
          <w:rFonts w:ascii="宋体" w:hAnsi="宋体" w:eastAsia="宋体" w:cs="宋体"/>
          <w:color w:val="000000"/>
        </w:rPr>
        <w:t>已知：如图，</w:t>
      </w:r>
      <w:r>
        <w:object>
          <v:shape id="_x0000_i120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31" o:title="eqId4adf90a8c2b29334cdc5aa5b554991f9"/>
            <o:lock v:ext="edit" aspectratio="t"/>
            <w10:wrap type="none"/>
            <w10:anchorlock/>
          </v:shape>
          <o:OLEObject Type="Embed" ProgID="Equation.DSMT4" ShapeID="_x0000_i1206" DrawAspect="Content" ObjectID="_1468075906" r:id="rId33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3" o:title="eqId68a83fdd2ba72a2dba0b6b10bb3e06b9"/>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平分</w:t>
      </w:r>
      <w:r>
        <w:object>
          <v:shape id="_x0000_i120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35" o:title="eqId2947ca8e0cdbeb4aab80ce9e7b63ba98"/>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7" o:title="eqId85c4bdfb0db1e31e8459df1d15f9ab55"/>
            <o:lock v:ext="edit" aspectratio="t"/>
            <w10:wrap type="none"/>
            <w10:anchorlock/>
          </v:shape>
          <o:OLEObject Type="Embed" ProgID="Equation.DSMT4" ShapeID="_x0000_i1209" DrawAspect="Content" ObjectID="_1468075909" r:id="rId336">
            <o:LockedField>false</o:LockedField>
          </o:OLEObject>
        </w:object>
      </w:r>
      <w:r>
        <w:rPr>
          <w:rFonts w:ascii="宋体" w:hAnsi="宋体" w:eastAsia="宋体" w:cs="宋体"/>
          <w:color w:val="000000"/>
        </w:rPr>
        <w:t>平分</w:t>
      </w:r>
      <w:r>
        <w:object>
          <v:shape id="_x0000_i121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16" o:title="eqIdd39b8d91afc34e4a9b0fdbb6bafb9087"/>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．求证：点</w:t>
      </w:r>
      <w:r>
        <w:rPr>
          <w:rFonts w:ascii="Times New Roman" w:hAnsi="Times New Roman" w:eastAsia="Times New Roman" w:cs="Times New Roman"/>
          <w:i/>
          <w:color w:val="000000"/>
        </w:rPr>
        <w:t>E</w:t>
      </w:r>
      <w:r>
        <w:rPr>
          <w:rFonts w:ascii="宋体" w:hAnsi="宋体" w:eastAsia="宋体" w:cs="宋体"/>
          <w:color w:val="000000"/>
        </w:rPr>
        <w:t>是</w:t>
      </w:r>
      <w:r>
        <w:object>
          <v:shape id="_x0000_i121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40" o:title="eqId9e52a8f07834cbbbe4224962672fbbb2"/>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476375" cy="1781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1476375" cy="17811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21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3" o:title="eqId68a83fdd2ba72a2dba0b6b10bb3e06b9"/>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0dc5c9827dfd0be5a9c85962d6ccbfb1"/>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，先证</w:t>
      </w:r>
      <w:r>
        <w:object>
          <v:shape id="_x0000_i121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5" o:title="eqIdd1c9ea68cd9659d200587026b9c6ac4c"/>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，再根据等腰三角形三线合一的性质证明</w:t>
      </w:r>
      <w:r>
        <w:object>
          <v:shape id="_x0000_i121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7" o:title="eqId3767efa8adfb71001ad39df9560cbf6a"/>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，进而利用</w:t>
      </w:r>
      <w:r>
        <w:object>
          <v:shape id="_x0000_i121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49" o:title="eqId4351a730f61bb998bab8f0b7848912d7"/>
            <o:lock v:ext="edit" aspectratio="t"/>
            <w10:wrap type="none"/>
            <w10:anchorlock/>
          </v:shape>
          <o:OLEObject Type="Embed" ProgID="Equation.DSMT4" ShapeID="_x0000_i1216" DrawAspect="Content" ObjectID="_1468075916" r:id="rId348">
            <o:LockedField>false</o:LockedField>
          </o:OLEObject>
        </w:object>
      </w:r>
      <w:r>
        <w:rPr>
          <w:rFonts w:ascii="宋体" w:hAnsi="宋体" w:eastAsia="宋体" w:cs="宋体"/>
          <w:color w:val="000000"/>
        </w:rPr>
        <w:t>推导出</w:t>
      </w:r>
      <w:r>
        <w:object>
          <v:shape id="_x0000_i1217" o:spt="75" alt="学科网(www.zxxk.com)--教育资源门户，提供试卷、教案、课件、论文、素材以及各类教学资源下载，还有大量而丰富的教学相关资讯！" type="#_x0000_t75" style="height:14.15pt;width:88.65pt;" o:ole="t" filled="f" o:preferrelative="t" stroked="f" coordsize="21600,21600">
            <v:path/>
            <v:fill on="f" focussize="0,0"/>
            <v:stroke on="f" joinstyle="miter"/>
            <v:imagedata r:id="rId351" o:title="eqId6be3e44d0d1b09852c99af6b1566ca14"/>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，即可证明</w:t>
      </w:r>
      <w:r>
        <w:object>
          <v:shape id="_x0000_i12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3" o:title="eqId5b506c24f554901249694f21d9621b23"/>
            <o:lock v:ext="edit" aspectratio="t"/>
            <w10:wrap type="none"/>
            <w10:anchorlock/>
          </v:shape>
          <o:OLEObject Type="Embed" ProgID="Equation.DSMT4" ShapeID="_x0000_i1218" DrawAspect="Content" ObjectID="_1468075918" r:id="rId3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解：如图，延长</w:t>
      </w:r>
      <w:r>
        <w:object>
          <v:shape id="_x0000_i121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3" o:title="eqId68a83fdd2ba72a2dba0b6b10bb3e06b9"/>
            <o:lock v:ext="edit" aspectratio="t"/>
            <w10:wrap type="none"/>
            <w10:anchorlock/>
          </v:shape>
          <o:OLEObject Type="Embed" ProgID="Equation.DSMT4" ShapeID="_x0000_i1219" DrawAspect="Content" ObjectID="_1468075919" r:id="rId354">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0dc5c9827dfd0be5a9c85962d6ccbfb1"/>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24025" cy="1781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724025" cy="1781175"/>
                    </a:xfrm>
                    <a:prstGeom prst="rect">
                      <a:avLst/>
                    </a:prstGeom>
                  </pic:spPr>
                </pic:pic>
              </a:graphicData>
            </a:graphic>
          </wp:inline>
        </w:drawing>
      </w:r>
    </w:p>
    <w:p>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8" o:title="eqId16f3d198e76391779fa3badc848c8ac8"/>
            <o:lock v:ext="edit" aspectratio="t"/>
            <w10:wrap type="none"/>
            <w10:anchorlock/>
          </v:shape>
          <o:OLEObject Type="Embed" ProgID="Equation.DSMT4" ShapeID="_x0000_i1221" DrawAspect="Content" ObjectID="_1468075921" r:id="rId357">
            <o:LockedField>false</o:LockedField>
          </o:OLEObject>
        </w:object>
      </w:r>
      <w:r>
        <w:object>
          <v:shape id="_x0000_i122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31" o:title="eqId4adf90a8c2b29334cdc5aa5b554991f9"/>
            <o:lock v:ext="edit" aspectratio="t"/>
            <w10:wrap type="none"/>
            <w10:anchorlock/>
          </v:shape>
          <o:OLEObject Type="Embed" ProgID="Equation.DSMT4" ShapeID="_x0000_i1222" DrawAspect="Content" ObjectID="_1468075922" r:id="rId3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23" DrawAspect="Content" ObjectID="_1468075923" r:id="rId360">
            <o:LockedField>false</o:LockedField>
          </o:OLEObject>
        </w:object>
      </w:r>
      <w:r>
        <w:object>
          <v:shape id="_x0000_i122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63" o:title="eqId087d8df7f525b713fd061689516748c2"/>
            <o:lock v:ext="edit" aspectratio="t"/>
            <w10:wrap type="none"/>
            <w10:anchorlock/>
          </v:shape>
          <o:OLEObject Type="Embed" ProgID="Equation.DSMT4" ShapeID="_x0000_i1224" DrawAspect="Content" ObjectID="_1468075924" r:id="rId36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8" o:title="eqId16f3d198e76391779fa3badc848c8ac8"/>
            <o:lock v:ext="edit" aspectratio="t"/>
            <w10:wrap type="none"/>
            <w10:anchorlock/>
          </v:shape>
          <o:OLEObject Type="Embed" ProgID="Equation.DSMT4" ShapeID="_x0000_i1225" DrawAspect="Content" ObjectID="_1468075925" r:id="rId364">
            <o:LockedField>false</o:LockedField>
          </o:OLEObject>
        </w:object>
      </w:r>
      <w:r>
        <w:object>
          <v:shape id="_x0000_i122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33" o:title="eqId68a83fdd2ba72a2dba0b6b10bb3e06b9"/>
            <o:lock v:ext="edit" aspectratio="t"/>
            <w10:wrap type="none"/>
            <w10:anchorlock/>
          </v:shape>
          <o:OLEObject Type="Embed" ProgID="Equation.DSMT4" ShapeID="_x0000_i1226" DrawAspect="Content" ObjectID="_1468075926" r:id="rId365">
            <o:LockedField>false</o:LockedField>
          </o:OLEObject>
        </w:object>
      </w:r>
      <w:r>
        <w:rPr>
          <w:rFonts w:ascii="宋体" w:hAnsi="宋体" w:eastAsia="宋体" w:cs="宋体"/>
          <w:color w:val="000000"/>
        </w:rPr>
        <w:t>平分</w:t>
      </w:r>
      <w:r>
        <w:object>
          <v:shape id="_x0000_i1227"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35" o:title="eqId2947ca8e0cdbeb4aab80ce9e7b63ba98"/>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28" DrawAspect="Content" ObjectID="_1468075928" r:id="rId367">
            <o:LockedField>false</o:LockedField>
          </o:OLEObject>
        </w:object>
      </w:r>
      <w:r>
        <w:object>
          <v:shape id="_x0000_i1229"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369" o:title="eqId0e53497af8899cb299d762f1a4f46a55"/>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30" DrawAspect="Content" ObjectID="_1468075930" r:id="rId370">
            <o:LockedField>false</o:LockedField>
          </o:OLEObject>
        </w:object>
      </w:r>
      <w:r>
        <w:object>
          <v:shape id="_x0000_i1231"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372" o:title="eqIdd6ca0c56858548d26b4bfec41af49fbe"/>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32" DrawAspect="Content" ObjectID="_1468075932" r:id="rId373">
            <o:LockedField>false</o:LockedField>
          </o:OLEObject>
        </w:object>
      </w:r>
      <w:r>
        <w:object>
          <v:shape id="_x0000_i1233"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5" o:title="eqIdd1c9ea68cd9659d200587026b9c6ac4c"/>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8" o:title="eqId16f3d198e76391779fa3badc848c8ac8"/>
            <o:lock v:ext="edit" aspectratio="t"/>
            <w10:wrap type="none"/>
            <w10:anchorlock/>
          </v:shape>
          <o:OLEObject Type="Embed" ProgID="Equation.DSMT4" ShapeID="_x0000_i1234" DrawAspect="Content" ObjectID="_1468075934" r:id="rId375">
            <o:LockedField>false</o:LockedField>
          </o:OLEObject>
        </w:object>
      </w:r>
      <w:r>
        <w:object>
          <v:shape id="_x0000_i123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5" o:title="eqIdd1c9ea68cd9659d200587026b9c6ac4c"/>
            <o:lock v:ext="edit" aspectratio="t"/>
            <w10:wrap type="none"/>
            <w10:anchorlock/>
          </v:shape>
          <o:OLEObject Type="Embed" ProgID="Equation.DSMT4" ShapeID="_x0000_i1235" DrawAspect="Content" ObjectID="_1468075935" r:id="rId376">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37" o:title="eqId85c4bdfb0db1e31e8459df1d15f9ab55"/>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平分</w:t>
      </w:r>
      <w:r>
        <w:object>
          <v:shape id="_x0000_i1237"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16" o:title="eqIdd39b8d91afc34e4a9b0fdbb6bafb9087"/>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38" DrawAspect="Content" ObjectID="_1468075938" r:id="rId379">
            <o:LockedField>false</o:LockedField>
          </o:OLEObject>
        </w:object>
      </w:r>
      <w:r>
        <w:object>
          <v:shape id="_x0000_i123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47" o:title="eqId3767efa8adfb71001ad39df9560cbf6a"/>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240"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382" o:title="eqIda25c28359f8d8da9eaf4672a6cf8ae4f"/>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与</w:t>
      </w:r>
      <w:r>
        <w:object>
          <v:shape id="_x0000_i12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84" o:title="eqId1c384685fc5cc1bb112dc6a50ab394f7"/>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386" o:title="eqIdbcfbba0268920b629501a4aa9989a9d4"/>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43" DrawAspect="Content" ObjectID="_1468075943" r:id="rId387">
            <o:LockedField>false</o:LockedField>
          </o:OLEObject>
        </w:object>
      </w:r>
      <w:r>
        <w:object>
          <v:shape id="_x0000_i1244" o:spt="75" alt="学科网(www.zxxk.com)--教育资源门户，提供试卷、教案、课件、论文、素材以及各类教学资源下载，还有大量而丰富的教学相关资讯！" type="#_x0000_t75" style="height:14.15pt;width:88.65pt;" o:ole="t" filled="f" o:preferrelative="t" stroked="f" coordsize="21600,21600">
            <v:path/>
            <v:fill on="f" focussize="0,0"/>
            <v:stroke on="f" joinstyle="miter"/>
            <v:imagedata r:id="rId351" o:title="eqId6be3e44d0d1b09852c99af6b1566ca14"/>
            <o:lock v:ext="edit" aspectratio="t"/>
            <w10:wrap type="none"/>
            <w10:anchorlock/>
          </v:shape>
          <o:OLEObject Type="Embed" ProgID="Equation.DSMT4" ShapeID="_x0000_i1244" DrawAspect="Content" ObjectID="_1468075944" r:id="rId388">
            <o:LockedField>false</o:LockedField>
          </o:OLEObject>
        </w:object>
      </w:r>
      <w:r>
        <w:object>
          <v:shape id="_x0000_i1245"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390" o:title="eqId58612b6ca72327c8f9ec43a684d0eb49"/>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61" o:title="eqId2de0d10ef8b748d4531250c37c5d3f9e"/>
            <o:lock v:ext="edit" aspectratio="t"/>
            <w10:wrap type="none"/>
            <w10:anchorlock/>
          </v:shape>
          <o:OLEObject Type="Embed" ProgID="Equation.DSMT4" ShapeID="_x0000_i1246" DrawAspect="Content" ObjectID="_1468075946" r:id="rId391">
            <o:LockedField>false</o:LockedField>
          </o:OLEObject>
        </w:object>
      </w:r>
      <w:r>
        <w:object>
          <v:shape id="_x0000_i12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3" o:title="eqId5b506c24f554901249694f21d9621b23"/>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E</w:t>
      </w:r>
      <w:r>
        <w:rPr>
          <w:rFonts w:ascii="宋体" w:hAnsi="宋体" w:eastAsia="宋体" w:cs="宋体"/>
          <w:color w:val="000000"/>
        </w:rPr>
        <w:t>是</w:t>
      </w:r>
      <w:r>
        <w:object>
          <v:shape id="_x0000_i124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40" o:title="eqId9e52a8f07834cbbbe4224962672fbbb2"/>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t>【点睛】</w:t>
      </w:r>
      <w:r>
        <w:rPr>
          <w:rFonts w:ascii="宋体" w:hAnsi="宋体" w:eastAsia="宋体" w:cs="宋体"/>
          <w:color w:val="000000"/>
        </w:rPr>
        <w:t>本题考查平行线的性质，等腰三角形的判定与性质，全等三角形的判定与性质等，解题的关键是通过作辅助线构造出全等三角形．</w:t>
      </w:r>
    </w:p>
    <w:p>
      <w:pPr>
        <w:spacing w:line="360" w:lineRule="auto"/>
        <w:jc w:val="both"/>
        <w:textAlignment w:val="center"/>
        <w:rPr>
          <w:color w:val="000000"/>
        </w:rPr>
      </w:pPr>
      <w:r>
        <w:rPr>
          <w:color w:val="000000"/>
        </w:rPr>
        <w:t xml:space="preserve">27. </w:t>
      </w:r>
      <w:r>
        <w:rPr>
          <w:rFonts w:ascii="宋体" w:hAnsi="宋体" w:eastAsia="宋体" w:cs="宋体"/>
          <w:color w:val="000000"/>
        </w:rPr>
        <w:t>如图，直线</w:t>
      </w:r>
      <w:r>
        <w:object>
          <v:shape id="_x0000_i124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95" o:title="eqId0f85fca60a11e1af2bf50138d0e3fe62"/>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经过原点和点</w:t>
      </w:r>
      <w:r>
        <w:object>
          <v:shape id="_x0000_i125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97" o:title="eqId90af6d0ace100d3000b4e998d8787e10"/>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251"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399" o:title="eqId00ed24bfcc37b79fe9ca61ed8fdf26ea"/>
            <o:lock v:ext="edit" aspectratio="t"/>
            <w10:wrap type="none"/>
            <w10:anchorlock/>
          </v:shape>
          <o:OLEObject Type="Embed" ProgID="Equation.DSMT4" ShapeID="_x0000_i1251" DrawAspect="Content" ObjectID="_1468075951" r:id="rId398">
            <o:LockedField>false</o:LockedField>
          </o:OLEObject>
        </w:object>
      </w:r>
    </w:p>
    <w:p>
      <w:pPr>
        <w:spacing w:line="360" w:lineRule="auto"/>
        <w:jc w:val="both"/>
        <w:textAlignment w:val="center"/>
        <w:rPr>
          <w:color w:val="000000"/>
        </w:rPr>
      </w:pPr>
      <w:r>
        <w:rPr>
          <w:color w:val="000000"/>
        </w:rPr>
        <w:drawing>
          <wp:inline distT="0" distB="0" distL="114300" distR="114300">
            <wp:extent cx="1381125" cy="1666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381125" cy="1666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所对应的函数解析式；</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25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02" o:title="eqIdef4113c492885ba7c47fe42ac792578f"/>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上的一点，设</w:t>
      </w:r>
      <w:r>
        <w:rPr>
          <w:rFonts w:ascii="Times New Roman" w:hAnsi="Times New Roman" w:eastAsia="Times New Roman" w:cs="Times New Roman"/>
          <w:i/>
          <w:color w:val="000000"/>
        </w:rPr>
        <w:t>P</w:t>
      </w:r>
      <w:r>
        <w:rPr>
          <w:rFonts w:ascii="宋体" w:hAnsi="宋体" w:eastAsia="宋体" w:cs="宋体"/>
          <w:color w:val="000000"/>
        </w:rPr>
        <w:t>点横坐标为</w:t>
      </w:r>
      <w:r>
        <w:object>
          <v:shape id="_x0000_i12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5" o:title="eqId2a10347f66197ccc693068ca3686e793"/>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的面积为</w:t>
      </w:r>
      <w:r>
        <w:object>
          <v:shape id="_x0000_i125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407" o:title="eqIdcf231f8f86fb922df4ca0c87f044cec3"/>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，写出</w:t>
      </w:r>
      <w:r>
        <w:object>
          <v:shape id="_x0000_i125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407" o:title="eqIdcf231f8f86fb922df4ca0c87f044cec3"/>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关于</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的函数解析式，指出自变量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object>
          <v:shape id="_x0000_i12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1" o:title="eqId08b9f0b9e53a83e68f5fec944f343119"/>
            <o:lock v:ext="edit" aspectratio="t"/>
            <w10:wrap type="none"/>
            <w10:anchorlock/>
          </v:shape>
          <o:OLEObject Type="Embed" ProgID="Equation.DSMT4" ShapeID="_x0000_i1258" DrawAspect="Content" ObjectID="_1468075958" r:id="rId41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59" o:spt="75" alt="学科网(www.zxxk.com)--教育资源门户，提供试卷、教案、课件、论文、素材以及各类教学资源下载，还有大量而丰富的教学相关资讯！" type="#_x0000_t75" style="height:20.05pt;width:69.95pt;" o:ole="t" filled="f" o:preferrelative="t" stroked="f" coordsize="21600,21600">
            <v:path/>
            <v:fill on="f" focussize="0,0"/>
            <v:stroke on="f" joinstyle="miter"/>
            <v:imagedata r:id="rId413" o:title="eqId101ca20142621d4e7da0e9864c820014"/>
            <o:lock v:ext="edit" aspectratio="t"/>
            <w10:wrap type="none"/>
            <w10:anchorlock/>
          </v:shape>
          <o:OLEObject Type="Embed" ProgID="Equation.DSMT4" ShapeID="_x0000_i1259" DrawAspect="Content" ObjectID="_1468075959" r:id="rId41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）利用待定系数法即可解决问题；</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）利用三角形的面积公式计算即可．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解：设</w:t>
      </w:r>
      <w:r>
        <w:object>
          <v:shape id="_x0000_i1260"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92" o:title="eqIdaa841ce5d58b64f747a3c1b69bb20a5b"/>
            <o:lock v:ext="edit" aspectratio="t"/>
            <w10:wrap type="none"/>
            <w10:anchorlock/>
          </v:shape>
          <o:OLEObject Type="Embed" ProgID="Equation.DSMT4" ShapeID="_x0000_i1260" DrawAspect="Content" ObjectID="_1468075960" r:id="rId414">
            <o:LockedField>false</o:LockedField>
          </o:OLEObject>
        </w:object>
      </w:r>
    </w:p>
    <w:p>
      <w:pPr>
        <w:spacing w:line="360" w:lineRule="auto"/>
        <w:jc w:val="both"/>
        <w:textAlignment w:val="center"/>
        <w:rPr>
          <w:color w:val="000000"/>
        </w:rPr>
      </w:pPr>
      <w:r>
        <w:rPr>
          <w:rFonts w:ascii="宋体" w:hAnsi="宋体" w:eastAsia="宋体" w:cs="宋体"/>
          <w:color w:val="000000"/>
        </w:rPr>
        <w:t>代入</w:t>
      </w:r>
      <w:r>
        <w:object>
          <v:shape id="_x0000_i126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16" o:title="eqIdf675ef9d556ba5db8ecce3c245611c6d"/>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，得：</w:t>
      </w:r>
      <w:r>
        <w:object>
          <v:shape id="_x0000_i126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18" o:title="eqId57d8c7ebecb34984f4b0c0a81ace38b2"/>
            <o:lock v:ext="edit" aspectratio="t"/>
            <w10:wrap type="none"/>
            <w10:anchorlock/>
          </v:shape>
          <o:OLEObject Type="Embed" ProgID="Equation.DSMT4" ShapeID="_x0000_i1262" DrawAspect="Content" ObjectID="_1468075962" r:id="rId417">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20" o:title="eqIdf8e69866076dcff686a05e9e91e61e68"/>
            <o:lock v:ext="edit" aspectratio="t"/>
            <w10:wrap type="none"/>
            <w10:anchorlock/>
          </v:shape>
          <o:OLEObject Type="Embed" ProgID="Equation.DSMT4" ShapeID="_x0000_i1263" DrawAspect="Content" ObjectID="_1468075963" r:id="rId419">
            <o:LockedField>false</o:LockedField>
          </o:OLEObject>
        </w:object>
      </w:r>
    </w:p>
    <w:p>
      <w:pPr>
        <w:spacing w:line="360" w:lineRule="auto"/>
        <w:jc w:val="both"/>
        <w:textAlignment w:val="center"/>
        <w:rPr>
          <w:color w:val="000000"/>
        </w:rPr>
      </w:pPr>
      <w:r>
        <w:rPr>
          <w:rFonts w:ascii="宋体" w:hAnsi="宋体" w:eastAsia="宋体" w:cs="宋体"/>
          <w:b/>
          <w:color w:val="000000"/>
        </w:rPr>
        <w:t>∴</w:t>
      </w:r>
      <w:r>
        <w:object>
          <v:shape id="_x0000_i126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1" o:title="eqId08b9f0b9e53a83e68f5fec944f343119"/>
            <o:lock v:ext="edit" aspectratio="t"/>
            <w10:wrap type="none"/>
            <w10:anchorlock/>
          </v:shape>
          <o:OLEObject Type="Embed" ProgID="Equation.DSMT4" ShapeID="_x0000_i1264" DrawAspect="Content" ObjectID="_1468075964" r:id="rId421">
            <o:LockedField>false</o:LockedField>
          </o:OLEObject>
        </w:objec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26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02" o:title="eqIdef4113c492885ba7c47fe42ac792578f"/>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上的一点，</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26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24" o:title="eqId727ad449af8868ebf5c41d66f3c88245"/>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，且在第一象限</w:t>
      </w:r>
    </w:p>
    <w:p>
      <w:pPr>
        <w:spacing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47" o:title="eqId08115d6d9f876dea921a4d32260ff1fb"/>
            <o:lock v:ext="edit" aspectratio="t"/>
            <w10:wrap type="none"/>
            <w10:anchorlock/>
          </v:shape>
          <o:OLEObject Type="Embed" ProgID="Equation.DSMT4" ShapeID="_x0000_i1267" DrawAspect="Content" ObjectID="_1468075967" r:id="rId425">
            <o:LockedField>false</o:LockedField>
          </o:OLEObject>
        </w:object>
      </w:r>
    </w:p>
    <w:p>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7" o:title="eqIde17de6fdec145cd99e37041ae6f2e26b"/>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743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438275" cy="17430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430" o:title="eqIdc476577d7dd0321925492a52db7734c3"/>
            <o:lock v:ext="edit" aspectratio="t"/>
            <w10:wrap type="none"/>
            <w10:anchorlock/>
          </v:shape>
          <o:OLEObject Type="Embed" ProgID="Equation.DSMT4" ShapeID="_x0000_i1269" DrawAspect="Content" ObjectID="_1468075969" r:id="rId429">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32" o:title="eqId2cfa9495160849991997a67f4aed37fd"/>
            <o:lock v:ext="edit" aspectratio="t"/>
            <w10:wrap type="none"/>
            <w10:anchorlock/>
          </v:shape>
          <o:OLEObject Type="Embed" ProgID="Equation.DSMT4" ShapeID="_x0000_i1270" DrawAspect="Content" ObjectID="_1468075970" r:id="rId431">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434" o:title="eqId9466d03bc916a9169eaf39863d59fceb"/>
            <o:lock v:ext="edit" aspectratio="t"/>
            <w10:wrap type="none"/>
            <w10:anchorlock/>
          </v:shape>
          <o:OLEObject Type="Embed" ProgID="Equation.DSMT4" ShapeID="_x0000_i1271" DrawAspect="Content" ObjectID="_1468075971" r:id="rId43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191.25pt;" o:ole="t" filled="f" o:preferrelative="t" stroked="f" coordsize="21600,21600">
            <v:path/>
            <v:fill on="f" focussize="0,0"/>
            <v:stroke on="f" joinstyle="miter"/>
            <v:imagedata r:id="rId436" o:title="eqId06f0be6f57a9077659231dbf7d8301b2"/>
            <o:lock v:ext="edit" aspectratio="t"/>
            <w10:wrap type="none"/>
            <w10:anchorlock/>
          </v:shape>
          <o:OLEObject Type="Embed" ProgID="Equation.DSMT4" ShapeID="_x0000_i1272" DrawAspect="Content" ObjectID="_1468075972" r:id="rId43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本题考查一次函数、三角形的面积，解题的关键是灵活运用所学知识解决问题，属于中考常考题型．</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A67DDE"/>
    <w:rsid w:val="504C2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png"/><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image" Target="media/image30.wmf"/><Relationship Id="rId74" Type="http://schemas.openxmlformats.org/officeDocument/2006/relationships/oleObject" Target="embeddings/oleObject40.bin"/><Relationship Id="rId73" Type="http://schemas.openxmlformats.org/officeDocument/2006/relationships/image" Target="media/image29.wmf"/><Relationship Id="rId72" Type="http://schemas.openxmlformats.org/officeDocument/2006/relationships/oleObject" Target="embeddings/oleObject39.bin"/><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8" Type="http://schemas.openxmlformats.org/officeDocument/2006/relationships/fontTable" Target="fontTable.xml"/><Relationship Id="rId437" Type="http://schemas.openxmlformats.org/officeDocument/2006/relationships/customXml" Target="../customXml/item1.xml"/><Relationship Id="rId436" Type="http://schemas.openxmlformats.org/officeDocument/2006/relationships/image" Target="media/image183.wmf"/><Relationship Id="rId435" Type="http://schemas.openxmlformats.org/officeDocument/2006/relationships/oleObject" Target="embeddings/oleObject248.bin"/><Relationship Id="rId434" Type="http://schemas.openxmlformats.org/officeDocument/2006/relationships/image" Target="media/image182.wmf"/><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image" Target="media/image180.wmf"/><Relationship Id="rId43" Type="http://schemas.openxmlformats.org/officeDocument/2006/relationships/oleObject" Target="embeddings/oleObject21.bin"/><Relationship Id="rId429" Type="http://schemas.openxmlformats.org/officeDocument/2006/relationships/oleObject" Target="embeddings/oleObject245.bin"/><Relationship Id="rId428" Type="http://schemas.openxmlformats.org/officeDocument/2006/relationships/image" Target="media/image179.png"/><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image" Target="media/image17.wmf"/><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image" Target="media/image174.wmf"/><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20.bin"/><Relationship Id="rId409" Type="http://schemas.openxmlformats.org/officeDocument/2006/relationships/oleObject" Target="embeddings/oleObject233.bin"/><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image" Target="media/image168.png"/><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oleObject" Target="embeddings/oleObject224.bin"/><Relationship Id="rId392" Type="http://schemas.openxmlformats.org/officeDocument/2006/relationships/oleObject" Target="embeddings/oleObject223.bin"/><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oleObject" Target="embeddings/oleObject19.bin"/><Relationship Id="rId389" Type="http://schemas.openxmlformats.org/officeDocument/2006/relationships/oleObject" Target="embeddings/oleObject221.bin"/><Relationship Id="rId388" Type="http://schemas.openxmlformats.org/officeDocument/2006/relationships/oleObject" Target="embeddings/oleObject220.bin"/><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image" Target="media/image161.wmf"/><Relationship Id="rId381" Type="http://schemas.openxmlformats.org/officeDocument/2006/relationships/oleObject" Target="embeddings/oleObject216.bin"/><Relationship Id="rId380" Type="http://schemas.openxmlformats.org/officeDocument/2006/relationships/oleObject" Target="embeddings/oleObject215.bin"/><Relationship Id="rId38" Type="http://schemas.openxmlformats.org/officeDocument/2006/relationships/image" Target="media/image15.wmf"/><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oleObject" Target="embeddings/oleObject211.bin"/><Relationship Id="rId375" Type="http://schemas.openxmlformats.org/officeDocument/2006/relationships/oleObject" Target="embeddings/oleObject210.bin"/><Relationship Id="rId374" Type="http://schemas.openxmlformats.org/officeDocument/2006/relationships/oleObject" Target="embeddings/oleObject209.bin"/><Relationship Id="rId373" Type="http://schemas.openxmlformats.org/officeDocument/2006/relationships/oleObject" Target="embeddings/oleObject208.bin"/><Relationship Id="rId372" Type="http://schemas.openxmlformats.org/officeDocument/2006/relationships/image" Target="media/image160.wmf"/><Relationship Id="rId371" Type="http://schemas.openxmlformats.org/officeDocument/2006/relationships/oleObject" Target="embeddings/oleObject207.bin"/><Relationship Id="rId370" Type="http://schemas.openxmlformats.org/officeDocument/2006/relationships/oleObject" Target="embeddings/oleObject206.bin"/><Relationship Id="rId37" Type="http://schemas.openxmlformats.org/officeDocument/2006/relationships/oleObject" Target="embeddings/oleObject18.bin"/><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oleObject" Target="embeddings/oleObject202.bin"/><Relationship Id="rId364" Type="http://schemas.openxmlformats.org/officeDocument/2006/relationships/oleObject" Target="embeddings/oleObject201.bin"/><Relationship Id="rId363" Type="http://schemas.openxmlformats.org/officeDocument/2006/relationships/image" Target="media/image158.wmf"/><Relationship Id="rId362" Type="http://schemas.openxmlformats.org/officeDocument/2006/relationships/oleObject" Target="embeddings/oleObject200.bin"/><Relationship Id="rId361" Type="http://schemas.openxmlformats.org/officeDocument/2006/relationships/image" Target="media/image157.wmf"/><Relationship Id="rId360" Type="http://schemas.openxmlformats.org/officeDocument/2006/relationships/oleObject" Target="embeddings/oleObject199.bin"/><Relationship Id="rId36" Type="http://schemas.openxmlformats.org/officeDocument/2006/relationships/image" Target="media/image14.wmf"/><Relationship Id="rId359" Type="http://schemas.openxmlformats.org/officeDocument/2006/relationships/oleObject" Target="embeddings/oleObject198.bin"/><Relationship Id="rId358" Type="http://schemas.openxmlformats.org/officeDocument/2006/relationships/image" Target="media/image156.wmf"/><Relationship Id="rId357" Type="http://schemas.openxmlformats.org/officeDocument/2006/relationships/oleObject" Target="embeddings/oleObject197.bin"/><Relationship Id="rId356" Type="http://schemas.openxmlformats.org/officeDocument/2006/relationships/image" Target="media/image155.png"/><Relationship Id="rId355" Type="http://schemas.openxmlformats.org/officeDocument/2006/relationships/oleObject" Target="embeddings/oleObject196.bin"/><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oleObject" Target="embeddings/oleObject17.bin"/><Relationship Id="rId349" Type="http://schemas.openxmlformats.org/officeDocument/2006/relationships/image" Target="media/image152.wmf"/><Relationship Id="rId348" Type="http://schemas.openxmlformats.org/officeDocument/2006/relationships/oleObject" Target="embeddings/oleObject192.bin"/><Relationship Id="rId347" Type="http://schemas.openxmlformats.org/officeDocument/2006/relationships/image" Target="media/image151.wmf"/><Relationship Id="rId346" Type="http://schemas.openxmlformats.org/officeDocument/2006/relationships/oleObject" Target="embeddings/oleObject191.bin"/><Relationship Id="rId345" Type="http://schemas.openxmlformats.org/officeDocument/2006/relationships/image" Target="media/image150.wmf"/><Relationship Id="rId344" Type="http://schemas.openxmlformats.org/officeDocument/2006/relationships/oleObject" Target="embeddings/oleObject190.bin"/><Relationship Id="rId343" Type="http://schemas.openxmlformats.org/officeDocument/2006/relationships/oleObject" Target="embeddings/oleObject189.bin"/><Relationship Id="rId342" Type="http://schemas.openxmlformats.org/officeDocument/2006/relationships/oleObject" Target="embeddings/oleObject188.bin"/><Relationship Id="rId341" Type="http://schemas.openxmlformats.org/officeDocument/2006/relationships/image" Target="media/image149.png"/><Relationship Id="rId340" Type="http://schemas.openxmlformats.org/officeDocument/2006/relationships/image" Target="media/image148.wmf"/><Relationship Id="rId34" Type="http://schemas.openxmlformats.org/officeDocument/2006/relationships/image" Target="media/image13.wmf"/><Relationship Id="rId339" Type="http://schemas.openxmlformats.org/officeDocument/2006/relationships/oleObject" Target="embeddings/oleObject187.bin"/><Relationship Id="rId338" Type="http://schemas.openxmlformats.org/officeDocument/2006/relationships/oleObject" Target="embeddings/oleObject186.bin"/><Relationship Id="rId337" Type="http://schemas.openxmlformats.org/officeDocument/2006/relationships/image" Target="media/image147.wmf"/><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oleObject" Target="embeddings/oleObject16.bin"/><Relationship Id="rId329" Type="http://schemas.openxmlformats.org/officeDocument/2006/relationships/oleObject" Target="embeddings/oleObject181.bin"/><Relationship Id="rId328" Type="http://schemas.openxmlformats.org/officeDocument/2006/relationships/oleObject" Target="embeddings/oleObject180.bin"/><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image" Target="media/image141.wmf"/><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image" Target="media/image12.wmf"/><Relationship Id="rId319" Type="http://schemas.openxmlformats.org/officeDocument/2006/relationships/image" Target="media/image139.wmf"/><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oleObject" Target="embeddings/oleObject15.bin"/><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png"/><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9.png"/><Relationship Id="rId298" Type="http://schemas.openxmlformats.org/officeDocument/2006/relationships/image" Target="media/image128.wmf"/><Relationship Id="rId297" Type="http://schemas.openxmlformats.org/officeDocument/2006/relationships/oleObject" Target="embeddings/oleObject165.bin"/><Relationship Id="rId296" Type="http://schemas.openxmlformats.org/officeDocument/2006/relationships/image" Target="media/image127.wmf"/><Relationship Id="rId295" Type="http://schemas.openxmlformats.org/officeDocument/2006/relationships/oleObject" Target="embeddings/oleObject164.bin"/><Relationship Id="rId294" Type="http://schemas.openxmlformats.org/officeDocument/2006/relationships/image" Target="media/image126.wmf"/><Relationship Id="rId293" Type="http://schemas.openxmlformats.org/officeDocument/2006/relationships/oleObject" Target="embeddings/oleObject163.bin"/><Relationship Id="rId292" Type="http://schemas.openxmlformats.org/officeDocument/2006/relationships/image" Target="media/image125.wmf"/><Relationship Id="rId291" Type="http://schemas.openxmlformats.org/officeDocument/2006/relationships/oleObject" Target="embeddings/oleObject162.bin"/><Relationship Id="rId290" Type="http://schemas.openxmlformats.org/officeDocument/2006/relationships/image" Target="media/image124.wmf"/><Relationship Id="rId29" Type="http://schemas.openxmlformats.org/officeDocument/2006/relationships/oleObject" Target="embeddings/oleObject14.bin"/><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png"/><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image" Target="media/image10.wmf"/><Relationship Id="rId279" Type="http://schemas.openxmlformats.org/officeDocument/2006/relationships/oleObject" Target="embeddings/oleObject155.bin"/><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oleObject" Target="embeddings/oleObject13.bin"/><Relationship Id="rId269" Type="http://schemas.openxmlformats.org/officeDocument/2006/relationships/oleObject" Target="embeddings/oleObject147.bin"/><Relationship Id="rId268" Type="http://schemas.openxmlformats.org/officeDocument/2006/relationships/oleObject" Target="embeddings/oleObject146.bin"/><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image" Target="media/image9.wmf"/><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4.wmf"/><Relationship Id="rId254" Type="http://schemas.openxmlformats.org/officeDocument/2006/relationships/oleObject" Target="embeddings/oleObject136.bin"/><Relationship Id="rId253" Type="http://schemas.openxmlformats.org/officeDocument/2006/relationships/image" Target="media/image113.wmf"/><Relationship Id="rId252" Type="http://schemas.openxmlformats.org/officeDocument/2006/relationships/oleObject" Target="embeddings/oleObject135.bin"/><Relationship Id="rId251" Type="http://schemas.openxmlformats.org/officeDocument/2006/relationships/image" Target="media/image112.wmf"/><Relationship Id="rId250" Type="http://schemas.openxmlformats.org/officeDocument/2006/relationships/oleObject" Target="embeddings/oleObject134.bin"/><Relationship Id="rId25" Type="http://schemas.openxmlformats.org/officeDocument/2006/relationships/oleObject" Target="embeddings/oleObject12.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image" Target="media/image109.wmf"/><Relationship Id="rId243" Type="http://schemas.openxmlformats.org/officeDocument/2006/relationships/oleObject" Target="embeddings/oleObject130.bin"/><Relationship Id="rId242" Type="http://schemas.openxmlformats.org/officeDocument/2006/relationships/image" Target="media/image108.wmf"/><Relationship Id="rId241" Type="http://schemas.openxmlformats.org/officeDocument/2006/relationships/oleObject" Target="embeddings/oleObject129.bin"/><Relationship Id="rId240" Type="http://schemas.openxmlformats.org/officeDocument/2006/relationships/image" Target="media/image107.wmf"/><Relationship Id="rId24" Type="http://schemas.openxmlformats.org/officeDocument/2006/relationships/image" Target="media/image8.wmf"/><Relationship Id="rId239" Type="http://schemas.openxmlformats.org/officeDocument/2006/relationships/oleObject" Target="embeddings/oleObject128.bin"/><Relationship Id="rId238" Type="http://schemas.openxmlformats.org/officeDocument/2006/relationships/image" Target="media/image106.png"/><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image" Target="media/image104.wmf"/><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oleObject" Target="embeddings/oleObject11.bin"/><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image" Target="media/image102.wmf"/><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image" Target="media/image100.wmf"/><Relationship Id="rId222" Type="http://schemas.openxmlformats.org/officeDocument/2006/relationships/oleObject" Target="embeddings/oleObject118.bin"/><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image" Target="media/image7.wmf"/><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wmf"/><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oleObject" Target="embeddings/oleObject10.bin"/><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image" Target="media/image93.png"/><Relationship Id="rId206" Type="http://schemas.openxmlformats.org/officeDocument/2006/relationships/image" Target="media/image92.png"/><Relationship Id="rId205" Type="http://schemas.openxmlformats.org/officeDocument/2006/relationships/image" Target="media/image91.png"/><Relationship Id="rId204" Type="http://schemas.openxmlformats.org/officeDocument/2006/relationships/image" Target="media/image90.png"/><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8.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oleObject" Target="embeddings/oleObject7.bin"/><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oleObject" Target="embeddings/oleObject93.bin"/><Relationship Id="rId175" Type="http://schemas.openxmlformats.org/officeDocument/2006/relationships/image" Target="media/image78.wmf"/><Relationship Id="rId174" Type="http://schemas.openxmlformats.org/officeDocument/2006/relationships/oleObject" Target="embeddings/oleObject92.bin"/><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wmf"/><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image" Target="media/image6.wmf"/><Relationship Id="rId159" Type="http://schemas.openxmlformats.org/officeDocument/2006/relationships/oleObject" Target="embeddings/oleObject84.bin"/><Relationship Id="rId158" Type="http://schemas.openxmlformats.org/officeDocument/2006/relationships/image" Target="media/image70.wmf"/><Relationship Id="rId157" Type="http://schemas.openxmlformats.org/officeDocument/2006/relationships/oleObject" Target="embeddings/oleObject83.bin"/><Relationship Id="rId156" Type="http://schemas.openxmlformats.org/officeDocument/2006/relationships/image" Target="media/image69.wmf"/><Relationship Id="rId155" Type="http://schemas.openxmlformats.org/officeDocument/2006/relationships/oleObject" Target="embeddings/oleObject82.bin"/><Relationship Id="rId154" Type="http://schemas.openxmlformats.org/officeDocument/2006/relationships/image" Target="media/image68.png"/><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png"/><Relationship Id="rId137" Type="http://schemas.openxmlformats.org/officeDocument/2006/relationships/image" Target="media/image60.png"/><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image" Target="media/image53.wmf"/><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png"/><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6298</Words>
  <Characters>6863</Characters>
  <Lines>0</Lines>
  <Paragraphs>0</Paragraphs>
  <TotalTime>0</TotalTime>
  <ScaleCrop>false</ScaleCrop>
  <LinksUpToDate>false</LinksUpToDate>
  <CharactersWithSpaces>7031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2024-06-11T22:50:00Z</dcterms:created>
  <dc:creator>学科网试题生产平台</dc:creator>
  <dc:description>3153954731614208</dc:description>
  <cp:lastModifiedBy>小英alice</cp:lastModifiedBy>
  <dcterms:modified xsi:type="dcterms:W3CDTF">2024-06-28T02:19:12Z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0F9A7DC4E55A41B5B4248A395C48F8C7</vt:lpwstr>
  </property>
</Properties>
</file>