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12471400</wp:posOffset>
            </wp:positionV>
            <wp:extent cx="495300" cy="482600"/>
            <wp:effectExtent l="0" t="0" r="0" b="12700"/>
            <wp:wrapNone/>
            <wp:docPr id="100301" name="图片 10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年上海中考数学真题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一．选择题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" o:title="eqId8bf3d3564c61e5e9c39a9e2cf2de0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0" o:title="eqId6ca8b26c3ad6d892590290a2304126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e165ecb6f59aff040ac62edd49cc55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根据只有符号不同的两个数互为相反数进行解答即可得．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" o:title="eqId8bf3d3564c61e5e9c39a9e2cf2de0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本题考查了相反数的定义，掌握相反数的定义是解题的关键．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下列运算正确的是……（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²+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³=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²=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²+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² -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根据整式加法判定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；运用积的乘方计算关判定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；运用完全平方公式计算并判定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；运用平方差公式计算并判定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²+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³</w:t>
      </w:r>
      <w:r>
        <w:rPr>
          <w:rFonts w:ascii="宋体" w:hAnsi="宋体" w:eastAsia="宋体" w:cs="宋体"/>
          <w:color w:val="000000"/>
        </w:rPr>
        <w:t>没有同类项不能合并，故此选项不符合题意；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²=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²+2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²</w:t>
      </w:r>
      <w:r>
        <w:rPr>
          <w:rFonts w:ascii="宋体" w:hAnsi="宋体" w:eastAsia="宋体" w:cs="宋体"/>
          <w:color w:val="000000"/>
        </w:rPr>
        <w:t>，故此选项不符合题意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37226417" name="图片 1937226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26417" name="图片 19372264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² -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，故此选项符合题意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本题考查整理式加法，积的乘方，完全平方公式，平方差公式，熟练掌握积的乘方运算法则、完全平方公式、平方差公式是解题的关键．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9abb3a62e46296c417261156b51ec6b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），且在各自象限内，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的增大而增大，则下列点可能在这个函数图象上的为（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（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根据反比例函数性质求出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&lt;0</w: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，逐项判定即可．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9abb3a62e46296c417261156b51ec6b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），且在各自象限内，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</w:rPr>
        <w:t>&lt;0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2×3&gt;0</w:t>
      </w:r>
      <w:r>
        <w:rPr>
          <w:rFonts w:ascii="宋体" w:hAnsi="宋体" w:eastAsia="宋体" w:cs="宋体"/>
          <w:color w:val="000000"/>
        </w:rPr>
        <w:t>，∴点（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）不可能在这个函数图象上，故此选项不符合题意；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-2×3&lt;0</w:t>
      </w:r>
      <w:r>
        <w:rPr>
          <w:rFonts w:ascii="宋体" w:hAnsi="宋体" w:eastAsia="宋体" w:cs="宋体"/>
          <w:color w:val="000000"/>
        </w:rPr>
        <w:t>，∴点（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）可能在这个函数图象上，故此选项符合题意；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3×0=0</w:t>
      </w:r>
      <w:r>
        <w:rPr>
          <w:rFonts w:ascii="宋体" w:hAnsi="宋体" w:eastAsia="宋体" w:cs="宋体"/>
          <w:color w:val="000000"/>
        </w:rPr>
        <w:t>，∴点（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）不可能在这个函数图象上，故此选项不符合题意；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rPr>
          <w:rFonts w:ascii="Times New Roman" w:hAnsi="Times New Roman" w:eastAsia="Times New Roman" w:cs="Times New Roman"/>
          <w:color w:val="000000"/>
        </w:rPr>
        <w:t>-3×0=0</w:t>
      </w:r>
      <w:r>
        <w:rPr>
          <w:rFonts w:ascii="宋体" w:hAnsi="宋体" w:eastAsia="宋体" w:cs="宋体"/>
          <w:color w:val="000000"/>
        </w:rPr>
        <w:t>，∴点（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）不可能在这个函数图象上，故此选项不符合题意；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本题考查反比例函数的性质，反比例函数图象上点的坐标特征，熟练掌握反比例函数的性质是解题的关键．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我们在外卖平台点单时会有点餐用的钱和外卖费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元，我们计算了点单的总额和不计算外卖费的总额的数据，则两种情况计算出的数据一样的是（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平均数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中位数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众数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方差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根据平均数，中位数，众数和方差的特点，这组数据都加上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得到一组新的数据，方差不变，平均数，中位数改变，众数改变，即可得出答案．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解：将这组数据都加上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得到一组新的数据，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则新数据的平均数改变，众数改变，中位数改变，但是方差不变；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本题主要考查平均数、中位数、众数、方差的意义．理解求解一组数据的平均数，众数，中位数，方差时的内在规律，掌握“新数据与原数据之间在这四个统计量上的内在规律”是解本题的关键．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命题一定有逆命题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所有的定理一定有逆定理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真命题的逆命题一定是真命题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假命题的逆命题一定是假命题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根据命题的定义和定理及其逆定理之间的关系，分别举出反例，再进行判断，即可得出答案．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、命题一定有逆命题，故此选项符合题意；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、定理不一定有逆定理，如：全等三角形对应角相等没有逆定理，故此选项不符合题意；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、真命题的逆命题不一定是真命题，如：对顶角相等的逆命题是：相等的两个角是对顶角，它是假命题而不是真命题，故此选项不符合题意；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、假命题的逆命题定不一定是假命题，如：相等的两个角是对顶角的逆命题是：对顶角相等，它是真命题，故此选项不符合题意．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本题考查了命题与定理，掌握好命题的真假及互逆命题的概念是解题的关键．把一个命题的条件和结论互换就得到它的逆命题，所有的命题都有逆命题；正确的命题叫真命题，错误的命题叫假命题．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有一个正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边形旋转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19" o:title="eqIdb2ff7caec4fdd8fb54a3ffbff96924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后与自身重合，则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根据选项求出每个选项对应的正多边形的中心角度数，与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19" o:title="eqIdb2ff7caec4fdd8fb54a3ffbff96924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一致或有倍数关系的则符合题意．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如图所示，计算出每个正多边形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37226414" name="图片 1937226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26414" name="图片 19372264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中心角，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19" o:title="eqIdb2ff7caec4fdd8fb54a3ffbff96924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24" o:title="eqId8ac09dc1ca2cdd7aef28c218763d3e4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倍，则可以旋转得到．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112395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1104900" cy="11144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152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1162050" cy="1162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观察四个正多边形的中心角，可以发现正12边形旋转90°后能与自身重合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本题考查正多边形中心角与旋转的知识，解决本题的关键是求出中心角的度数并与旋转度数建立关系．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＝__________．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【详解】根据同类项与合并同类项法则计算：3a－2a=（3－2）a=a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直接代入求值即可．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本题主要考查了求函数值，直接把自变量的值代入即可．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解方程组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30" o:title="eqIde984627e768aec55b2b5f3c1706af8f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2" o:title="eqId98b0ad1f4d672924b4c0958c88c14e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利用平方差公式将②分解因式变形，继而可得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4" o:title="eqId3571836cc85e05a58d2eec39c61bf4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④，联立①④利用加减消元法，算出结果即可．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25pt;width:72.75pt;" o:ole="t" filled="f" o:preferrelative="t" stroked="f" coordsize="21600,21600">
            <v:path/>
            <v:fill on="f" focussize="0,0"/>
            <v:stroke on="f" joinstyle="miter"/>
            <v:imagedata r:id="rId36" o:title="eqIdc4d29bf7ea965d1ec9f0d7cba320bd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由②，得：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8" o:title="eqIdfac8972c6a37859e2a7c9ae506ccfd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将①代入③，得：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40" o:title="eqIdec3f1444d574220549ce3c1239959a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4" o:title="eqId3571836cc85e05a58d2eec39c61bf4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Cambria Math" w:hAnsi="Cambria Math" w:eastAsia="Cambria Math" w:cs="Cambria Math"/>
          <w:color w:val="000000"/>
        </w:rPr>
        <w:t>+</w:t>
      </w:r>
      <w:r>
        <w:rPr>
          <w:rFonts w:ascii="宋体" w:hAnsi="宋体" w:eastAsia="宋体" w:cs="宋体"/>
          <w:color w:val="000000"/>
        </w:rPr>
        <w:t>②，得：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" o:title="eqId052823ca0189b1136396b0442554df7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5" o:title="eqId707ea658f3a9359f5740d5aab48f79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Cambria Math" w:hAnsi="Cambria Math" w:eastAsia="Cambria Math" w:cs="Cambria Math"/>
          <w:color w:val="000000"/>
        </w:rPr>
        <w:t>−</w:t>
      </w:r>
      <w:r>
        <w:rPr>
          <w:rFonts w:ascii="宋体" w:hAnsi="宋体" w:eastAsia="宋体" w:cs="宋体"/>
          <w:color w:val="000000"/>
        </w:rPr>
        <w:t>②，得：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19c31f74c895a029beb8cc36ed6cb2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9" o:title="eqIdeefa44964db83759aff6fc8dd7ef8f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∴方程组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30" o:title="eqIde984627e768aec55b2b5f3c1706af8f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 xml:space="preserve">   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2" o:title="eqId98b0ad1f4d672924b4c0958c88c14ee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本题考查解二元二次方程组，与平方差公式分解因式，能够熟练掌握平方差公式分解因式是解决本题的关键．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53" o:title="eqId38387ba1cadfd3dfc4dea4ca9f613c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的取值范围是_____．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&lt;3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Δ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(-2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，求解即可．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53" o:title="eqId38387ba1cadfd3dfc4dea4ca9f613ce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Δ</w:t>
      </w:r>
      <w:r>
        <w:rPr>
          <w:rFonts w:ascii="Times New Roman" w:hAnsi="Times New Roman" w:eastAsia="Times New Roman" w:cs="Times New Roman"/>
          <w:color w:val="000000"/>
        </w:rPr>
        <w:t>=(-2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&gt;0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&lt;3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&lt;3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本题考查一元二次方程根的判别式，熟练掌握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当方程有两个不相等的实数根，</w:t>
      </w:r>
      <w:r>
        <w:rPr>
          <w:rFonts w:ascii="Times New Roman" w:hAnsi="Times New Roman" w:eastAsia="Times New Roman" w:cs="Times New Roman"/>
          <w:i/>
          <w:color w:val="000000"/>
        </w:rPr>
        <w:t>Δ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；当方程有两个相等的实数根，</w:t>
      </w:r>
      <w:r>
        <w:rPr>
          <w:rFonts w:ascii="Times New Roman" w:hAnsi="Times New Roman" w:eastAsia="Times New Roman" w:cs="Times New Roman"/>
          <w:i/>
          <w:color w:val="000000"/>
        </w:rPr>
        <w:t>Δ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；当方程没有实数根，</w:t>
      </w:r>
      <w:r>
        <w:rPr>
          <w:rFonts w:ascii="Times New Roman" w:hAnsi="Times New Roman" w:eastAsia="Times New Roman" w:cs="Times New Roman"/>
          <w:i/>
          <w:color w:val="000000"/>
        </w:rPr>
        <w:t>Δ</w:t>
      </w:r>
      <w:r>
        <w:rPr>
          <w:rFonts w:ascii="Times New Roman" w:hAnsi="Times New Roman" w:eastAsia="Times New Roman" w:cs="Times New Roman"/>
          <w:color w:val="000000"/>
        </w:rPr>
        <w:t>&lt;0”</w: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甲、乙、丙三人参加活动，两个人一组，则分到甲和乙的概率为_____．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9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首先根据题意画出树状图，然后由树状图求得所有等可能的结果与分到甲和乙的情况，再利用概率公式求解即可求得答案．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解：画树形图如下：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由树形图可知所有可能情况共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种，其中分到甲和乙的情况有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所以分到甲和乙的概率为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7.85pt;width:24.85pt;" o:ole="t" filled="f" o:preferrelative="t" stroked="f" coordsize="21600,21600">
            <v:path/>
            <v:fill on="f" focussize="0,0"/>
            <v:stroke on="f" joinstyle="miter"/>
            <v:imagedata r:id="rId62" o:title="eqId099738dff9253a8473b056537a7afb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9" o:title="eqId4dac452fbb5ef6dd653e7fbbef6394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本题考查的是用列表法或画树状图法求概率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列表法或画树状图法可以不重复不遗漏的列出所有可能的结果，列表法适合于两步完成的事件，树状图法适合两步或两步以上完成的事件，注意概率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某公司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月份的营业额为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万，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月份的营业额为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万，已知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月的增长率相同，则增长率为_____．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根据该公司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两个月营业额的月均增长率为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月营业额即可得出关于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的一元二次方程，解此方程即可得解．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解：设该公司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两个月营业额的月均增长率为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，根据题意得，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pt;width:73.05pt;" o:ole="t" filled="f" o:preferrelative="t" stroked="f" coordsize="21600,21600">
            <v:path/>
            <v:fill on="f" focussize="0,0"/>
            <v:stroke on="f" joinstyle="miter"/>
            <v:imagedata r:id="rId65" o:title="eqId7191973f6cfc26be6d5d6ef5ae2f88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88pt;" o:ole="t" filled="f" o:preferrelative="t" stroked="f" coordsize="21600,21600">
            <v:path/>
            <v:fill on="f" focussize="0,0"/>
            <v:stroke on="f" joinstyle="miter"/>
            <v:imagedata r:id="rId67" o:title="eqIda89f08bcd5ba679cb51eaf3cedf5143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所以，增长率为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本题考查了由实际问题抽象出一元二次方程，根据数量关系列出关于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为了解学生的阅读情况，对某校六年级部分学生的阅读情况展开调查，并列出了相应的频数分布直方图（如图所示）（每组数据含最小值，不含最大值）（</w:t>
      </w:r>
      <w:r>
        <w:rPr>
          <w:rFonts w:ascii="Times New Roman" w:hAnsi="Times New Roman" w:eastAsia="Times New Roman" w:cs="Times New Roman"/>
          <w:color w:val="000000"/>
        </w:rPr>
        <w:t>0-1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>1-2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>2-3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>3-4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>4-5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人），若共有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名学生，则该学校六年级学生阅读时间不低于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小时的人数是_____．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343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乘以样本中不低于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小时的人数的百分比即可得到答案．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解：该学校六年级学生阅读时间不低于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小时的人数是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8pt;width:195.2pt;" o:ole="t" filled="f" o:preferrelative="t" stroked="f" coordsize="21600,21600">
            <v:path/>
            <v:fill on="f" focussize="0,0"/>
            <v:stroke on="f" joinstyle="miter"/>
            <v:imagedata r:id="rId70" o:title="eqId6406a6682e48ec9f4a34bfe3b21203a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2" o:title="eqId3ef0a9f421547e737ec464d29b3144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本题考查的是利用样本估计总体，求解学生阅读时间不低于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小时的人数的百分比是解本题的关键．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过第一象限且函数值随着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的增大而减小，请列举出来这样的一条直线：_____．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4" o:title="eqId969bbdc213e5745da44d1f7cfb8180c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直接根据一次函数的图象与系数的关系即可得出结论．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6" o:title="eqIdc15fb18163df0690365a0d2e7ee88f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过第一象限且函数值随着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78" o:title="eqId44a4eaa80b44625890339d6a0065c24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80" o:title="eqIdf0406505e13f95f5a83dd34ff4ec4c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∴符合条件的一条直线可以为：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4" o:title="eqId969bbdc213e5745da44d1f7cfb8180c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本题考查一次函数的图象与系数的关系，熟知一次函数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6" o:title="eqIdc15fb18163df0690365a0d2e7ee88f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84" o:title="eqIdf2c80c26a794a844127aae7dee87c9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78" o:title="eqId44a4eaa80b44625890339d6a0065c2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80" o:title="eqIdf0406505e13f95f5a83dd34ff4ec4cb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时，函数图象过第一象限且函数值随着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宋体" w:hAnsi="宋体" w:eastAsia="宋体" w:cs="宋体"/>
          <w:i/>
          <w:color w:val="000000"/>
        </w:rPr>
        <w:t>口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88" o:title="eqId0ad5f89003e394bddf7af045aaadbb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pt;width:21.75pt;" o:ole="t" filled="f" o:preferrelative="t" stroked="f" coordsize="21600,21600">
            <v:path/>
            <v:fill on="f" focussize="0,0"/>
            <v:stroke on="f" joinstyle="miter"/>
            <v:imagedata r:id="rId90" o:title="eqId1fdc83becc28e0f43d71427d9e8775d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93" o:title="eqId34d514ef53bd095a1b7cc3aa28fe60e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利用向量相减平行四边形法则：向量相减时，起点相同，差向量即从后者终点指向前者终点即可求解．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95" o:title="eqId4b12e66c28c86bcfef868e6b1b563e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97" o:title="eqIdae60c09521904ab969829bf0d74edd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99" o:title="eqId43395c074007e8c148a85d696f2ab72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25pt;width:117.75pt;" o:ole="t" filled="f" o:preferrelative="t" stroked="f" coordsize="21600,21600">
            <v:path/>
            <v:fill on="f" focussize="0,0"/>
            <v:stroke on="f" joinstyle="miter"/>
            <v:imagedata r:id="rId101" o:title="eqId570231afa7ee0b97f002b69c4340f99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3" o:title="eqId8e74b0368dad002df29c153c59c34de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本题考查平行四边形的性质，向量相减平行四边形法则，解题的关键是熟练掌握向量相减平行四边形法则．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如图所示，小区内有个圆形花坛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=13</w:t>
      </w:r>
      <w:r>
        <w:rPr>
          <w:rFonts w:ascii="宋体" w:hAnsi="宋体" w:eastAsia="宋体" w:cs="宋体"/>
          <w:color w:val="000000"/>
        </w:rPr>
        <w:t>，则这个花坛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37226416" name="图片 1937226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26416" name="图片 19372264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面积为_____．（结果保留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5" o:title="eqId86ebba6ed1add0fe647c0226614b929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11715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=21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=16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OCD</w:t>
      </w:r>
      <w:r>
        <w:rPr>
          <w:rFonts w:ascii="宋体" w:hAnsi="宋体" w:eastAsia="宋体" w:cs="宋体"/>
          <w:color w:val="000000"/>
        </w:rPr>
        <w:t>中，由勾股定理，得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111" o:title="eqIdad4c83c49dc900026d984ffd86a6d12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=12,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OBD</w:t>
      </w:r>
      <w:r>
        <w:rPr>
          <w:rFonts w:ascii="宋体" w:hAnsi="宋体" w:eastAsia="宋体" w:cs="宋体"/>
          <w:color w:val="000000"/>
        </w:rPr>
        <w:t>中，由勾股定理，得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13" o:title="eqIdcb486eb313454eb5816e8c804582444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∴这个花坛的面积</w:t>
      </w:r>
      <w:r>
        <w:rPr>
          <w:rFonts w:ascii="Times New Roman" w:hAnsi="Times New Roman" w:eastAsia="Times New Roman" w:cs="Times New Roman"/>
          <w:color w:val="000000"/>
        </w:rPr>
        <w:t>=20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=400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本题考查垂径定理，勾股定理，圆的面积，熟练掌握垂径定理与勾股定理相结合求线段长是解题的关键．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15" o:title="eqId014388299560ca9c191b019722255c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8.2pt;width:28.2pt;" o:ole="t" filled="f" o:preferrelative="t" stroked="f" coordsize="21600,21600">
            <v:path/>
            <v:fill on="f" focussize="0,0"/>
            <v:stroke on="f" joinstyle="miter"/>
            <v:imagedata r:id="rId117" o:title="eqIdb385329fa0199e30da2ccfdf559ebf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1457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21" o:title="eqId56d266a04f3dc7483eddbc26c5e487d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由题意可求出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23" o:title="eqId950e82a0f9712457f2dd9f8a93f8a21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的中位线，满足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25" o:title="eqId888f5266498478bff7c5cfb09accc8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，进而可求此时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127" o:title="eqId7a874306c51d248b2fc1df4542c13a3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29" o:title="eqIde779eb0e06783c412731be81eecb2c8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是等边三角形，求出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6pt;width:30pt;" o:ole="t" filled="f" o:preferrelative="t" stroked="f" coordsize="21600,21600">
            <v:path/>
            <v:fill on="f" focussize="0,0"/>
            <v:stroke on="f" joinstyle="miter"/>
            <v:imagedata r:id="rId131" o:title="eqId7a02d218c56cb0814516f2e9d2c3d6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133" o:title="eqIdb04c7c943139197472d3b385a75a39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，问题得解．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135" o:title="eqIdae7ef0f7e824f03a26ea49df679e5b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23" o:title="eqId950e82a0f9712457f2dd9f8a93f8a21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的中位线，此时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25" o:title="eqId888f5266498478bff7c5cfb09accc89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139" o:title="eqId736d092be53c56c53303c0f7dc8950b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29" o:title="eqIde779eb0e06783c412731be81eecb2c8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42" o:title="eqIdc93148adbc6e856da9a9d263f485d00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44" o:title="eqId8d452f74791f58e8400cb8d2d6038dc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6pt;width:30pt;" o:ole="t" filled="f" o:preferrelative="t" stroked="f" coordsize="21600,21600">
            <v:path/>
            <v:fill on="f" focussize="0,0"/>
            <v:stroke on="f" joinstyle="miter"/>
            <v:imagedata r:id="rId131" o:title="eqId7a02d218c56cb0814516f2e9d2c3d60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7pt;width:51.75pt;" o:ole="t" filled="f" o:preferrelative="t" stroked="f" coordsize="21600,21600">
            <v:path/>
            <v:fill on="f" focussize="0,0"/>
            <v:stroke on="f" joinstyle="miter"/>
            <v:imagedata r:id="rId147" o:title="eqIdf1fc5568ac75caf2542b7893c816a7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7pt;width:53.25pt;" o:ole="t" filled="f" o:preferrelative="t" stroked="f" coordsize="21600,21600">
            <v:path/>
            <v:fill on="f" focussize="0,0"/>
            <v:stroke on="f" joinstyle="miter"/>
            <v:imagedata r:id="rId149" o:title="eqIdc2694ce19d0b259f26284693971103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133" o:title="eqIdb04c7c943139197472d3b385a75a39f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152" o:title="eqId42a24b71f64937b1848900d850372e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21" o:title="eqId56d266a04f3dc7483eddbc26c5e487d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21" o:title="eqId56d266a04f3dc7483eddbc26c5e487d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457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本题考查了三角形中位线的性质，平行线分线段成比例，等边三角形的判定和性质以及含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角的直角三角形的性质等，根据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23" o:title="eqId950e82a0f9712457f2dd9f8a93f8a21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进行分情况求解是解题的关键．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定义：有一个圆分别和一个三角形的三条边各有两个交点，截得的三条弦相等，我们把这个圆叫作“</w:t>
      </w:r>
      <w:r>
        <w:rPr>
          <w:rFonts w:ascii="宋体" w:hAnsi="宋体" w:eastAsia="宋体" w:cs="宋体"/>
          <w:b/>
          <w:color w:val="000000"/>
        </w:rPr>
        <w:t>等弦圆</w:t>
      </w:r>
      <w:r>
        <w:rPr>
          <w:rFonts w:ascii="宋体" w:hAnsi="宋体" w:eastAsia="宋体" w:cs="宋体"/>
          <w:color w:val="000000"/>
        </w:rPr>
        <w:t>”，现在有一个斜边长为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的等腰直角三角形，当等弦圆最大时，这个圆的半径为_____．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160" o:title="eqId40822dc70f1fbe57e09b4bf918c8ffa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pt;width:42.1pt;" o:ole="t" filled="f" o:preferrelative="t" stroked="f" coordsize="21600,21600">
            <v:path/>
            <v:fill on="f" focussize="0,0"/>
            <v:stroke on="f" joinstyle="miter"/>
            <v:imagedata r:id="rId162" o:title="eqIdbe236bf5aa5e3ea9909248f727f732c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如图，当等弦圆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最大时，则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经过等腰直角三角形的直角顶点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DK</w: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66" o:title="eqId83ebffbdca89cc68c33706ab069fc6f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8" o:title="eqId7e68633cbbe3cc2d0801305f81a7aa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，分别求解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1" o:title="eqIdf662245ef3eda9a64a66c51ccec119b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再分别表示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8pt;width:64.9pt;" o:ole="t" filled="f" o:preferrelative="t" stroked="f" coordsize="21600,21600">
            <v:path/>
            <v:fill on="f" focussize="0,0"/>
            <v:stroke on="f" joinstyle="miter"/>
            <v:imagedata r:id="rId173" o:title="eqId135f821886603d3a8a3926af3cf6c0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再利用勾股定理求解半径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解：如图，当等弦圆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最大时，则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经过等腰直角三角形的直角顶点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DK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430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8pt;width:154.8pt;" o:ole="t" filled="f" o:preferrelative="t" stroked="f" coordsize="21600,21600">
            <v:path/>
            <v:fill on="f" focussize="0,0"/>
            <v:stroke on="f" joinstyle="miter"/>
            <v:imagedata r:id="rId177" o:title="eqIdaed17acfd199554225e3265391b5b67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8pt;width:123.2pt;" o:ole="t" filled="f" o:preferrelative="t" stroked="f" coordsize="21600,21600">
            <v:path/>
            <v:fill on="f" focussize="0,0"/>
            <v:stroke on="f" joinstyle="miter"/>
            <v:imagedata r:id="rId179" o:title="eqId660c3520bfe33e28f8b253e4170100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66" o:title="eqId83ebffbdca89cc68c33706ab069fc6f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8" o:title="eqId7e68633cbbe3cc2d0801305f81a7aa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8pt;width:164pt;" o:ole="t" filled="f" o:preferrelative="t" stroked="f" coordsize="21600,21600">
            <v:path/>
            <v:fill on="f" focussize="0,0"/>
            <v:stroke on="f" joinstyle="miter"/>
            <v:imagedata r:id="rId183" o:title="eqIddee2b54794352daf894dfe09b483c29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8pt;width:216.85pt;" o:ole="t" filled="f" o:preferrelative="t" stroked="f" coordsize="21600,21600">
            <v:path/>
            <v:fill on="f" focussize="0,0"/>
            <v:stroke on="f" joinstyle="miter"/>
            <v:imagedata r:id="rId185" o:title="eqId0619d29c131e06d831e8e23ec2fab9a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64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1" o:title="eqIdf662245ef3eda9a64a66c51ccec119b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8pt;width:223.9pt;" o:ole="t" filled="f" o:preferrelative="t" stroked="f" coordsize="21600,21600">
            <v:path/>
            <v:fill on="f" focussize="0,0"/>
            <v:stroke on="f" joinstyle="miter"/>
            <v:imagedata r:id="rId189" o:title="eqId01d0537dae7de8fd27e6188dced6973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91" o:title="eqId3ab7988368a2a6aef1716f31225b15c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4.15pt;width:96.15pt;" o:ole="t" filled="f" o:preferrelative="t" stroked="f" coordsize="21600,21600">
            <v:path/>
            <v:fill on="f" focussize="0,0"/>
            <v:stroke on="f" joinstyle="miter"/>
            <v:imagedata r:id="rId193" o:title="eqId060869c444a569ac7531850bf662d92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42.05pt;width:124pt;" o:ole="t" filled="f" o:preferrelative="t" stroked="f" coordsize="21600,21600">
            <v:path/>
            <v:fill on="f" focussize="0,0"/>
            <v:stroke on="f" joinstyle="miter"/>
            <v:imagedata r:id="rId195" o:title="eqIda3de2845ad70f7596f88847d7225116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9pt;width:72pt;" o:ole="t" filled="f" o:preferrelative="t" stroked="f" coordsize="21600,21600">
            <v:path/>
            <v:fill on="f" focussize="0,0"/>
            <v:stroke on="f" joinstyle="miter"/>
            <v:imagedata r:id="rId197" o:title="eqId06221eba5437a38a3a72c1819969fa1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pt;width:111.95pt;" o:ole="t" filled="f" o:preferrelative="t" stroked="f" coordsize="21600,21600">
            <v:path/>
            <v:fill on="f" focussize="0,0"/>
            <v:stroke on="f" joinstyle="miter"/>
            <v:imagedata r:id="rId199" o:title="eqId15ed3dcbd45b92e990bb1d9317a24a4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8pt;width:62pt;" o:ole="t" filled="f" o:preferrelative="t" stroked="f" coordsize="21600,21600">
            <v:path/>
            <v:fill on="f" focussize="0,0"/>
            <v:stroke on="f" joinstyle="miter"/>
            <v:imagedata r:id="rId201" o:title="eqId75298a15a1f0c27a3d4dd53fd954ede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05pt;width:60.75pt;" o:ole="t" filled="f" o:preferrelative="t" stroked="f" coordsize="21600,21600">
            <v:path/>
            <v:fill on="f" focussize="0,0"/>
            <v:stroke on="f" joinstyle="miter"/>
            <v:imagedata r:id="rId203" o:title="eqId5b3b15a5570f4d58021adb859d4095b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不符合题意，舍去，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∴当等弦圆最大时，这个圆的半径为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05" o:title="eqId909937259147ed0778fb2c68b37689d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160" o:title="eqId40822dc70f1fbe57e09b4bf918c8ffa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本题考查的是等腰直角三角形的性质，直角三角形斜边上的中线的性质，弦，弧，圆心角之间的关系，圆周角定理的应用，勾股定理的应用，一元二次方程的解法，掌握以上知识是解本题的关键．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5.25pt;width:135.75pt;" o:ole="t" filled="f" o:preferrelative="t" stroked="f" coordsize="21600,21600">
            <v:path/>
            <v:fill on="f" focussize="0,0"/>
            <v:stroke on="f" joinstyle="miter"/>
            <v:imagedata r:id="rId208" o:title="eqId6cf6443b86a7dfbc7b32ccb7e1de690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10" o:title="eqId32e190486c7f17bb900ab72e4531da2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37226418" name="图片 1937226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26418" name="图片 1937226418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原式分别化简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213" o:title="eqIdcd0e698b065796944c8982180bb35f4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215" o:title="eqIddd154007c3448ea8ab6def3d52845df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pt;width:71.25pt;" o:ole="t" filled="f" o:preferrelative="t" stroked="f" coordsize="21600,21600">
            <v:path/>
            <v:fill on="f" focussize="0,0"/>
            <v:stroke on="f" joinstyle="miter"/>
            <v:imagedata r:id="rId217" o:title="eqIdd3838696049d076bef148f5768cff0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4.75pt;width:48.75pt;" o:ole="t" filled="f" o:preferrelative="t" stroked="f" coordsize="21600,21600">
            <v:path/>
            <v:fill on="f" focussize="0,0"/>
            <v:stroke on="f" joinstyle="miter"/>
            <v:imagedata r:id="rId219" o:title="eqId7f70e072d6cdfd94661310e3aa5b527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，再进行合并即可得到答案．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5.25pt;width:135.75pt;" o:ole="t" filled="f" o:preferrelative="t" stroked="f" coordsize="21600,21600">
            <v:path/>
            <v:fill on="f" focussize="0,0"/>
            <v:stroke on="f" joinstyle="miter"/>
            <v:imagedata r:id="rId208" o:title="eqId6cf6443b86a7dfbc7b32ccb7e1de690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22" o:title="eqIdd4d2e973409060b0cddc721d82d9856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10" o:title="eqId32e190486c7f17bb900ab72e4531da2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本题主要考查了实数的混合运算，熟练掌握运算法则是解答本题的关键．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51.75pt;width:69.75pt;" o:ole="t" filled="f" o:preferrelative="t" stroked="f" coordsize="21600,21600">
            <v:path/>
            <v:fill on="f" focussize="0,0"/>
            <v:stroke on="f" joinstyle="miter"/>
            <v:imagedata r:id="rId225" o:title="eqId26ff75c1b35a45fa09d4ec42a9c0269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-2&lt;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&lt;-1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分别求出不等式组中每一个不等式的解集，再确定出公共部分，即可求解．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51.75pt;width:81.75pt;" o:ole="t" filled="f" o:preferrelative="t" stroked="f" coordsize="21600,21600">
            <v:path/>
            <v:fill on="f" focussize="0,0"/>
            <v:stroke on="f" joinstyle="miter"/>
            <v:imagedata r:id="rId227" o:title="eqIdaa38a744d57df58e69533f67aba716b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解①得：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&gt;-2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解②得：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&lt;-1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-2&lt;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&lt;-1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本题考查解一元一次不等式组，熟练掌握根据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大取较大，小小取较小，大小小大中间找，大大小小无处找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的原则性确定不等式组的解集是解题的关键．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一个一次函数的截距为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，且经过点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（1）求这个一次函数的解析式；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在某个反比例函数上，点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横坐标为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cos∠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229" o:title="eqIddee14db57f0c762aad845cf5b4a243c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解：设这个一次函数的解析式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）代入，得</w:t>
      </w:r>
      <w:r>
        <w:rPr>
          <w:rFonts w:ascii="Times New Roman" w:hAnsi="Times New Roman" w:eastAsia="Times New Roman" w:cs="Times New Roman"/>
          <w:color w:val="000000"/>
        </w:rPr>
        <w:t>3=2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∴这个一次函数的解析式为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724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设反比例函数解析式为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232" o:title="eqId6f7626c207a4dc82d4d59cb520c91e4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）代入，得</w:t>
      </w:r>
      <w:r>
        <w:rPr>
          <w:rFonts w:ascii="Times New Roman" w:hAnsi="Times New Roman" w:eastAsia="Times New Roman" w:cs="Times New Roman"/>
          <w:color w:val="000000"/>
        </w:rPr>
        <w:t>3=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34" o:title="eqId3c46af2ff5b39b2e20c17f15cbdf5ff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∴反比例函数解析式为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6" o:title="eqIde168e61741a49e507fce9a9694ef31a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时，则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9.25pt;width:11.25pt;" o:ole="t" filled="f" o:preferrelative="t" stroked="f" coordsize="21600,21600">
            <v:path/>
            <v:fill on="f" focussize="0,0"/>
            <v:stroke on="f" joinstyle="miter"/>
            <v:imagedata r:id="rId238" o:title="eqIdacaf90c57c2f561f3c7d9abd96b4381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240" o:title="eqId508143abb2ffa1d2849ff06f8f81911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242" o:title="eqId2a9bfa68259d7a331be323b2038d628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是直角三角形，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cos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6pt;width:84.75pt;" o:ole="t" filled="f" o:preferrelative="t" stroked="f" coordsize="21600,21600">
            <v:path/>
            <v:fill on="f" focussize="0,0"/>
            <v:stroke on="f" joinstyle="miter"/>
            <v:imagedata r:id="rId244" o:title="eqId42ac9165e591993728bd7b9ec8ba253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本题考查待定系数法求函数解析式，点的平移，解三角形，坐标与图形，求得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我们经常会采用不同方法对某物体进行测量，请测量下列灯杆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86275" cy="17335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所示，将一个测角仪放置在距离灯杆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底部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米的点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处，测角仪高为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米，从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点的仰角为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，求灯杆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i/>
          <w:color w:val="000000"/>
        </w:rPr>
        <w:t>ａ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（2）我国古代数学家赵爽利用影子对物体进行测量的方法，在至今仍有借鉴意义图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所示，现将一高度为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米的木杆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放在灯杆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前，测得其影长</w: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米，再将木杆沿着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方向移动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米至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的位置，此时测得其影长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米，求灯杆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Cambria Math" w:hAnsi="Cambria Math" w:eastAsia="Cambria Math" w:cs="Cambria Math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3.8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）由题意得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，根据四边形</w:t>
      </w:r>
      <w:r>
        <w:rPr>
          <w:rFonts w:ascii="Times New Roman" w:hAnsi="Times New Roman" w:eastAsia="Times New Roman" w:cs="Times New Roman"/>
          <w:i/>
          <w:color w:val="000000"/>
        </w:rPr>
        <w:t>CDBE</w:t>
      </w:r>
      <w:r>
        <w:rPr>
          <w:rFonts w:ascii="宋体" w:hAnsi="宋体" w:eastAsia="宋体" w:cs="宋体"/>
          <w:color w:val="000000"/>
        </w:rPr>
        <w:t>为矩形，得到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中，由正切函数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47" o:title="eqId970496276d831126182e9403a4f547e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，即可得到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Times New Roman" w:hAnsi="Times New Roman" w:eastAsia="Times New Roman" w:cs="Times New Roman"/>
          <w:color w:val="000000"/>
        </w:rPr>
        <w:t>~∆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宋体" w:hAnsi="宋体" w:eastAsia="宋体" w:cs="宋体"/>
          <w:color w:val="000000"/>
        </w:rPr>
        <w:t>，根据相似三角形的对应边成比例得到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49" o:title="eqIde7bf9c149327b16ab0f42fffd587804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，又根据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  <w:r>
        <w:rPr>
          <w:rFonts w:ascii="宋体" w:hAnsi="宋体" w:eastAsia="宋体" w:cs="宋体"/>
          <w:color w:val="000000"/>
        </w:rPr>
        <w:t>，得出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ABH</w:t>
      </w:r>
      <w:r>
        <w:rPr>
          <w:rFonts w:ascii="Times New Roman" w:hAnsi="Times New Roman" w:eastAsia="Times New Roman" w:cs="Times New Roman"/>
          <w:color w:val="000000"/>
        </w:rPr>
        <w:t>~∆</w:t>
      </w:r>
      <w:r>
        <w:rPr>
          <w:rFonts w:ascii="Times New Roman" w:hAnsi="Times New Roman" w:eastAsia="Times New Roman" w:cs="Times New Roman"/>
          <w:i/>
          <w:color w:val="000000"/>
        </w:rPr>
        <w:t>GCH</w:t>
      </w:r>
      <w:r>
        <w:rPr>
          <w:rFonts w:ascii="宋体" w:hAnsi="宋体" w:eastAsia="宋体" w:cs="宋体"/>
          <w:color w:val="000000"/>
        </w:rPr>
        <w:t>，根据相似三角形的对应边成比例得到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251" o:title="eqId36691db4c8b9b148f2d03c214da7ac7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联立得到二元一次方程组解之即可得；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CEB</w:t>
      </w:r>
      <w:r>
        <w:rPr>
          <w:rFonts w:ascii="Times New Roman" w:hAnsi="Times New Roman" w:eastAsia="Times New Roman" w:cs="Times New Roman"/>
          <w:color w:val="000000"/>
        </w:rPr>
        <w:t>=90°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CDBE</w: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47" o:title="eqId970496276d831126182e9403a4f547e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×tan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tan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tan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由题意可得，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=1.8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∴∆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Times New Roman" w:hAnsi="Times New Roman" w:eastAsia="Times New Roman" w:cs="Times New Roman"/>
          <w:color w:val="000000"/>
        </w:rPr>
        <w:t>~∆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49" o:title="eqIde7bf9c149327b16ab0f42fffd587804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256" o:title="eqIdec8fe8d899d85b3affb8b18f30c899a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∴∆</w:t>
      </w:r>
      <w:r>
        <w:rPr>
          <w:rFonts w:ascii="Times New Roman" w:hAnsi="Times New Roman" w:eastAsia="Times New Roman" w:cs="Times New Roman"/>
          <w:i/>
          <w:color w:val="000000"/>
        </w:rPr>
        <w:t>ABH</w:t>
      </w:r>
      <w:r>
        <w:rPr>
          <w:rFonts w:ascii="Times New Roman" w:hAnsi="Times New Roman" w:eastAsia="Times New Roman" w:cs="Times New Roman"/>
          <w:color w:val="000000"/>
        </w:rPr>
        <w:t>~∆</w:t>
      </w:r>
      <w:r>
        <w:rPr>
          <w:rFonts w:ascii="Times New Roman" w:hAnsi="Times New Roman" w:eastAsia="Times New Roman" w:cs="Times New Roman"/>
          <w:i/>
          <w:color w:val="000000"/>
        </w:rPr>
        <w:t>GCH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251" o:title="eqId36691db4c8b9b148f2d03c214da7ac7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59" o:title="eqId605b933516f977b2f1c60379536a78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得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66pt;width:74.25pt;" o:ole="t" filled="f" o:preferrelative="t" stroked="f" coordsize="21600,21600">
            <v:path/>
            <v:fill on="f" focussize="0,0"/>
            <v:stroke on="f" joinstyle="miter"/>
            <v:imagedata r:id="rId261" o:title="eqId1cc912c3764a422e057b6d131bdec26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263" o:title="eqId3d747784b49cda0658108aa0ae30818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答：灯杆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color w:val="000000"/>
        </w:rPr>
        <w:t>3.8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本题考查了相似三角形的应用，锐角三角函数的应用，以及二元一次方程组，解题的关键是读懂题意，熟悉相似三角形的判定与性质．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如图所示，在等腰三角形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²=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14192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BAF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即可；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AFQ</w:t>
      </w:r>
      <w:r>
        <w:rPr>
          <w:rFonts w:ascii="宋体" w:hAnsi="宋体" w:eastAsia="宋体" w:cs="宋体"/>
          <w:color w:val="000000"/>
        </w:rPr>
        <w:t>可得∠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AQF</w:t>
      </w:r>
      <w:r>
        <w:rPr>
          <w:rFonts w:ascii="宋体" w:hAnsi="宋体" w:eastAsia="宋体" w:cs="宋体"/>
          <w:color w:val="000000"/>
        </w:rPr>
        <w:t>，求出∠</w:t>
      </w:r>
      <w:r>
        <w:rPr>
          <w:rFonts w:ascii="Times New Roman" w:hAnsi="Times New Roman" w:eastAsia="Times New Roman" w:cs="Times New Roman"/>
          <w:i/>
          <w:color w:val="000000"/>
        </w:rPr>
        <w:t>BQF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宋体" w:hAnsi="宋体" w:eastAsia="宋体" w:cs="宋体"/>
          <w:color w:val="000000"/>
        </w:rPr>
        <w:t>，再证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CAF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BFQ</w:t>
      </w:r>
      <w:r>
        <w:rPr>
          <w:rFonts w:ascii="宋体" w:hAnsi="宋体" w:eastAsia="宋体" w:cs="宋体"/>
          <w:color w:val="000000"/>
        </w:rPr>
        <w:t>，利用相似三角形的性质得出结论．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266" o:title="eqId2cc8d3c6d3fff4346957a56f58219b2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²=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268" o:title="eqIdfcbad6ed9378900162e62bc8e641e11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270" o:title="eqIdac1bcce5b913be748bda27f679a9152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AFQ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AQF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BQF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BQF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CAF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BFQ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272" o:title="eqId19a531df7cb98648238a5a35d07d0e1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37226415" name="图片 1937226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26415" name="图片 19372264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性质，全等三角形的判定和性质以及相似三角形的判定和性质，熟练掌握相关判定定理和性质定理是解题的关键．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74" o:title="eqIdc468dc5cc34c14a188493a21019e8f8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76" o:title="eqIdb0df4e97de222b4fb0d3d9681b003ee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78" o:title="eqId5247b7c11c5521d0b6746872b1baf3c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（1）求函数解析式；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（2）平移抛物线使得新顶点为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280" o:title="eqId82aaa597a5aa6176863eda3fdf83e1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倘若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82" o:title="eqId538fcb62999259ab04d426e23435cf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4" o:title="eqId48196cf98394fcbce4181c33754141d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的右侧，两抛物线都上升，求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86" o:title="eqIdf0a532e15e232cb4b99a8d4d07c8957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8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在原抛物线上，新抛物线与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0" o:title="eqIdd053b14c8588eee2acbbe44fc37a68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2" o:title="eqIdacc290b44635265137fdf13146b6a6d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294" o:title="eqId7d3775037f027b5fa783cf598cace0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8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7c4d3ed987e1006d13580c425168c61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≥2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76" o:title="eqIdb0df4e97de222b4fb0d3d9681b003ee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78" o:title="eqId5247b7c11c5521d0b6746872b1baf3c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74" o:title="eqIdc468dc5cc34c14a188493a21019e8f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7c4d3ed987e1006d13580c425168c61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，得顶点坐标为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-3)</w: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是原抛物线的顶点，由平移得抛物线向右平移了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个单位，根据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pt;width:92.1pt;" o:ole="t" filled="f" o:preferrelative="t" stroked="f" coordsize="21600,21600">
            <v:path/>
            <v:fill on="f" focussize="0,0"/>
            <v:stroke on="f" joinstyle="miter"/>
            <v:imagedata r:id="rId305" o:title="eqIda1c19ae5cf3d16ac8ddbc3d7e51cd81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4" o:title="eqId48196cf98394fcbce4181c33754141d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的右侧，两抛物线都上升，根据抛物线的性质即可求出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）代入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7c4d3ed987e1006d13580c425168c61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309" o:title="eqIdc21baab009cfb38e055ba84ba7e669c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309" o:title="eqIdc21baab009cfb38e055ba84ba7e669c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），从而求得新抛物线解析式为：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-3)</w:t>
      </w:r>
      <w:r>
        <w:rPr>
          <w:rFonts w:ascii="宋体" w:hAnsi="宋体" w:eastAsia="宋体" w:cs="宋体"/>
          <w:color w:val="000000"/>
        </w:rPr>
        <w:t>，从而可求得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1pt;width:154.05pt;" o:ole="t" filled="f" o:preferrelative="t" stroked="f" coordsize="21600,21600">
            <v:path/>
            <v:fill on="f" focussize="0,0"/>
            <v:stroke on="f" joinstyle="miter"/>
            <v:imagedata r:id="rId314" o:title="eqId402e39606128693141295d65ce4a380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pt;width:193.4pt;" o:ole="t" filled="f" o:preferrelative="t" stroked="f" coordsize="21600,21600">
            <v:path/>
            <v:fill on="f" focussize="0,0"/>
            <v:stroke on="f" joinstyle="miter"/>
            <v:imagedata r:id="rId316" o:title="eqId2c3d7fa3ef195e76aca713abe825205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=|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，根据等腰三角形的性质可得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BPQ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×120°=60°</w: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Times New Roman" w:hAnsi="Times New Roman" w:eastAsia="Times New Roman" w:cs="Times New Roman"/>
          <w:color w:val="000000"/>
        </w:rPr>
        <w:t>tan∠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Times New Roman" w:hAnsi="Times New Roman" w:eastAsia="Times New Roman" w:cs="Times New Roman"/>
          <w:color w:val="000000"/>
        </w:rPr>
        <w:t>= tan 60°=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46.9pt;width:85.4pt;" o:ole="t" filled="f" o:preferrelative="t" stroked="f" coordsize="21600,21600">
            <v:path/>
            <v:fill on="f" focussize="0,0"/>
            <v:stroke on="f" joinstyle="miter"/>
            <v:imagedata r:id="rId322" o:title="eqId79c504a6c74a48effaaafc71afd0a10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值，从而求出点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76" o:title="eqIdb0df4e97de222b4fb0d3d9681b003ee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78" o:title="eqId5247b7c11c5521d0b6746872b1baf3c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74" o:title="eqIdc468dc5cc34c14a188493a21019e8f8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327" o:title="eqId000281bb7578538240423eb45b32de9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29" o:title="eqIdcb9cdb78c9662ea4ecbc13e9609f796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函数解析式为：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7c4d3ed987e1006d13580c425168c61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①∵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7c4d3ed987e1006d13580c425168c61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顶点坐标为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-3)</w: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是原抛物线的顶点，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平移抛物线使得新顶点为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280" o:title="eqId82aaa597a5aa6176863eda3fdf83e1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抛物线向右平移了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92.1pt;" o:ole="t" filled="f" o:preferrelative="t" stroked="f" coordsize="21600,21600">
            <v:path/>
            <v:fill on="f" focussize="0,0"/>
            <v:stroke on="f" joinstyle="miter"/>
            <v:imagedata r:id="rId305" o:title="eqIda1c19ae5cf3d16ac8ddbc3d7e51cd81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平移抛物线对称轴为直线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，开口向上，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4" o:title="eqId48196cf98394fcbce4181c33754141d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的右侧，两抛物线都上升，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原抛物线对称轴为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轴，开口向上，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≥2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）代入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97" o:title="eqId7c4d3ed987e1006d13580c425168c61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309" o:title="eqIdc21baab009cfb38e055ba84ba7e669c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309" o:title="eqIdc21baab009cfb38e055ba84ba7e669c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根据题意，得新抛物线解析式为：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1pt;width:154.05pt;" o:ole="t" filled="f" o:preferrelative="t" stroked="f" coordsize="21600,21600">
            <v:path/>
            <v:fill on="f" focussize="0,0"/>
            <v:stroke on="f" joinstyle="miter"/>
            <v:imagedata r:id="rId314" o:title="eqId402e39606128693141295d65ce4a380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pt;width:193.4pt;" o:ole="t" filled="f" o:preferrelative="t" stroked="f" coordsize="21600,21600">
            <v:path/>
            <v:fill on="f" focussize="0,0"/>
            <v:stroke on="f" joinstyle="miter"/>
            <v:imagedata r:id="rId316" o:title="eqId2c3d7fa3ef195e76aca713abe825205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=|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2524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BPQ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×120°=60°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∴tan∠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Times New Roman" w:hAnsi="Times New Roman" w:eastAsia="Times New Roman" w:cs="Times New Roman"/>
          <w:color w:val="000000"/>
        </w:rPr>
        <w:t>= tan 60°=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46.9pt;width:85.4pt;" o:ole="t" filled="f" o:preferrelative="t" stroked="f" coordsize="21600,21600">
            <v:path/>
            <v:fill on="f" focussize="0,0"/>
            <v:stroke on="f" joinstyle="miter"/>
            <v:imagedata r:id="rId322" o:title="eqId79c504a6c74a48effaaafc71afd0a10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=±2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1pt;width:41.85pt;" o:ole="t" filled="f" o:preferrelative="t" stroked="f" coordsize="21600,21600">
            <v:path/>
            <v:fill on="f" focussize="0,0"/>
            <v:stroke on="f" joinstyle="miter"/>
            <v:imagedata r:id="rId309" o:title="eqIdc21baab009cfb38e055ba84ba7e669c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本题考查待定系数法求抛物线解析式，抛物线的平移，抛物线的性质，解直角三角形，等腰三角形的性质，本题属抛物线综合题目，属中考常考试题目，难度一般．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3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8" o:title="eqIddad2a36927223bd70f426ba06aea4b4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6" o:title="eqId0dc5c9827dfd0be5a9c85962d6ccbfb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58" o:title="eqId20a541b81584a032f571159ea152c85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0" o:title="eqIdd40b319212a7e7528b053e1c7097e96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2" o:title="eqId2a30f3a8b673cc28bd90c50cf1a3528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64" o:title="eqId4eedae8d316c76e3d0b451256de03fb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05075" cy="15335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367" o:title="eqId553a93e0b6156befa00b50bdfaef95d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①证明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3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70" o:title="eqId9f08273d339dc5ddbb89aa67bb8205e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2" o:title="eqId86338536656046e93b53672ade9a78b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0" o:title="eqIdd40b319212a7e7528b053e1c7097e96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77" o:title="eqId68a83fdd2ba72a2dba0b6b10bb3e06b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1" o:title="eqId85c4bdfb0db1e31e8459df1d15f9ab5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为半径作圆，两圆另一交点记为点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3" o:title="eqIda0ed1ec316bc54c37c4286c208f556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385" o:title="eqId61f62b8853407f748d9549de302d444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3" o:title="eqIda0ed1ec316bc54c37c4286c208f5566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64" o:title="eqId4eedae8d316c76e3d0b451256de03fb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2.25pt;width:20.25pt;" o:ole="t" filled="f" o:preferrelative="t" stroked="f" coordsize="21600,21600">
            <v:path/>
            <v:fill on="f" focussize="0,0"/>
            <v:stroke on="f" joinstyle="miter"/>
            <v:imagedata r:id="rId389" o:title="eqId2465ee1fec12351943f15055dfd6ec7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91" o:title="eqId8ec978eb43bc4f9e7df83b0d0195dcd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3.9pt;width:24.9pt;" o:ole="t" filled="f" o:preferrelative="t" stroked="f" coordsize="21600,21600">
            <v:path/>
            <v:fill on="f" focussize="0,0"/>
            <v:stroke on="f" joinstyle="miter"/>
            <v:imagedata r:id="rId393" o:title="eqIde64e76a4c1e5934f51cdca2ffbc8313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Times New Roman" w:hAnsi="Times New Roman" w:eastAsia="Times New Roman" w:cs="Times New Roman"/>
          <w:color w:val="000000"/>
        </w:rPr>
        <w:t>(SSS)</w:t>
      </w:r>
      <w:r>
        <w:rPr>
          <w:rFonts w:ascii="宋体" w:hAnsi="宋体" w:eastAsia="宋体" w:cs="宋体"/>
          <w:color w:val="000000"/>
        </w:rPr>
        <w:t>，得∠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宋体" w:hAnsi="宋体" w:eastAsia="宋体" w:cs="宋体"/>
          <w:color w:val="000000"/>
        </w:rPr>
        <w:t>，从而得∠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，即可由菱形的判定定理得出结论；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②先证点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的重心，由重心性质得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，然后设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宋体" w:hAnsi="宋体" w:eastAsia="宋体" w:cs="宋体"/>
          <w:color w:val="000000"/>
        </w:rPr>
        <w:t>中，由勾股定理，得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=9-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中，由勾股定理，得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-(3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=25-9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从而得</w:t>
      </w:r>
      <w:r>
        <w:rPr>
          <w:rFonts w:ascii="Times New Roman" w:hAnsi="Times New Roman" w:eastAsia="Times New Roman" w:cs="Times New Roman"/>
          <w:color w:val="000000"/>
        </w:rPr>
        <w:t>9-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=25-9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即可得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，再由平行四边形性质即可得出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的重心，又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3" o:title="eqIda0ed1ec316bc54c37c4286c208f5566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64" o:title="eqId4eedae8d316c76e3d0b451256de03fb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的中线，则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，根据重心性质得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02" o:title="eqId8d5989c84e320b504511f23eeb6e735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4.2pt;width:25.8pt;" o:ole="t" filled="f" o:preferrelative="t" stroked="f" coordsize="21600,21600">
            <v:path/>
            <v:fill on="f" focussize="0,0"/>
            <v:stroke on="f" joinstyle="miter"/>
            <v:imagedata r:id="rId404" o:title="eqIdaa7116071164cdc45f5d312a437c68b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AGE</w:t>
      </w:r>
      <w:r>
        <w:rPr>
          <w:rFonts w:ascii="宋体" w:hAnsi="宋体" w:eastAsia="宋体" w:cs="宋体"/>
          <w:color w:val="000000"/>
        </w:rPr>
        <w:t>中，由勾股定理，得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-(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02" o:title="eqId8d5989c84e320b504511f23eeb6e735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02" o:title="eqId8d5989c84e320b504511f23eeb6e735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BGC</w:t>
      </w:r>
      <w:r>
        <w:rPr>
          <w:rFonts w:ascii="宋体" w:hAnsi="宋体" w:eastAsia="宋体" w:cs="宋体"/>
          <w:color w:val="000000"/>
        </w:rPr>
        <w:t>中，由勾股定理，得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4.2pt;width:25.8pt;" o:ole="t" filled="f" o:preferrelative="t" stroked="f" coordsize="21600,21600">
            <v:path/>
            <v:fill on="f" focussize="0,0"/>
            <v:stroke on="f" joinstyle="miter"/>
            <v:imagedata r:id="rId404" o:title="eqIdaa7116071164cdc45f5d312a437c68b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412" o:title="eqId2967337e3fcb228dded64ab0c41a17e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，代入即可求得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2.25pt;width:20.25pt;" o:ole="t" filled="f" o:preferrelative="t" stroked="f" coordsize="21600,21600">
            <v:path/>
            <v:fill on="f" focussize="0,0"/>
            <v:stroke on="f" joinstyle="miter"/>
            <v:imagedata r:id="rId389" o:title="eqId2465ee1fec12351943f15055dfd6ec7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①证明：如图，连接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504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3" o:title="eqId411b38a18046fea8e9fab1f9f9b80a5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Times New Roman" w:hAnsi="Times New Roman" w:eastAsia="Times New Roman" w:cs="Times New Roman"/>
          <w:color w:val="000000"/>
        </w:rPr>
        <w:t>(SSS)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COE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3" o:title="eqId411b38a18046fea8e9fab1f9f9b80a5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3" o:title="eqId411b38a18046fea8e9fab1f9f9b80a5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的中线，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8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6" o:title="eqId0dc5c9827dfd0be5a9c85962d6ccbfb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的中线，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宋体" w:hAnsi="宋体" w:eastAsia="宋体" w:cs="宋体"/>
          <w:color w:val="000000"/>
        </w:rPr>
        <w:t>中，由勾股定理，得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=9-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中，由勾股定理，得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-(3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=25-9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9-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=25-9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3" o:title="eqId411b38a18046fea8e9fab1f9f9b80a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6765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）②知点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3" o:title="eqIda0ed1ec316bc54c37c4286c208f5566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64" o:title="eqId4eedae8d316c76e3d0b451256de03fb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的中线，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02" o:title="eqId8d5989c84e320b504511f23eeb6e735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4.2pt;width:25.8pt;" o:ole="t" filled="f" o:preferrelative="t" stroked="f" coordsize="21600,21600">
            <v:path/>
            <v:fill on="f" focussize="0,0"/>
            <v:stroke on="f" joinstyle="miter"/>
            <v:imagedata r:id="rId404" o:title="eqIdaa7116071164cdc45f5d312a437c68b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AGE</w:t>
      </w:r>
      <w:r>
        <w:rPr>
          <w:rFonts w:ascii="宋体" w:hAnsi="宋体" w:eastAsia="宋体" w:cs="宋体"/>
          <w:color w:val="000000"/>
        </w:rPr>
        <w:t>中，由勾股定理，得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-(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02" o:title="eqId8d5989c84e320b504511f23eeb6e735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02" o:title="eqId8d5989c84e320b504511f23eeb6e735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95" o:title="eqIdcf298f00799cbf34b4db26f5f63af92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BGC</w:t>
      </w:r>
      <w:r>
        <w:rPr>
          <w:rFonts w:ascii="宋体" w:hAnsi="宋体" w:eastAsia="宋体" w:cs="宋体"/>
          <w:color w:val="000000"/>
        </w:rPr>
        <w:t>中，由勾股定理，得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9" o:title="eqIdf89eef3148f2d4d09379767b4af6913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4.2pt;width:25.8pt;" o:ole="t" filled="f" o:preferrelative="t" stroked="f" coordsize="21600,21600">
            <v:path/>
            <v:fill on="f" focussize="0,0"/>
            <v:stroke on="f" joinstyle="miter"/>
            <v:imagedata r:id="rId404" o:title="eqIdaa7116071164cdc45f5d312a437c68b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412" o:title="eqId2967337e3fcb228dded64ab0c41a17e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440" o:title="eqId32c92fb907918778d88383f6fb47754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本题考查平行四边形的性质，菱形的判定，重心的性质，勾股定理，相交两圆的公共弦的性质，本题属圆与四边形综合题目，掌握相关性质是解题的关键，属是考常考题目．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8C5C10"/>
    <w:rsid w:val="38274566"/>
    <w:rsid w:val="594C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png"/><Relationship Id="rId90" Type="http://schemas.openxmlformats.org/officeDocument/2006/relationships/image" Target="media/image4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oleObject" Target="embeddings/oleObject40.bin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png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2" Type="http://schemas.openxmlformats.org/officeDocument/2006/relationships/fontTable" Target="fontTable.xml"/><Relationship Id="rId441" Type="http://schemas.openxmlformats.org/officeDocument/2006/relationships/customXml" Target="../customXml/item1.xml"/><Relationship Id="rId440" Type="http://schemas.openxmlformats.org/officeDocument/2006/relationships/image" Target="media/image171.wmf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64.bin"/><Relationship Id="rId438" Type="http://schemas.openxmlformats.org/officeDocument/2006/relationships/oleObject" Target="embeddings/oleObject263.bin"/><Relationship Id="rId437" Type="http://schemas.openxmlformats.org/officeDocument/2006/relationships/oleObject" Target="embeddings/oleObject262.bin"/><Relationship Id="rId436" Type="http://schemas.openxmlformats.org/officeDocument/2006/relationships/oleObject" Target="embeddings/oleObject261.bin"/><Relationship Id="rId435" Type="http://schemas.openxmlformats.org/officeDocument/2006/relationships/oleObject" Target="embeddings/oleObject260.bin"/><Relationship Id="rId434" Type="http://schemas.openxmlformats.org/officeDocument/2006/relationships/oleObject" Target="embeddings/oleObject259.bin"/><Relationship Id="rId433" Type="http://schemas.openxmlformats.org/officeDocument/2006/relationships/oleObject" Target="embeddings/oleObject258.bin"/><Relationship Id="rId432" Type="http://schemas.openxmlformats.org/officeDocument/2006/relationships/oleObject" Target="embeddings/oleObject257.bin"/><Relationship Id="rId431" Type="http://schemas.openxmlformats.org/officeDocument/2006/relationships/oleObject" Target="embeddings/oleObject256.bin"/><Relationship Id="rId430" Type="http://schemas.openxmlformats.org/officeDocument/2006/relationships/oleObject" Target="embeddings/oleObject255.bin"/><Relationship Id="rId43" Type="http://schemas.openxmlformats.org/officeDocument/2006/relationships/image" Target="media/image20.wmf"/><Relationship Id="rId429" Type="http://schemas.openxmlformats.org/officeDocument/2006/relationships/oleObject" Target="embeddings/oleObject254.bin"/><Relationship Id="rId428" Type="http://schemas.openxmlformats.org/officeDocument/2006/relationships/oleObject" Target="embeddings/oleObject253.bin"/><Relationship Id="rId427" Type="http://schemas.openxmlformats.org/officeDocument/2006/relationships/oleObject" Target="embeddings/oleObject252.bin"/><Relationship Id="rId426" Type="http://schemas.openxmlformats.org/officeDocument/2006/relationships/oleObject" Target="embeddings/oleObject251.bin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png"/><Relationship Id="rId423" Type="http://schemas.openxmlformats.org/officeDocument/2006/relationships/oleObject" Target="embeddings/oleObject249.bin"/><Relationship Id="rId422" Type="http://schemas.openxmlformats.org/officeDocument/2006/relationships/oleObject" Target="embeddings/oleObject248.bin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45.bin"/><Relationship Id="rId418" Type="http://schemas.openxmlformats.org/officeDocument/2006/relationships/oleObject" Target="embeddings/oleObject244.bin"/><Relationship Id="rId417" Type="http://schemas.openxmlformats.org/officeDocument/2006/relationships/oleObject" Target="embeddings/oleObject243.bin"/><Relationship Id="rId416" Type="http://schemas.openxmlformats.org/officeDocument/2006/relationships/oleObject" Target="embeddings/oleObject242.bin"/><Relationship Id="rId415" Type="http://schemas.openxmlformats.org/officeDocument/2006/relationships/oleObject" Target="embeddings/oleObject241.bin"/><Relationship Id="rId414" Type="http://schemas.openxmlformats.org/officeDocument/2006/relationships/image" Target="media/image169.png"/><Relationship Id="rId413" Type="http://schemas.openxmlformats.org/officeDocument/2006/relationships/oleObject" Target="embeddings/oleObject240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0" Type="http://schemas.openxmlformats.org/officeDocument/2006/relationships/oleObject" Target="embeddings/oleObject238.bin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37.bin"/><Relationship Id="rId408" Type="http://schemas.openxmlformats.org/officeDocument/2006/relationships/oleObject" Target="embeddings/oleObject236.bin"/><Relationship Id="rId407" Type="http://schemas.openxmlformats.org/officeDocument/2006/relationships/oleObject" Target="embeddings/oleObject235.bin"/><Relationship Id="rId406" Type="http://schemas.openxmlformats.org/officeDocument/2006/relationships/oleObject" Target="embeddings/oleObject234.bin"/><Relationship Id="rId405" Type="http://schemas.openxmlformats.org/officeDocument/2006/relationships/oleObject" Target="embeddings/oleObject233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31.bin"/><Relationship Id="rId400" Type="http://schemas.openxmlformats.org/officeDocument/2006/relationships/oleObject" Target="embeddings/oleObject230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oleObject" Target="embeddings/oleObject228.bin"/><Relationship Id="rId397" Type="http://schemas.openxmlformats.org/officeDocument/2006/relationships/oleObject" Target="embeddings/oleObject227.bin"/><Relationship Id="rId396" Type="http://schemas.openxmlformats.org/officeDocument/2006/relationships/oleObject" Target="embeddings/oleObject226.bin"/><Relationship Id="rId395" Type="http://schemas.openxmlformats.org/officeDocument/2006/relationships/image" Target="media/image165.wmf"/><Relationship Id="rId394" Type="http://schemas.openxmlformats.org/officeDocument/2006/relationships/oleObject" Target="embeddings/oleObject225.bin"/><Relationship Id="rId393" Type="http://schemas.openxmlformats.org/officeDocument/2006/relationships/image" Target="media/image164.wmf"/><Relationship Id="rId392" Type="http://schemas.openxmlformats.org/officeDocument/2006/relationships/oleObject" Target="embeddings/oleObject224.bin"/><Relationship Id="rId391" Type="http://schemas.openxmlformats.org/officeDocument/2006/relationships/image" Target="media/image163.wmf"/><Relationship Id="rId390" Type="http://schemas.openxmlformats.org/officeDocument/2006/relationships/oleObject" Target="embeddings/oleObject223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62.wmf"/><Relationship Id="rId388" Type="http://schemas.openxmlformats.org/officeDocument/2006/relationships/oleObject" Target="embeddings/oleObject222.bin"/><Relationship Id="rId387" Type="http://schemas.openxmlformats.org/officeDocument/2006/relationships/oleObject" Target="embeddings/oleObject221.bin"/><Relationship Id="rId386" Type="http://schemas.openxmlformats.org/officeDocument/2006/relationships/oleObject" Target="embeddings/oleObject220.bin"/><Relationship Id="rId385" Type="http://schemas.openxmlformats.org/officeDocument/2006/relationships/image" Target="media/image161.wmf"/><Relationship Id="rId384" Type="http://schemas.openxmlformats.org/officeDocument/2006/relationships/oleObject" Target="embeddings/oleObject219.bin"/><Relationship Id="rId383" Type="http://schemas.openxmlformats.org/officeDocument/2006/relationships/image" Target="media/image160.wmf"/><Relationship Id="rId382" Type="http://schemas.openxmlformats.org/officeDocument/2006/relationships/oleObject" Target="embeddings/oleObject218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7.bin"/><Relationship Id="rId38" Type="http://schemas.openxmlformats.org/officeDocument/2006/relationships/image" Target="media/image18.wmf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4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11.bin"/><Relationship Id="rId368" Type="http://schemas.openxmlformats.org/officeDocument/2006/relationships/oleObject" Target="embeddings/oleObject210.bin"/><Relationship Id="rId367" Type="http://schemas.openxmlformats.org/officeDocument/2006/relationships/image" Target="media/image153.wmf"/><Relationship Id="rId366" Type="http://schemas.openxmlformats.org/officeDocument/2006/relationships/oleObject" Target="embeddings/oleObject209.bin"/><Relationship Id="rId365" Type="http://schemas.openxmlformats.org/officeDocument/2006/relationships/image" Target="media/image152.png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2" Type="http://schemas.openxmlformats.org/officeDocument/2006/relationships/image" Target="media/image150.wmf"/><Relationship Id="rId361" Type="http://schemas.openxmlformats.org/officeDocument/2006/relationships/oleObject" Target="embeddings/oleObject207.bin"/><Relationship Id="rId360" Type="http://schemas.openxmlformats.org/officeDocument/2006/relationships/image" Target="media/image149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4.bin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2.bin"/><Relationship Id="rId351" Type="http://schemas.openxmlformats.org/officeDocument/2006/relationships/oleObject" Target="embeddings/oleObject201.bin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9.bin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oleObject" Target="embeddings/oleObject194.bin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5.png"/><Relationship Id="rId341" Type="http://schemas.openxmlformats.org/officeDocument/2006/relationships/oleObject" Target="embeddings/oleObject192.bin"/><Relationship Id="rId340" Type="http://schemas.openxmlformats.org/officeDocument/2006/relationships/oleObject" Target="embeddings/oleObject191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oleObject" Target="embeddings/oleObject181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9.bin"/><Relationship Id="rId325" Type="http://schemas.openxmlformats.org/officeDocument/2006/relationships/oleObject" Target="embeddings/oleObject178.bin"/><Relationship Id="rId324" Type="http://schemas.openxmlformats.org/officeDocument/2006/relationships/oleObject" Target="embeddings/oleObject177.bin"/><Relationship Id="rId323" Type="http://schemas.openxmlformats.org/officeDocument/2006/relationships/oleObject" Target="embeddings/oleObject176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5.bin"/><Relationship Id="rId320" Type="http://schemas.openxmlformats.org/officeDocument/2006/relationships/oleObject" Target="embeddings/oleObject174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69.bin"/><Relationship Id="rId312" Type="http://schemas.openxmlformats.org/officeDocument/2006/relationships/oleObject" Target="embeddings/oleObject168.bin"/><Relationship Id="rId311" Type="http://schemas.openxmlformats.org/officeDocument/2006/relationships/oleObject" Target="embeddings/oleObject167.bin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5.bin"/><Relationship Id="rId307" Type="http://schemas.openxmlformats.org/officeDocument/2006/relationships/oleObject" Target="embeddings/oleObject164.bin"/><Relationship Id="rId306" Type="http://schemas.openxmlformats.org/officeDocument/2006/relationships/oleObject" Target="embeddings/oleObject163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62.bin"/><Relationship Id="rId303" Type="http://schemas.openxmlformats.org/officeDocument/2006/relationships/oleObject" Target="embeddings/oleObject161.bin"/><Relationship Id="rId302" Type="http://schemas.openxmlformats.org/officeDocument/2006/relationships/oleObject" Target="embeddings/oleObject160.bin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9.wmf"/><Relationship Id="rId28" Type="http://schemas.openxmlformats.org/officeDocument/2006/relationships/image" Target="media/image13.png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4.wmf"/><Relationship Id="rId27" Type="http://schemas.openxmlformats.org/officeDocument/2006/relationships/image" Target="media/image12.png"/><Relationship Id="rId269" Type="http://schemas.openxmlformats.org/officeDocument/2006/relationships/oleObject" Target="embeddings/oleObject141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40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1.png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1.png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6.png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image" Target="media/image10.png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2.png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9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png"/><Relationship Id="rId23" Type="http://schemas.openxmlformats.org/officeDocument/2006/relationships/oleObject" Target="embeddings/oleObject10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image" Target="media/image94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image" Target="media/image7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oleObject" Target="embeddings/oleObject98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png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png"/><Relationship Id="rId156" Type="http://schemas.openxmlformats.org/officeDocument/2006/relationships/oleObject" Target="embeddings/oleObject81.bin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png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png"/><Relationship Id="rId106" Type="http://schemas.openxmlformats.org/officeDocument/2006/relationships/image" Target="media/image49.png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2022-07-14T06:20:00Z</dcterms:created>
  <dc:creator>学科网试题生产平台</dc:creator>
  <dc:description>3021534268801024</dc:description>
  <cp:lastModifiedBy>AA食来运转美食店洪丽</cp:lastModifiedBy>
  <dcterms:modified xsi:type="dcterms:W3CDTF">2022-07-14T03:35:08Z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F48361F001F74093BD5F6132CAC7FB55</vt:lpwstr>
  </property>
</Properties>
</file>